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CFEF7C" w14:textId="2158B17A" w:rsidR="000A05D1" w:rsidRPr="00273397" w:rsidRDefault="00320698" w:rsidP="00320698">
      <w:pPr>
        <w:jc w:val="center"/>
      </w:pPr>
      <w:r w:rsidRPr="00273397">
        <w:rPr>
          <w:noProof/>
          <w:lang w:val="fr-FR" w:eastAsia="fr-FR"/>
        </w:rPr>
        <w:drawing>
          <wp:inline distT="0" distB="0" distL="0" distR="0" wp14:anchorId="74D1C620" wp14:editId="31226246">
            <wp:extent cx="1504950" cy="563924"/>
            <wp:effectExtent l="0" t="0" r="0" b="7620"/>
            <wp:docPr id="3" name="Picture 3"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Logo&#10;&#10;Description automatically generated"/>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512404" cy="566717"/>
                    </a:xfrm>
                    <a:prstGeom prst="rect">
                      <a:avLst/>
                    </a:prstGeom>
                    <a:noFill/>
                    <a:ln>
                      <a:noFill/>
                    </a:ln>
                  </pic:spPr>
                </pic:pic>
              </a:graphicData>
            </a:graphic>
          </wp:inline>
        </w:drawing>
      </w:r>
    </w:p>
    <w:p w14:paraId="629D4BA4" w14:textId="3628A325" w:rsidR="00320698" w:rsidRPr="00273397" w:rsidRDefault="00320698" w:rsidP="00C20DDF">
      <w:pPr>
        <w:pStyle w:val="Title"/>
        <w:spacing w:after="240"/>
      </w:pPr>
      <w:r w:rsidRPr="00273397">
        <w:t>TERMS OF REFERENCE</w:t>
      </w:r>
    </w:p>
    <w:p w14:paraId="38B0CA7A" w14:textId="77777777" w:rsidR="00206D77" w:rsidRPr="00273397" w:rsidRDefault="5C140DB5" w:rsidP="007F5233">
      <w:pPr>
        <w:pStyle w:val="NormalWeb"/>
        <w:jc w:val="both"/>
        <w:rPr>
          <w:rFonts w:ascii="Roboto" w:hAnsi="Roboto"/>
          <w:sz w:val="20"/>
          <w:szCs w:val="20"/>
        </w:rPr>
      </w:pPr>
      <w:r w:rsidRPr="00273397">
        <w:rPr>
          <w:rFonts w:ascii="Roboto" w:hAnsi="Roboto"/>
          <w:sz w:val="20"/>
          <w:szCs w:val="20"/>
        </w:rPr>
        <w:t xml:space="preserve">Oxfam is a global movement of </w:t>
      </w:r>
      <w:proofErr w:type="gramStart"/>
      <w:r w:rsidRPr="00273397">
        <w:rPr>
          <w:rFonts w:ascii="Roboto" w:hAnsi="Roboto"/>
          <w:sz w:val="20"/>
          <w:szCs w:val="20"/>
        </w:rPr>
        <w:t>people who are</w:t>
      </w:r>
      <w:proofErr w:type="gramEnd"/>
      <w:r w:rsidRPr="00273397">
        <w:rPr>
          <w:rFonts w:ascii="Roboto" w:hAnsi="Roboto"/>
          <w:sz w:val="20"/>
          <w:szCs w:val="20"/>
        </w:rPr>
        <w:t xml:space="preserve"> fighting inequality to end poverty and injustice. Oxfam </w:t>
      </w:r>
      <w:proofErr w:type="gramStart"/>
      <w:r w:rsidRPr="00273397">
        <w:rPr>
          <w:rFonts w:ascii="Roboto" w:hAnsi="Roboto"/>
          <w:sz w:val="20"/>
          <w:szCs w:val="20"/>
        </w:rPr>
        <w:t>confederation</w:t>
      </w:r>
      <w:proofErr w:type="gramEnd"/>
      <w:r w:rsidRPr="00273397">
        <w:rPr>
          <w:rFonts w:ascii="Roboto" w:hAnsi="Roboto"/>
          <w:sz w:val="20"/>
          <w:szCs w:val="20"/>
        </w:rPr>
        <w:t xml:space="preserve"> currently has 21 </w:t>
      </w:r>
      <w:proofErr w:type="gramStart"/>
      <w:r w:rsidRPr="00273397">
        <w:rPr>
          <w:rFonts w:ascii="Roboto" w:hAnsi="Roboto"/>
          <w:sz w:val="20"/>
          <w:szCs w:val="20"/>
        </w:rPr>
        <w:t>member</w:t>
      </w:r>
      <w:proofErr w:type="gramEnd"/>
      <w:r w:rsidRPr="00273397">
        <w:rPr>
          <w:rFonts w:ascii="Roboto" w:hAnsi="Roboto"/>
          <w:sz w:val="20"/>
          <w:szCs w:val="20"/>
        </w:rPr>
        <w:t xml:space="preserve"> organizations working in 79 countries. We share a vision of a just and sustainable world. A world where people and the planet are at the center of our economy. Where women and girls live free from violence and discrimination. Where the climate crisis is contained. And where governance systems are inclusive and allow for those in power to be held to account.</w:t>
      </w:r>
    </w:p>
    <w:p w14:paraId="12A7B466" w14:textId="731769D9" w:rsidR="5C6C3AA0" w:rsidRPr="00273397" w:rsidRDefault="5C140DB5" w:rsidP="007F5233">
      <w:pPr>
        <w:pStyle w:val="NormalWeb"/>
        <w:jc w:val="both"/>
        <w:rPr>
          <w:rFonts w:ascii="Roboto" w:hAnsi="Roboto"/>
          <w:sz w:val="20"/>
          <w:szCs w:val="20"/>
        </w:rPr>
      </w:pPr>
      <w:r w:rsidRPr="00273397">
        <w:rPr>
          <w:rFonts w:ascii="Roboto" w:hAnsi="Roboto"/>
          <w:sz w:val="20"/>
          <w:szCs w:val="20"/>
        </w:rPr>
        <w:t>Oxfam in Vietnam believes that a reduction in poverty, injustice, and inequality will occur through the interaction between active citizens, accountable states and responsible private sector, and that it is fundamental to Vietnam’s development. Oxfam in Vietnam contributes to a shift from the current growth-based development model to a Human Economy that cares about People and the Planet.</w:t>
      </w:r>
    </w:p>
    <w:p w14:paraId="56F9994F" w14:textId="43F50E01" w:rsidR="00A0362C" w:rsidRPr="00273397" w:rsidRDefault="5C140DB5" w:rsidP="007F5233">
      <w:pPr>
        <w:pStyle w:val="NormalWeb"/>
        <w:jc w:val="both"/>
        <w:rPr>
          <w:rFonts w:ascii="Roboto" w:hAnsi="Roboto"/>
          <w:sz w:val="20"/>
          <w:szCs w:val="20"/>
        </w:rPr>
      </w:pPr>
      <w:r w:rsidRPr="00273397">
        <w:rPr>
          <w:rFonts w:ascii="Roboto" w:hAnsi="Roboto"/>
          <w:sz w:val="20"/>
          <w:szCs w:val="20"/>
        </w:rPr>
        <w:t>All our work is led by our core </w:t>
      </w:r>
      <w:hyperlink r:id="rId12">
        <w:r w:rsidRPr="00273397">
          <w:rPr>
            <w:rStyle w:val="Hyperlink"/>
            <w:rFonts w:ascii="Roboto" w:hAnsi="Roboto"/>
            <w:sz w:val="20"/>
            <w:szCs w:val="20"/>
          </w:rPr>
          <w:t>values</w:t>
        </w:r>
      </w:hyperlink>
      <w:r w:rsidRPr="00273397">
        <w:rPr>
          <w:rFonts w:ascii="Roboto" w:hAnsi="Roboto"/>
          <w:sz w:val="20"/>
          <w:szCs w:val="20"/>
        </w:rPr>
        <w:t>: Empowerment, Accountability, Inclusiveness, Courage, Solidarity and Equality.</w:t>
      </w:r>
    </w:p>
    <w:tbl>
      <w:tblPr>
        <w:tblStyle w:val="TableGrid"/>
        <w:tblW w:w="0" w:type="auto"/>
        <w:tblBorders>
          <w:top w:val="single" w:sz="12" w:space="0" w:color="808080" w:themeColor="background1" w:themeShade="80"/>
          <w:left w:val="single" w:sz="12" w:space="0" w:color="808080" w:themeColor="background1" w:themeShade="80"/>
          <w:bottom w:val="single" w:sz="12" w:space="0" w:color="808080" w:themeColor="background1" w:themeShade="80"/>
          <w:right w:val="single" w:sz="12" w:space="0" w:color="808080" w:themeColor="background1" w:themeShade="80"/>
          <w:insideH w:val="single" w:sz="12" w:space="0" w:color="808080" w:themeColor="background1" w:themeShade="80"/>
          <w:insideV w:val="single" w:sz="12" w:space="0" w:color="808080" w:themeColor="background1" w:themeShade="80"/>
        </w:tblBorders>
        <w:tblLook w:val="04A0" w:firstRow="1" w:lastRow="0" w:firstColumn="1" w:lastColumn="0" w:noHBand="0" w:noVBand="1"/>
      </w:tblPr>
      <w:tblGrid>
        <w:gridCol w:w="1886"/>
        <w:gridCol w:w="8550"/>
      </w:tblGrid>
      <w:tr w:rsidR="00932297" w:rsidRPr="00273397" w14:paraId="104C8530" w14:textId="77777777" w:rsidTr="1FF3B0AB">
        <w:tc>
          <w:tcPr>
            <w:tcW w:w="10436" w:type="dxa"/>
            <w:gridSpan w:val="2"/>
            <w:shd w:val="clear" w:color="auto" w:fill="44841A"/>
          </w:tcPr>
          <w:p w14:paraId="5C8FB62B" w14:textId="4DE93D86" w:rsidR="00932297" w:rsidRPr="00273397" w:rsidRDefault="00932297" w:rsidP="003D04C1">
            <w:pPr>
              <w:jc w:val="center"/>
              <w:rPr>
                <w:b/>
                <w:bCs/>
                <w:color w:val="FFFFFF" w:themeColor="background1"/>
              </w:rPr>
            </w:pPr>
            <w:r w:rsidRPr="00273397">
              <w:rPr>
                <w:b/>
                <w:bCs/>
                <w:color w:val="FFFFFF" w:themeColor="background1"/>
              </w:rPr>
              <w:t>OVERVIEW</w:t>
            </w:r>
          </w:p>
        </w:tc>
      </w:tr>
      <w:tr w:rsidR="003B48F4" w:rsidRPr="00273397" w14:paraId="129D65EE" w14:textId="77777777" w:rsidTr="1FF3B0AB">
        <w:trPr>
          <w:trHeight w:val="769"/>
        </w:trPr>
        <w:tc>
          <w:tcPr>
            <w:tcW w:w="1886" w:type="dxa"/>
          </w:tcPr>
          <w:p w14:paraId="629E35B0" w14:textId="6A2C7E1F" w:rsidR="00264FD6" w:rsidRPr="00273397" w:rsidRDefault="003B48F4" w:rsidP="003D04C1">
            <w:pPr>
              <w:rPr>
                <w:b/>
                <w:bCs/>
              </w:rPr>
            </w:pPr>
            <w:r w:rsidRPr="00273397">
              <w:rPr>
                <w:b/>
                <w:bCs/>
              </w:rPr>
              <w:t xml:space="preserve">Title and </w:t>
            </w:r>
            <w:r w:rsidR="002F0794" w:rsidRPr="00273397">
              <w:rPr>
                <w:b/>
                <w:bCs/>
              </w:rPr>
              <w:t>b</w:t>
            </w:r>
            <w:r w:rsidRPr="00273397">
              <w:rPr>
                <w:b/>
                <w:bCs/>
              </w:rPr>
              <w:t>rief description of the assignment</w:t>
            </w:r>
          </w:p>
        </w:tc>
        <w:tc>
          <w:tcPr>
            <w:tcW w:w="8550" w:type="dxa"/>
          </w:tcPr>
          <w:p w14:paraId="42FEAFB4" w14:textId="55709A57" w:rsidR="000C1B34" w:rsidRPr="00273397" w:rsidRDefault="000C1B34" w:rsidP="5C140DB5">
            <w:pPr>
              <w:rPr>
                <w:rFonts w:ascii="Arial" w:hAnsi="Arial" w:cs="Arial"/>
                <w:b/>
                <w:bCs/>
              </w:rPr>
            </w:pPr>
          </w:p>
          <w:p w14:paraId="6A7E8411" w14:textId="424ED91D" w:rsidR="000C1B34" w:rsidRPr="00273397" w:rsidRDefault="000C1B34" w:rsidP="5C140DB5">
            <w:pPr>
              <w:rPr>
                <w:rFonts w:ascii="Arial" w:hAnsi="Arial" w:cs="Arial"/>
                <w:b/>
                <w:bCs/>
              </w:rPr>
            </w:pPr>
            <w:r w:rsidRPr="00273397">
              <w:rPr>
                <w:rFonts w:ascii="Arial" w:hAnsi="Arial" w:cs="Arial"/>
                <w:b/>
                <w:bCs/>
              </w:rPr>
              <w:t>Consultancy Services for Training</w:t>
            </w:r>
            <w:r w:rsidR="00EA0605" w:rsidRPr="00273397">
              <w:rPr>
                <w:rFonts w:ascii="Arial" w:hAnsi="Arial" w:cs="Arial"/>
                <w:b/>
                <w:bCs/>
              </w:rPr>
              <w:t>s</w:t>
            </w:r>
            <w:r w:rsidRPr="00273397">
              <w:rPr>
                <w:rFonts w:ascii="Arial" w:hAnsi="Arial" w:cs="Arial"/>
                <w:b/>
                <w:bCs/>
              </w:rPr>
              <w:t xml:space="preserve"> on </w:t>
            </w:r>
            <w:r w:rsidR="00EA0605" w:rsidRPr="00273397">
              <w:rPr>
                <w:rFonts w:ascii="Arial" w:hAnsi="Arial" w:cs="Arial"/>
                <w:b/>
                <w:bCs/>
              </w:rPr>
              <w:t>Local Knowledge System, C</w:t>
            </w:r>
            <w:r w:rsidRPr="00273397">
              <w:rPr>
                <w:rFonts w:ascii="Arial" w:hAnsi="Arial" w:cs="Arial"/>
                <w:b/>
                <w:bCs/>
              </w:rPr>
              <w:t>ultur</w:t>
            </w:r>
            <w:r w:rsidR="00EA0605" w:rsidRPr="00273397">
              <w:rPr>
                <w:rFonts w:ascii="Arial" w:hAnsi="Arial" w:cs="Arial"/>
                <w:b/>
                <w:bCs/>
              </w:rPr>
              <w:t>al</w:t>
            </w:r>
            <w:r w:rsidRPr="00273397">
              <w:rPr>
                <w:rFonts w:ascii="Arial" w:hAnsi="Arial" w:cs="Arial"/>
                <w:b/>
                <w:bCs/>
              </w:rPr>
              <w:t xml:space="preserve"> diversity and values, and </w:t>
            </w:r>
            <w:r w:rsidR="00977E48" w:rsidRPr="00273397">
              <w:rPr>
                <w:rFonts w:ascii="Arial" w:hAnsi="Arial" w:cs="Arial"/>
                <w:b/>
                <w:bCs/>
              </w:rPr>
              <w:t>Ethnic Minority (</w:t>
            </w:r>
            <w:r w:rsidR="00EA0605" w:rsidRPr="00273397">
              <w:rPr>
                <w:rFonts w:ascii="Arial" w:hAnsi="Arial" w:cs="Arial"/>
                <w:b/>
                <w:bCs/>
              </w:rPr>
              <w:t>EM</w:t>
            </w:r>
            <w:r w:rsidR="00977E48" w:rsidRPr="00273397">
              <w:rPr>
                <w:rFonts w:ascii="Arial" w:hAnsi="Arial" w:cs="Arial"/>
                <w:b/>
                <w:bCs/>
              </w:rPr>
              <w:t>)</w:t>
            </w:r>
            <w:r w:rsidR="00EA0605" w:rsidRPr="00273397">
              <w:rPr>
                <w:rFonts w:ascii="Arial" w:hAnsi="Arial" w:cs="Arial"/>
                <w:b/>
                <w:bCs/>
              </w:rPr>
              <w:t xml:space="preserve"> transformative Engagement Approaches</w:t>
            </w:r>
          </w:p>
        </w:tc>
      </w:tr>
      <w:tr w:rsidR="003B48F4" w:rsidRPr="00273397" w14:paraId="72017195" w14:textId="77777777" w:rsidTr="1FF3B0AB">
        <w:trPr>
          <w:trHeight w:val="537"/>
        </w:trPr>
        <w:tc>
          <w:tcPr>
            <w:tcW w:w="1886" w:type="dxa"/>
          </w:tcPr>
          <w:p w14:paraId="69E261A8" w14:textId="78CF879B" w:rsidR="003B48F4" w:rsidRPr="00273397" w:rsidRDefault="00D0628C" w:rsidP="003D04C1">
            <w:pPr>
              <w:rPr>
                <w:b/>
                <w:bCs/>
              </w:rPr>
            </w:pPr>
            <w:r w:rsidRPr="00273397">
              <w:rPr>
                <w:b/>
                <w:bCs/>
              </w:rPr>
              <w:t xml:space="preserve">Delivery </w:t>
            </w:r>
            <w:r w:rsidR="003B48F4" w:rsidRPr="00273397">
              <w:rPr>
                <w:b/>
                <w:bCs/>
              </w:rPr>
              <w:t>location</w:t>
            </w:r>
          </w:p>
        </w:tc>
        <w:tc>
          <w:tcPr>
            <w:tcW w:w="8550" w:type="dxa"/>
          </w:tcPr>
          <w:p w14:paraId="2CC960A5" w14:textId="295965D0" w:rsidR="003B48F4" w:rsidRPr="00273397" w:rsidDel="003B48F4" w:rsidRDefault="5C140DB5" w:rsidP="003D04C1">
            <w:r w:rsidRPr="00273397">
              <w:t>Thai Nguyen and Quang Tri, Vietnam</w:t>
            </w:r>
          </w:p>
        </w:tc>
      </w:tr>
      <w:tr w:rsidR="003B48F4" w:rsidRPr="00273397" w14:paraId="6DFE280B" w14:textId="77777777" w:rsidTr="1FF3B0AB">
        <w:tc>
          <w:tcPr>
            <w:tcW w:w="1886" w:type="dxa"/>
          </w:tcPr>
          <w:p w14:paraId="4B0A7AC0" w14:textId="6CACFD62" w:rsidR="003B48F4" w:rsidRPr="00273397" w:rsidRDefault="003B48F4" w:rsidP="003D04C1">
            <w:pPr>
              <w:rPr>
                <w:b/>
                <w:bCs/>
              </w:rPr>
            </w:pPr>
            <w:r w:rsidRPr="00273397">
              <w:rPr>
                <w:b/>
                <w:bCs/>
              </w:rPr>
              <w:t xml:space="preserve">Contract </w:t>
            </w:r>
            <w:r w:rsidR="002F0794" w:rsidRPr="00273397">
              <w:rPr>
                <w:b/>
                <w:bCs/>
              </w:rPr>
              <w:t>s</w:t>
            </w:r>
            <w:r w:rsidRPr="00273397">
              <w:rPr>
                <w:b/>
                <w:bCs/>
              </w:rPr>
              <w:t>tart date</w:t>
            </w:r>
          </w:p>
        </w:tc>
        <w:tc>
          <w:tcPr>
            <w:tcW w:w="8550" w:type="dxa"/>
          </w:tcPr>
          <w:p w14:paraId="6C140657" w14:textId="10576671" w:rsidR="003B48F4" w:rsidRPr="00273397" w:rsidRDefault="00CE517C" w:rsidP="003D04C1">
            <w:r>
              <w:t>20</w:t>
            </w:r>
            <w:r w:rsidR="008D5153">
              <w:t xml:space="preserve"> July</w:t>
            </w:r>
            <w:r w:rsidR="1FF3B0AB" w:rsidRPr="00273397">
              <w:t xml:space="preserve"> 2026</w:t>
            </w:r>
          </w:p>
        </w:tc>
      </w:tr>
      <w:tr w:rsidR="003B48F4" w:rsidRPr="00273397" w14:paraId="0F44EDEC" w14:textId="77777777" w:rsidTr="1FF3B0AB">
        <w:tc>
          <w:tcPr>
            <w:tcW w:w="1886" w:type="dxa"/>
          </w:tcPr>
          <w:p w14:paraId="3B5C2890" w14:textId="35A69183" w:rsidR="003B48F4" w:rsidRPr="00273397" w:rsidRDefault="003B48F4" w:rsidP="003D04C1">
            <w:pPr>
              <w:rPr>
                <w:b/>
                <w:bCs/>
              </w:rPr>
            </w:pPr>
            <w:r w:rsidRPr="00273397">
              <w:rPr>
                <w:b/>
                <w:bCs/>
              </w:rPr>
              <w:t>How to apply</w:t>
            </w:r>
          </w:p>
        </w:tc>
        <w:tc>
          <w:tcPr>
            <w:tcW w:w="8550" w:type="dxa"/>
          </w:tcPr>
          <w:p w14:paraId="147AEA3D" w14:textId="77777777" w:rsidR="003B48F4" w:rsidRPr="00273397" w:rsidRDefault="003B48F4" w:rsidP="003D04C1">
            <w:r w:rsidRPr="00273397">
              <w:t>Interested candidates are invited to submit:</w:t>
            </w:r>
          </w:p>
          <w:p w14:paraId="1D35E65E" w14:textId="71A9DF09" w:rsidR="003B48F4" w:rsidRPr="00273397" w:rsidRDefault="003B48F4" w:rsidP="003D04C1">
            <w:pPr>
              <w:pStyle w:val="ListParagraph"/>
              <w:numPr>
                <w:ilvl w:val="0"/>
                <w:numId w:val="23"/>
              </w:numPr>
            </w:pPr>
            <w:r w:rsidRPr="00273397">
              <w:t xml:space="preserve">A proposal describing how the </w:t>
            </w:r>
            <w:r w:rsidR="00D228F1" w:rsidRPr="00273397">
              <w:t>trainings</w:t>
            </w:r>
            <w:r w:rsidRPr="00273397">
              <w:t xml:space="preserve"> will be conducted (including a budget in a separate file)</w:t>
            </w:r>
          </w:p>
          <w:p w14:paraId="4560B9BD" w14:textId="77777777" w:rsidR="003B48F4" w:rsidRPr="00273397" w:rsidRDefault="003B48F4" w:rsidP="003D04C1">
            <w:pPr>
              <w:pStyle w:val="ListParagraph"/>
              <w:numPr>
                <w:ilvl w:val="0"/>
                <w:numId w:val="23"/>
              </w:numPr>
            </w:pPr>
            <w:r w:rsidRPr="00273397">
              <w:t>CV (s)</w:t>
            </w:r>
          </w:p>
          <w:p w14:paraId="60A6B3FD" w14:textId="47568D22" w:rsidR="003B48F4" w:rsidRPr="00273397" w:rsidRDefault="003B48F4" w:rsidP="003D04C1">
            <w:pPr>
              <w:pStyle w:val="ListParagraph"/>
              <w:numPr>
                <w:ilvl w:val="0"/>
                <w:numId w:val="23"/>
              </w:numPr>
            </w:pPr>
            <w:r w:rsidRPr="00273397">
              <w:t xml:space="preserve">A written example of </w:t>
            </w:r>
            <w:r w:rsidR="00B21C57" w:rsidRPr="00273397">
              <w:t>at least one similar training</w:t>
            </w:r>
            <w:r w:rsidRPr="00273397">
              <w:t xml:space="preserve"> already carried out</w:t>
            </w:r>
          </w:p>
          <w:p w14:paraId="598CF2A1" w14:textId="1648DE43" w:rsidR="003B48F4" w:rsidRPr="00273397" w:rsidRDefault="003B48F4" w:rsidP="003D04C1">
            <w:pPr>
              <w:rPr>
                <w:i/>
                <w:iCs/>
              </w:rPr>
            </w:pPr>
            <w:r w:rsidRPr="00273397">
              <w:rPr>
                <w:i/>
                <w:iCs/>
              </w:rPr>
              <w:t xml:space="preserve">See section </w:t>
            </w:r>
            <w:r w:rsidR="009D6267" w:rsidRPr="00273397">
              <w:rPr>
                <w:i/>
                <w:iCs/>
              </w:rPr>
              <w:t>‘</w:t>
            </w:r>
            <w:r w:rsidR="00576BBB" w:rsidRPr="00273397">
              <w:rPr>
                <w:i/>
                <w:iCs/>
              </w:rPr>
              <w:t>5</w:t>
            </w:r>
            <w:r w:rsidR="009D6267" w:rsidRPr="00273397">
              <w:rPr>
                <w:i/>
                <w:iCs/>
              </w:rPr>
              <w:t>. Application Process’ for further details</w:t>
            </w:r>
          </w:p>
        </w:tc>
      </w:tr>
      <w:tr w:rsidR="003B48F4" w:rsidRPr="00273397" w14:paraId="3C4B6B32" w14:textId="77777777" w:rsidTr="1FF3B0AB">
        <w:tc>
          <w:tcPr>
            <w:tcW w:w="1886" w:type="dxa"/>
          </w:tcPr>
          <w:p w14:paraId="62682BA2" w14:textId="7D0A3735" w:rsidR="003B48F4" w:rsidRPr="00273397" w:rsidRDefault="002F0794" w:rsidP="003D04C1">
            <w:pPr>
              <w:rPr>
                <w:b/>
                <w:bCs/>
              </w:rPr>
            </w:pPr>
            <w:r w:rsidRPr="00273397">
              <w:rPr>
                <w:b/>
                <w:bCs/>
              </w:rPr>
              <w:t>Application d</w:t>
            </w:r>
            <w:r w:rsidR="003B48F4" w:rsidRPr="00273397">
              <w:rPr>
                <w:b/>
                <w:bCs/>
              </w:rPr>
              <w:t xml:space="preserve">eadline </w:t>
            </w:r>
          </w:p>
        </w:tc>
        <w:tc>
          <w:tcPr>
            <w:tcW w:w="8550" w:type="dxa"/>
          </w:tcPr>
          <w:p w14:paraId="515EC8D5" w14:textId="562F7183" w:rsidR="003B48F4" w:rsidRPr="00273397" w:rsidRDefault="00B55D5C" w:rsidP="003D04C1">
            <w:r>
              <w:t>1</w:t>
            </w:r>
            <w:r w:rsidR="00675F70">
              <w:t>8</w:t>
            </w:r>
            <w:r w:rsidR="1FF3B0AB" w:rsidRPr="00273397">
              <w:t xml:space="preserve"> June 2026 5:00 pm (GMT+7)</w:t>
            </w:r>
          </w:p>
        </w:tc>
      </w:tr>
    </w:tbl>
    <w:p w14:paraId="11DB1B94" w14:textId="77777777" w:rsidR="00320698" w:rsidRPr="00273397" w:rsidRDefault="00320698" w:rsidP="003D04C1">
      <w:pPr>
        <w:spacing w:line="240" w:lineRule="auto"/>
      </w:pPr>
    </w:p>
    <w:p w14:paraId="63A0CEEC" w14:textId="184B80C7" w:rsidR="00320698" w:rsidRPr="00273397" w:rsidRDefault="00BD2913" w:rsidP="003D04C1">
      <w:pPr>
        <w:pStyle w:val="Heading1"/>
        <w:spacing w:line="240" w:lineRule="auto"/>
      </w:pPr>
      <w:r w:rsidRPr="00273397">
        <w:t>BACKGROUND</w:t>
      </w:r>
      <w:r w:rsidR="00C651F1" w:rsidRPr="00273397">
        <w:t xml:space="preserve"> AND CONTEXT</w:t>
      </w:r>
    </w:p>
    <w:p w14:paraId="2B667056" w14:textId="3AC1E62C" w:rsidR="001E3F08" w:rsidRPr="00273397" w:rsidRDefault="001E3F08" w:rsidP="001E3F08">
      <w:pPr>
        <w:spacing w:line="240" w:lineRule="auto"/>
        <w:jc w:val="both"/>
        <w:rPr>
          <w:rFonts w:ascii="Roboto" w:hAnsi="Roboto"/>
          <w:szCs w:val="20"/>
          <w:lang w:val="en-US"/>
        </w:rPr>
      </w:pPr>
      <w:r w:rsidRPr="00273397">
        <w:rPr>
          <w:rFonts w:ascii="Roboto" w:hAnsi="Roboto"/>
          <w:szCs w:val="20"/>
          <w:lang w:val="en-US"/>
        </w:rPr>
        <w:t xml:space="preserve">With financial support from the European Union, Oxfam in Vietnam and partners implement the project </w:t>
      </w:r>
      <w:r w:rsidRPr="00273397">
        <w:rPr>
          <w:rFonts w:ascii="Roboto" w:hAnsi="Roboto"/>
          <w:i/>
          <w:iCs/>
          <w:szCs w:val="20"/>
          <w:lang w:val="en-US"/>
        </w:rPr>
        <w:t>“Empowering Ethnic Minorities for Inclusive Land Governance and Agroforestry Extension Services in Vietnam”</w:t>
      </w:r>
      <w:r w:rsidRPr="00273397">
        <w:rPr>
          <w:rFonts w:ascii="Roboto" w:hAnsi="Roboto"/>
          <w:szCs w:val="20"/>
          <w:lang w:val="en-US"/>
        </w:rPr>
        <w:t xml:space="preserve"> in Thai Nguyen and Quang Tri provinces from 01 February 2026 to 31 January 2029.</w:t>
      </w:r>
    </w:p>
    <w:p w14:paraId="7879A15A" w14:textId="77777777" w:rsidR="001E3F08" w:rsidRPr="00273397" w:rsidRDefault="001E3F08" w:rsidP="001E3F08">
      <w:pPr>
        <w:spacing w:line="240" w:lineRule="auto"/>
        <w:jc w:val="both"/>
        <w:rPr>
          <w:rFonts w:ascii="Roboto" w:hAnsi="Roboto"/>
          <w:szCs w:val="20"/>
          <w:lang w:val="en-US"/>
        </w:rPr>
      </w:pPr>
      <w:r w:rsidRPr="00273397">
        <w:rPr>
          <w:rFonts w:ascii="Roboto" w:hAnsi="Roboto"/>
          <w:szCs w:val="20"/>
          <w:lang w:val="en-US"/>
        </w:rPr>
        <w:t>The project supports better</w:t>
      </w:r>
      <w:r w:rsidRPr="00273397">
        <w:rPr>
          <w:rFonts w:ascii="Roboto" w:hAnsi="Roboto"/>
          <w:b/>
          <w:bCs/>
          <w:szCs w:val="20"/>
          <w:lang w:val="en-US"/>
        </w:rPr>
        <w:t xml:space="preserve"> </w:t>
      </w:r>
      <w:r w:rsidRPr="00273397">
        <w:rPr>
          <w:rFonts w:ascii="Roboto" w:hAnsi="Roboto"/>
          <w:szCs w:val="20"/>
          <w:lang w:val="en-US"/>
        </w:rPr>
        <w:t>access to agricultural and forestry extension services and promote effective and inclusive use of agricultural land for ethnic minority communities, particularly women.</w:t>
      </w:r>
    </w:p>
    <w:p w14:paraId="6D2FF6D3" w14:textId="77777777" w:rsidR="001E3F08" w:rsidRPr="00273397" w:rsidRDefault="001E3F08" w:rsidP="001E3F08">
      <w:pPr>
        <w:spacing w:line="240" w:lineRule="auto"/>
        <w:jc w:val="both"/>
        <w:rPr>
          <w:rFonts w:ascii="Roboto" w:hAnsi="Roboto"/>
          <w:szCs w:val="20"/>
          <w:lang w:val="en-US"/>
        </w:rPr>
      </w:pPr>
      <w:r w:rsidRPr="00273397">
        <w:rPr>
          <w:rFonts w:ascii="Roboto" w:hAnsi="Roboto"/>
          <w:szCs w:val="20"/>
          <w:lang w:val="en-US"/>
        </w:rPr>
        <w:t>The project has two main objectives:</w:t>
      </w:r>
    </w:p>
    <w:p w14:paraId="641CE3AD" w14:textId="35422804" w:rsidR="001E3F08" w:rsidRPr="00273397" w:rsidRDefault="001E3F08" w:rsidP="001E3F08">
      <w:pPr>
        <w:numPr>
          <w:ilvl w:val="0"/>
          <w:numId w:val="43"/>
        </w:numPr>
        <w:spacing w:line="240" w:lineRule="auto"/>
        <w:jc w:val="both"/>
        <w:rPr>
          <w:rFonts w:ascii="Roboto" w:hAnsi="Roboto"/>
          <w:szCs w:val="20"/>
          <w:lang w:val="en-US"/>
        </w:rPr>
      </w:pPr>
      <w:r w:rsidRPr="00273397">
        <w:rPr>
          <w:rFonts w:ascii="Roboto" w:hAnsi="Roboto"/>
          <w:szCs w:val="20"/>
          <w:lang w:val="en-US"/>
        </w:rPr>
        <w:t xml:space="preserve">Support ethnic minority </w:t>
      </w:r>
      <w:r w:rsidR="004E4ABC" w:rsidRPr="00273397">
        <w:rPr>
          <w:rFonts w:ascii="Roboto" w:hAnsi="Roboto"/>
          <w:szCs w:val="20"/>
          <w:lang w:val="en-US"/>
        </w:rPr>
        <w:t xml:space="preserve">(EM) </w:t>
      </w:r>
      <w:r w:rsidRPr="00273397">
        <w:rPr>
          <w:rFonts w:ascii="Roboto" w:hAnsi="Roboto"/>
          <w:szCs w:val="20"/>
          <w:lang w:val="en-US"/>
        </w:rPr>
        <w:t>communities, particularly women, to improve access to information</w:t>
      </w:r>
      <w:r w:rsidR="004163E9" w:rsidRPr="00273397">
        <w:rPr>
          <w:rFonts w:ascii="Roboto" w:hAnsi="Roboto"/>
          <w:szCs w:val="20"/>
          <w:lang w:val="en-US"/>
        </w:rPr>
        <w:t xml:space="preserve"> and agricultural resources</w:t>
      </w:r>
      <w:r w:rsidR="00EA0605" w:rsidRPr="00273397">
        <w:rPr>
          <w:rFonts w:ascii="Roboto" w:hAnsi="Roboto"/>
          <w:szCs w:val="20"/>
          <w:lang w:val="en-US"/>
        </w:rPr>
        <w:t xml:space="preserve">, </w:t>
      </w:r>
      <w:r w:rsidRPr="00273397">
        <w:rPr>
          <w:rFonts w:ascii="Roboto" w:hAnsi="Roboto"/>
          <w:szCs w:val="20"/>
          <w:lang w:val="en-US"/>
        </w:rPr>
        <w:t>strengthen their capacity to participate in agroforestry extension services; and enhance inclusive and gender responsive access to and effective use of agricultural land.</w:t>
      </w:r>
    </w:p>
    <w:p w14:paraId="43575AC2" w14:textId="77777777" w:rsidR="001E3F08" w:rsidRPr="00273397" w:rsidRDefault="001E3F08" w:rsidP="001E3F08">
      <w:pPr>
        <w:numPr>
          <w:ilvl w:val="0"/>
          <w:numId w:val="43"/>
        </w:numPr>
        <w:spacing w:line="240" w:lineRule="auto"/>
        <w:jc w:val="both"/>
        <w:rPr>
          <w:rFonts w:ascii="Roboto" w:hAnsi="Roboto"/>
          <w:szCs w:val="20"/>
          <w:lang w:val="en-US"/>
        </w:rPr>
      </w:pPr>
      <w:r w:rsidRPr="00273397">
        <w:rPr>
          <w:rFonts w:ascii="Roboto" w:hAnsi="Roboto"/>
          <w:szCs w:val="20"/>
          <w:lang w:val="en-US"/>
        </w:rPr>
        <w:t xml:space="preserve">Support national and local authorities and agroforestry extension </w:t>
      </w:r>
      <w:proofErr w:type="spellStart"/>
      <w:r w:rsidRPr="00273397">
        <w:rPr>
          <w:rFonts w:ascii="Roboto" w:hAnsi="Roboto"/>
          <w:szCs w:val="20"/>
          <w:lang w:val="en-US"/>
        </w:rPr>
        <w:t>centres</w:t>
      </w:r>
      <w:proofErr w:type="spellEnd"/>
      <w:r w:rsidRPr="00273397">
        <w:rPr>
          <w:rFonts w:ascii="Roboto" w:hAnsi="Roboto"/>
          <w:szCs w:val="20"/>
          <w:lang w:val="en-US"/>
        </w:rPr>
        <w:t xml:space="preserve"> to promote inclusive and gender-responsive policies and practices, informed by local knowledge and cultural values, contributing to the implementation of relevant National Target Programs (2026–2035) and applicable policy frameworks.</w:t>
      </w:r>
    </w:p>
    <w:p w14:paraId="0A17D78A" w14:textId="55C1AF77" w:rsidR="001E3F08" w:rsidRPr="00273397" w:rsidRDefault="001E3F08" w:rsidP="007809CA">
      <w:pPr>
        <w:rPr>
          <w:rFonts w:ascii="Roboto" w:hAnsi="Roboto"/>
          <w:szCs w:val="20"/>
        </w:rPr>
      </w:pPr>
      <w:r w:rsidRPr="00273397">
        <w:rPr>
          <w:rStyle w:val="cf01"/>
          <w:rFonts w:ascii="Roboto" w:hAnsi="Roboto"/>
          <w:sz w:val="20"/>
          <w:szCs w:val="20"/>
        </w:rPr>
        <w:t xml:space="preserve">The project is implemented through close collaboration with Thai Nguyen Provincial Women’s Union, and the Centre for Rural Research and Development (CRRD) in Quang Tri, with technical support from the </w:t>
      </w:r>
      <w:proofErr w:type="spellStart"/>
      <w:r w:rsidRPr="00273397">
        <w:rPr>
          <w:rStyle w:val="cf01"/>
          <w:rFonts w:ascii="Roboto" w:hAnsi="Roboto"/>
          <w:sz w:val="20"/>
          <w:szCs w:val="20"/>
        </w:rPr>
        <w:t>Center</w:t>
      </w:r>
      <w:proofErr w:type="spellEnd"/>
      <w:r w:rsidRPr="00273397">
        <w:rPr>
          <w:rStyle w:val="cf01"/>
          <w:rFonts w:ascii="Roboto" w:hAnsi="Roboto"/>
          <w:sz w:val="20"/>
          <w:szCs w:val="20"/>
        </w:rPr>
        <w:t xml:space="preserve"> for Community Capacity Enhancement (CECEM).</w:t>
      </w:r>
    </w:p>
    <w:p w14:paraId="1766C1B5" w14:textId="594283FA" w:rsidR="7D864926" w:rsidRPr="00273397" w:rsidRDefault="00E22544" w:rsidP="007809CA">
      <w:pPr>
        <w:jc w:val="both"/>
        <w:rPr>
          <w:rFonts w:ascii="Roboto" w:eastAsia="Roboto" w:hAnsi="Roboto" w:cs="Roboto"/>
          <w:szCs w:val="20"/>
          <w:lang w:val="en-US"/>
        </w:rPr>
      </w:pPr>
      <w:r w:rsidRPr="00273397">
        <w:rPr>
          <w:rFonts w:ascii="Roboto" w:eastAsia="Roboto" w:hAnsi="Roboto" w:cs="Roboto"/>
          <w:szCs w:val="20"/>
          <w:lang w:val="en-US"/>
        </w:rPr>
        <w:lastRenderedPageBreak/>
        <w:t>We are seeking consultant(s) to deliver training</w:t>
      </w:r>
      <w:r w:rsidR="00EA0605" w:rsidRPr="00273397">
        <w:rPr>
          <w:rFonts w:ascii="Roboto" w:eastAsia="Roboto" w:hAnsi="Roboto" w:cs="Roboto"/>
          <w:szCs w:val="20"/>
          <w:lang w:val="en-US"/>
        </w:rPr>
        <w:t>s</w:t>
      </w:r>
      <w:r w:rsidRPr="00273397">
        <w:rPr>
          <w:rFonts w:ascii="Roboto" w:eastAsia="Roboto" w:hAnsi="Roboto" w:cs="Roboto"/>
          <w:szCs w:val="20"/>
          <w:lang w:val="en-US"/>
        </w:rPr>
        <w:t xml:space="preserve"> on</w:t>
      </w:r>
      <w:r w:rsidR="00EF4655" w:rsidRPr="00273397">
        <w:rPr>
          <w:rFonts w:ascii="Roboto" w:eastAsia="Roboto" w:hAnsi="Roboto" w:cs="Roboto"/>
          <w:szCs w:val="20"/>
          <w:lang w:val="en-US"/>
        </w:rPr>
        <w:t xml:space="preserve"> </w:t>
      </w:r>
      <w:r w:rsidR="002E3B4C" w:rsidRPr="00273397">
        <w:rPr>
          <w:rFonts w:ascii="Roboto" w:eastAsia="Roboto" w:hAnsi="Roboto" w:cs="Roboto"/>
          <w:szCs w:val="20"/>
          <w:lang w:val="en-US"/>
        </w:rPr>
        <w:t>l</w:t>
      </w:r>
      <w:r w:rsidR="00EA0605" w:rsidRPr="00273397">
        <w:rPr>
          <w:rFonts w:ascii="Roboto" w:eastAsia="Roboto" w:hAnsi="Roboto" w:cs="Roboto"/>
          <w:szCs w:val="20"/>
          <w:lang w:val="en-US"/>
        </w:rPr>
        <w:t xml:space="preserve">ocal </w:t>
      </w:r>
      <w:r w:rsidR="002E3B4C" w:rsidRPr="00273397">
        <w:rPr>
          <w:rFonts w:ascii="Roboto" w:eastAsia="Roboto" w:hAnsi="Roboto" w:cs="Roboto"/>
          <w:szCs w:val="20"/>
          <w:lang w:val="en-US"/>
        </w:rPr>
        <w:t>k</w:t>
      </w:r>
      <w:r w:rsidR="00EA0605" w:rsidRPr="00273397">
        <w:rPr>
          <w:rFonts w:ascii="Roboto" w:eastAsia="Roboto" w:hAnsi="Roboto" w:cs="Roboto"/>
          <w:szCs w:val="20"/>
          <w:lang w:val="en-US"/>
        </w:rPr>
        <w:t xml:space="preserve">nowledge </w:t>
      </w:r>
      <w:r w:rsidR="002E3B4C" w:rsidRPr="00273397">
        <w:rPr>
          <w:rFonts w:ascii="Roboto" w:eastAsia="Roboto" w:hAnsi="Roboto" w:cs="Roboto"/>
          <w:szCs w:val="20"/>
          <w:lang w:val="en-US"/>
        </w:rPr>
        <w:t>s</w:t>
      </w:r>
      <w:r w:rsidR="00EA0605" w:rsidRPr="00273397">
        <w:rPr>
          <w:rFonts w:ascii="Roboto" w:eastAsia="Roboto" w:hAnsi="Roboto" w:cs="Roboto"/>
          <w:szCs w:val="20"/>
          <w:lang w:val="en-US"/>
        </w:rPr>
        <w:t xml:space="preserve">ystem, </w:t>
      </w:r>
      <w:r w:rsidR="002E3B4C" w:rsidRPr="00273397">
        <w:rPr>
          <w:rFonts w:ascii="Roboto" w:eastAsia="Roboto" w:hAnsi="Roboto" w:cs="Roboto"/>
          <w:szCs w:val="20"/>
          <w:lang w:val="en-US"/>
        </w:rPr>
        <w:t>c</w:t>
      </w:r>
      <w:r w:rsidR="00EA0605" w:rsidRPr="00273397">
        <w:rPr>
          <w:rFonts w:ascii="Roboto" w:eastAsia="Roboto" w:hAnsi="Roboto" w:cs="Roboto"/>
          <w:szCs w:val="20"/>
          <w:lang w:val="en-US"/>
        </w:rPr>
        <w:t xml:space="preserve">ultural diversity and values, and EM transformative </w:t>
      </w:r>
      <w:r w:rsidR="002E3B4C" w:rsidRPr="00273397">
        <w:rPr>
          <w:rFonts w:ascii="Roboto" w:eastAsia="Roboto" w:hAnsi="Roboto" w:cs="Roboto"/>
          <w:szCs w:val="20"/>
          <w:lang w:val="en-US"/>
        </w:rPr>
        <w:t>e</w:t>
      </w:r>
      <w:r w:rsidR="00EA0605" w:rsidRPr="00273397">
        <w:rPr>
          <w:rFonts w:ascii="Roboto" w:eastAsia="Roboto" w:hAnsi="Roboto" w:cs="Roboto"/>
          <w:szCs w:val="20"/>
          <w:lang w:val="en-US"/>
        </w:rPr>
        <w:t xml:space="preserve">ngagement </w:t>
      </w:r>
      <w:r w:rsidR="002E3B4C" w:rsidRPr="00273397">
        <w:rPr>
          <w:rFonts w:ascii="Roboto" w:eastAsia="Roboto" w:hAnsi="Roboto" w:cs="Roboto"/>
          <w:szCs w:val="20"/>
          <w:lang w:val="en-US"/>
        </w:rPr>
        <w:t>a</w:t>
      </w:r>
      <w:r w:rsidR="00EA0605" w:rsidRPr="00273397">
        <w:rPr>
          <w:rFonts w:ascii="Roboto" w:eastAsia="Roboto" w:hAnsi="Roboto" w:cs="Roboto"/>
          <w:szCs w:val="20"/>
          <w:lang w:val="en-US"/>
        </w:rPr>
        <w:t xml:space="preserve">pproaches </w:t>
      </w:r>
      <w:r w:rsidRPr="00273397">
        <w:rPr>
          <w:rFonts w:ascii="Roboto" w:eastAsia="Roboto" w:hAnsi="Roboto" w:cs="Roboto"/>
          <w:szCs w:val="20"/>
          <w:lang w:val="en-US"/>
        </w:rPr>
        <w:t>to promote inclusive and gender responsive engagement in the project areas of Thai Nguyen and Quang Tri provinces</w:t>
      </w:r>
      <w:r w:rsidR="7D864926" w:rsidRPr="00273397">
        <w:rPr>
          <w:rFonts w:ascii="Roboto" w:eastAsia="Roboto" w:hAnsi="Roboto" w:cs="Roboto"/>
          <w:szCs w:val="20"/>
          <w:lang w:val="en-US"/>
        </w:rPr>
        <w:t>.</w:t>
      </w:r>
    </w:p>
    <w:p w14:paraId="194FB77F" w14:textId="64B1B0E3" w:rsidR="00320698" w:rsidRPr="00273397" w:rsidRDefault="001C2737" w:rsidP="003D04C1">
      <w:pPr>
        <w:pStyle w:val="Heading1"/>
        <w:spacing w:line="240" w:lineRule="auto"/>
      </w:pPr>
      <w:r w:rsidRPr="00273397">
        <w:t>S</w:t>
      </w:r>
      <w:r w:rsidR="00CF1658" w:rsidRPr="00273397">
        <w:t xml:space="preserve">PECIFICATION OF GOODS OR SERVICES OR WORK REQUIRED </w:t>
      </w:r>
    </w:p>
    <w:p w14:paraId="385616F5" w14:textId="05FC38E4" w:rsidR="00052632" w:rsidRPr="00273397" w:rsidRDefault="00052632" w:rsidP="66473EFF">
      <w:pPr>
        <w:jc w:val="both"/>
        <w:rPr>
          <w:rFonts w:ascii="Roboto" w:eastAsiaTheme="minorEastAsia" w:hAnsi="Roboto" w:cs="Arial"/>
          <w:color w:val="000000" w:themeColor="text1"/>
          <w:kern w:val="24"/>
        </w:rPr>
      </w:pPr>
      <w:r w:rsidRPr="00273397">
        <w:rPr>
          <w:rFonts w:ascii="Roboto" w:eastAsiaTheme="minorEastAsia" w:hAnsi="Roboto" w:cs="Arial"/>
          <w:color w:val="000000" w:themeColor="text1"/>
          <w:kern w:val="24"/>
        </w:rPr>
        <w:t xml:space="preserve">The project works closely with core groups of ethnic minority women in the community, local authorities, agricultural and forestry extension centres, and local </w:t>
      </w:r>
      <w:r w:rsidR="005131C1" w:rsidRPr="00273397">
        <w:rPr>
          <w:rFonts w:ascii="Roboto" w:eastAsiaTheme="minorEastAsia" w:hAnsi="Roboto" w:cs="Arial"/>
          <w:color w:val="000000" w:themeColor="text1"/>
          <w:kern w:val="24"/>
        </w:rPr>
        <w:t xml:space="preserve">social </w:t>
      </w:r>
      <w:r w:rsidRPr="00273397">
        <w:rPr>
          <w:rFonts w:ascii="Roboto" w:eastAsiaTheme="minorEastAsia" w:hAnsi="Roboto" w:cs="Arial"/>
          <w:color w:val="000000" w:themeColor="text1"/>
          <w:kern w:val="24"/>
        </w:rPr>
        <w:t>organizations</w:t>
      </w:r>
      <w:r w:rsidR="00B94439" w:rsidRPr="00273397">
        <w:rPr>
          <w:rFonts w:ascii="Roboto" w:eastAsiaTheme="minorEastAsia" w:hAnsi="Roboto" w:cs="Arial"/>
          <w:color w:val="000000" w:themeColor="text1"/>
          <w:kern w:val="24"/>
        </w:rPr>
        <w:t xml:space="preserve"> (SOs)</w:t>
      </w:r>
      <w:r w:rsidRPr="00273397">
        <w:rPr>
          <w:rFonts w:ascii="Roboto" w:eastAsiaTheme="minorEastAsia" w:hAnsi="Roboto" w:cs="Arial"/>
          <w:color w:val="000000" w:themeColor="text1"/>
          <w:kern w:val="24"/>
        </w:rPr>
        <w:t xml:space="preserve"> to enhance access to agricultural extension services and to improve access to and effective use of land for EM communities, particularly EM women. At the same time, the project promotes inclusion, focusing on community-</w:t>
      </w:r>
      <w:r w:rsidR="00EA0605" w:rsidRPr="00273397">
        <w:rPr>
          <w:rFonts w:ascii="Roboto" w:eastAsiaTheme="minorEastAsia" w:hAnsi="Roboto" w:cs="Arial"/>
          <w:color w:val="000000" w:themeColor="text1"/>
          <w:kern w:val="24"/>
        </w:rPr>
        <w:t>led</w:t>
      </w:r>
      <w:r w:rsidRPr="00273397">
        <w:rPr>
          <w:rFonts w:ascii="Roboto" w:eastAsiaTheme="minorEastAsia" w:hAnsi="Roboto" w:cs="Arial"/>
          <w:color w:val="000000" w:themeColor="text1"/>
          <w:kern w:val="24"/>
        </w:rPr>
        <w:t xml:space="preserve"> and co-owned solutions, and mobilizing the participation of local stakeholders in decision-making processes. By integrating</w:t>
      </w:r>
      <w:r w:rsidR="002E3B4C" w:rsidRPr="00273397">
        <w:rPr>
          <w:rFonts w:ascii="Roboto" w:eastAsiaTheme="minorEastAsia" w:hAnsi="Roboto" w:cs="Arial"/>
          <w:color w:val="000000" w:themeColor="text1"/>
          <w:kern w:val="24"/>
        </w:rPr>
        <w:t xml:space="preserve"> local</w:t>
      </w:r>
      <w:r w:rsidRPr="00273397">
        <w:rPr>
          <w:rFonts w:ascii="Roboto" w:eastAsiaTheme="minorEastAsia" w:hAnsi="Roboto" w:cs="Arial"/>
          <w:color w:val="000000" w:themeColor="text1"/>
          <w:kern w:val="24"/>
        </w:rPr>
        <w:t xml:space="preserve"> knowledge and cultural values into project activities, the project promotes cultural preservation and sustainable development, addresses issues face by ethnic minority communities, and encourages active community participation.</w:t>
      </w:r>
    </w:p>
    <w:p w14:paraId="7135941F" w14:textId="381F39D4" w:rsidR="00A730ED" w:rsidRPr="00273397" w:rsidRDefault="7D864926" w:rsidP="7D864926">
      <w:pPr>
        <w:spacing w:line="240" w:lineRule="auto"/>
        <w:jc w:val="both"/>
        <w:rPr>
          <w:rFonts w:ascii="Roboto" w:eastAsia="Times New Roman" w:hAnsi="Roboto"/>
        </w:rPr>
      </w:pPr>
      <w:r w:rsidRPr="00273397">
        <w:rPr>
          <w:rFonts w:ascii="Roboto" w:eastAsia="Times New Roman" w:hAnsi="Roboto"/>
        </w:rPr>
        <w:t xml:space="preserve">Accordingly, the trainings aim to increase the understanding and to work effectively with EM communities, as well as enhance mutual learning between local authorities, agroforestry extension centres, local SOs (Women’s Unions, CRRD, Farmers Union, Fatherland Front, Horticultural Association, etc. in two provinces) and EM communities. Additionally, the training will reinforce trust and collaboration between EM </w:t>
      </w:r>
      <w:proofErr w:type="gramStart"/>
      <w:r w:rsidRPr="00273397">
        <w:rPr>
          <w:rFonts w:ascii="Roboto" w:eastAsia="Times New Roman" w:hAnsi="Roboto"/>
        </w:rPr>
        <w:t>communities,  SOs</w:t>
      </w:r>
      <w:proofErr w:type="gramEnd"/>
      <w:r w:rsidRPr="00273397">
        <w:rPr>
          <w:rFonts w:ascii="Roboto" w:eastAsia="Times New Roman" w:hAnsi="Roboto"/>
        </w:rPr>
        <w:t xml:space="preserve"> and local authorities.</w:t>
      </w:r>
    </w:p>
    <w:p w14:paraId="2CC0B0D2" w14:textId="63B84998" w:rsidR="00D71C21" w:rsidRPr="00273397" w:rsidRDefault="00CA78FF" w:rsidP="003D04C1">
      <w:pPr>
        <w:spacing w:line="240" w:lineRule="auto"/>
        <w:jc w:val="both"/>
        <w:rPr>
          <w:rFonts w:ascii="Roboto" w:eastAsia="Times New Roman" w:hAnsi="Roboto" w:cstheme="minorHAnsi"/>
        </w:rPr>
      </w:pPr>
      <w:r w:rsidRPr="00273397">
        <w:rPr>
          <w:rFonts w:ascii="Roboto" w:eastAsia="Times New Roman" w:hAnsi="Roboto" w:cstheme="minorHAnsi"/>
          <w:lang w:val="en-US"/>
        </w:rPr>
        <w:t>The training</w:t>
      </w:r>
      <w:r w:rsidR="00EE3EB6" w:rsidRPr="00273397">
        <w:rPr>
          <w:rFonts w:ascii="Roboto" w:eastAsia="Times New Roman" w:hAnsi="Roboto" w:cstheme="minorHAnsi"/>
          <w:lang w:val="en-US"/>
        </w:rPr>
        <w:t>s</w:t>
      </w:r>
      <w:r w:rsidRPr="00273397">
        <w:rPr>
          <w:rFonts w:ascii="Roboto" w:eastAsia="Times New Roman" w:hAnsi="Roboto" w:cstheme="minorHAnsi"/>
          <w:lang w:val="en-US"/>
        </w:rPr>
        <w:t xml:space="preserve"> </w:t>
      </w:r>
      <w:r w:rsidR="00EE3EB6" w:rsidRPr="00273397">
        <w:rPr>
          <w:rFonts w:ascii="Roboto" w:eastAsia="Times New Roman" w:hAnsi="Roboto" w:cstheme="minorHAnsi"/>
          <w:lang w:val="en-US"/>
        </w:rPr>
        <w:t>are</w:t>
      </w:r>
      <w:r w:rsidRPr="00273397">
        <w:rPr>
          <w:rFonts w:ascii="Roboto" w:eastAsia="Times New Roman" w:hAnsi="Roboto" w:cstheme="minorHAnsi"/>
          <w:lang w:val="en-US"/>
        </w:rPr>
        <w:t xml:space="preserve"> required to use participatory training methods, with a strong recommendation to apply the Experiential Learning Cycle (ELC) approach</w:t>
      </w:r>
      <w:r w:rsidR="00D71C21" w:rsidRPr="00273397">
        <w:rPr>
          <w:rFonts w:ascii="Roboto" w:eastAsia="Times New Roman" w:hAnsi="Roboto" w:cstheme="minorHAnsi"/>
        </w:rPr>
        <w:t xml:space="preserve"> to ensure in-depth learning and meet the needs and characteristics of trainees.</w:t>
      </w:r>
    </w:p>
    <w:p w14:paraId="774C3BFB" w14:textId="58EEDB85" w:rsidR="00D71C21" w:rsidRPr="00273397" w:rsidRDefault="00347ED1" w:rsidP="00533DBD">
      <w:pPr>
        <w:spacing w:line="240" w:lineRule="auto"/>
        <w:jc w:val="both"/>
        <w:rPr>
          <w:rFonts w:ascii="Roboto" w:eastAsia="Times New Roman" w:hAnsi="Roboto" w:cstheme="minorHAnsi"/>
        </w:rPr>
      </w:pPr>
      <w:r w:rsidRPr="00273397">
        <w:rPr>
          <w:rFonts w:ascii="Roboto" w:eastAsia="Times New Roman" w:hAnsi="Roboto" w:cstheme="minorHAnsi"/>
        </w:rPr>
        <w:t>Specific tasks related to this scope of work are outlined as</w:t>
      </w:r>
      <w:r w:rsidR="00D71C21" w:rsidRPr="00273397">
        <w:rPr>
          <w:rFonts w:ascii="Roboto" w:eastAsia="Times New Roman" w:hAnsi="Roboto" w:cstheme="minorHAnsi"/>
        </w:rPr>
        <w:t>:</w:t>
      </w:r>
    </w:p>
    <w:p w14:paraId="42A60844" w14:textId="4934C804" w:rsidR="00D71C21" w:rsidRPr="00273397" w:rsidRDefault="00C669B2" w:rsidP="00533DBD">
      <w:pPr>
        <w:pStyle w:val="ListParagraph"/>
        <w:numPr>
          <w:ilvl w:val="0"/>
          <w:numId w:val="32"/>
        </w:numPr>
        <w:spacing w:line="240" w:lineRule="auto"/>
        <w:jc w:val="both"/>
        <w:rPr>
          <w:rFonts w:ascii="Roboto" w:eastAsia="Times New Roman" w:hAnsi="Roboto" w:cstheme="minorHAnsi"/>
        </w:rPr>
      </w:pPr>
      <w:r w:rsidRPr="00273397">
        <w:rPr>
          <w:rFonts w:ascii="Roboto" w:eastAsia="Times New Roman" w:hAnsi="Roboto" w:cstheme="minorHAnsi"/>
        </w:rPr>
        <w:t xml:space="preserve">Closely work with Oxfam and two project partners </w:t>
      </w:r>
      <w:r w:rsidR="00E342D9" w:rsidRPr="00273397">
        <w:rPr>
          <w:rFonts w:ascii="Roboto" w:eastAsia="Times New Roman" w:hAnsi="Roboto" w:cstheme="minorHAnsi"/>
        </w:rPr>
        <w:t>in p</w:t>
      </w:r>
      <w:r w:rsidR="00D71C21" w:rsidRPr="00273397">
        <w:rPr>
          <w:rFonts w:ascii="Roboto" w:eastAsia="Times New Roman" w:hAnsi="Roboto" w:cstheme="minorHAnsi"/>
        </w:rPr>
        <w:t>lanning, conducting need assessment and designing appropriate training agenda and methodology for training participants</w:t>
      </w:r>
    </w:p>
    <w:p w14:paraId="7697EABF" w14:textId="77777777" w:rsidR="00D71C21" w:rsidRPr="00273397" w:rsidRDefault="00D71C21" w:rsidP="00533DBD">
      <w:pPr>
        <w:pStyle w:val="ListParagraph"/>
        <w:numPr>
          <w:ilvl w:val="0"/>
          <w:numId w:val="32"/>
        </w:numPr>
        <w:spacing w:line="240" w:lineRule="auto"/>
        <w:jc w:val="both"/>
        <w:rPr>
          <w:rFonts w:ascii="Roboto" w:eastAsia="Times New Roman" w:hAnsi="Roboto" w:cstheme="minorHAnsi"/>
        </w:rPr>
      </w:pPr>
      <w:r w:rsidRPr="00273397">
        <w:rPr>
          <w:rFonts w:ascii="Roboto" w:eastAsia="Times New Roman" w:hAnsi="Roboto" w:cstheme="minorHAnsi"/>
        </w:rPr>
        <w:t>Selecting and developing relevant learning materials</w:t>
      </w:r>
    </w:p>
    <w:p w14:paraId="0AEC10CB" w14:textId="134BF6B9" w:rsidR="003B48F4" w:rsidRPr="00273397" w:rsidRDefault="003F1F48" w:rsidP="00533DBD">
      <w:pPr>
        <w:pStyle w:val="ListParagraph"/>
        <w:numPr>
          <w:ilvl w:val="0"/>
          <w:numId w:val="32"/>
        </w:numPr>
        <w:spacing w:line="240" w:lineRule="auto"/>
        <w:jc w:val="both"/>
        <w:rPr>
          <w:rFonts w:ascii="Roboto" w:eastAsia="Times New Roman" w:hAnsi="Roboto" w:cstheme="minorHAnsi"/>
        </w:rPr>
      </w:pPr>
      <w:r w:rsidRPr="00273397">
        <w:rPr>
          <w:rFonts w:ascii="Roboto" w:eastAsia="Times New Roman" w:hAnsi="Roboto" w:cstheme="minorHAnsi"/>
        </w:rPr>
        <w:t>Collaborate with local EM</w:t>
      </w:r>
      <w:r w:rsidR="00EE3EB6" w:rsidRPr="00273397">
        <w:rPr>
          <w:rFonts w:ascii="Roboto" w:eastAsia="Times New Roman" w:hAnsi="Roboto" w:cstheme="minorHAnsi"/>
        </w:rPr>
        <w:t xml:space="preserve"> </w:t>
      </w:r>
      <w:r w:rsidR="003D0D2D" w:rsidRPr="00273397">
        <w:rPr>
          <w:rFonts w:ascii="Roboto" w:eastAsia="Times New Roman" w:hAnsi="Roboto" w:cstheme="minorHAnsi"/>
        </w:rPr>
        <w:t>village elders in local sites to c</w:t>
      </w:r>
      <w:r w:rsidR="00D71C21" w:rsidRPr="00273397">
        <w:rPr>
          <w:rFonts w:ascii="Roboto" w:eastAsia="Times New Roman" w:hAnsi="Roboto" w:cstheme="minorHAnsi"/>
        </w:rPr>
        <w:t>onduct training</w:t>
      </w:r>
      <w:r w:rsidR="008F592F" w:rsidRPr="00273397">
        <w:rPr>
          <w:rFonts w:ascii="Roboto" w:eastAsia="Times New Roman" w:hAnsi="Roboto" w:cstheme="minorHAnsi"/>
        </w:rPr>
        <w:t>s</w:t>
      </w:r>
      <w:r w:rsidR="00D71C21" w:rsidRPr="00273397">
        <w:rPr>
          <w:rFonts w:ascii="Roboto" w:eastAsia="Times New Roman" w:hAnsi="Roboto" w:cstheme="minorHAnsi"/>
        </w:rPr>
        <w:t xml:space="preserve"> </w:t>
      </w:r>
      <w:r w:rsidR="001B2B01" w:rsidRPr="00273397">
        <w:rPr>
          <w:rFonts w:ascii="Roboto" w:eastAsia="Times New Roman" w:hAnsi="Roboto" w:cstheme="minorHAnsi"/>
        </w:rPr>
        <w:t xml:space="preserve">in the two provinces in Thai Nguyen and Quang Tri </w:t>
      </w:r>
    </w:p>
    <w:p w14:paraId="34BC3B22" w14:textId="0407B0CE" w:rsidR="001D4403" w:rsidRPr="00273397" w:rsidRDefault="005F164C" w:rsidP="003D04C1">
      <w:pPr>
        <w:pStyle w:val="Heading1"/>
        <w:spacing w:line="240" w:lineRule="auto"/>
      </w:pPr>
      <w:r w:rsidRPr="00273397">
        <w:t>METHODOLOGY</w:t>
      </w:r>
    </w:p>
    <w:p w14:paraId="770D4682" w14:textId="77777777" w:rsidR="00FD5D38" w:rsidRPr="00273397" w:rsidRDefault="00E735BA" w:rsidP="00533DBD">
      <w:pPr>
        <w:spacing w:line="240" w:lineRule="auto"/>
        <w:ind w:left="450"/>
        <w:jc w:val="both"/>
        <w:rPr>
          <w:rFonts w:ascii="Arial" w:hAnsi="Arial" w:cs="Arial"/>
          <w:szCs w:val="20"/>
        </w:rPr>
      </w:pPr>
      <w:r w:rsidRPr="00273397">
        <w:rPr>
          <w:color w:val="000000" w:themeColor="text1"/>
        </w:rPr>
        <w:t xml:space="preserve">The </w:t>
      </w:r>
      <w:r w:rsidRPr="00273397">
        <w:rPr>
          <w:rFonts w:ascii="Arial" w:hAnsi="Arial" w:cs="Arial"/>
          <w:szCs w:val="20"/>
        </w:rPr>
        <w:t xml:space="preserve">Consultancy Services will start </w:t>
      </w:r>
      <w:r w:rsidR="001B3225" w:rsidRPr="00273397">
        <w:rPr>
          <w:rFonts w:ascii="Arial" w:hAnsi="Arial" w:cs="Arial"/>
          <w:szCs w:val="20"/>
        </w:rPr>
        <w:t>upon signing of the contract between Oxfam and the successful consultant(s) or an otherwise</w:t>
      </w:r>
      <w:r w:rsidR="003D1AF3" w:rsidRPr="00273397">
        <w:rPr>
          <w:rFonts w:ascii="Arial" w:hAnsi="Arial" w:cs="Arial"/>
          <w:szCs w:val="20"/>
        </w:rPr>
        <w:t xml:space="preserve"> agreed upon date. </w:t>
      </w:r>
    </w:p>
    <w:p w14:paraId="4D1D7134" w14:textId="77777777" w:rsidR="009B44D7" w:rsidRPr="00273397" w:rsidRDefault="321EAA5A" w:rsidP="004C3D8A">
      <w:pPr>
        <w:spacing w:line="216" w:lineRule="auto"/>
        <w:ind w:left="446"/>
        <w:jc w:val="both"/>
        <w:rPr>
          <w:rFonts w:ascii="Arial" w:hAnsi="Arial" w:cs="Arial"/>
          <w:i/>
          <w:iCs/>
        </w:rPr>
      </w:pPr>
      <w:r w:rsidRPr="00273397">
        <w:rPr>
          <w:rFonts w:ascii="Arial" w:hAnsi="Arial" w:cs="Arial"/>
          <w:i/>
          <w:iCs/>
        </w:rPr>
        <w:t>* Note that</w:t>
      </w:r>
      <w:r w:rsidR="009B44D7" w:rsidRPr="00273397">
        <w:rPr>
          <w:rFonts w:ascii="Arial" w:hAnsi="Arial" w:cs="Arial"/>
          <w:i/>
          <w:iCs/>
        </w:rPr>
        <w:t>:</w:t>
      </w:r>
    </w:p>
    <w:p w14:paraId="44837D50" w14:textId="08F3FAA6" w:rsidR="00275DB5" w:rsidRPr="00273397" w:rsidRDefault="009B44D7" w:rsidP="00226D09">
      <w:pPr>
        <w:pStyle w:val="ListParagraph"/>
        <w:numPr>
          <w:ilvl w:val="0"/>
          <w:numId w:val="40"/>
        </w:numPr>
        <w:spacing w:line="216" w:lineRule="auto"/>
        <w:jc w:val="both"/>
        <w:rPr>
          <w:rFonts w:ascii="Arial" w:hAnsi="Arial" w:cs="Arial"/>
          <w:i/>
          <w:iCs/>
        </w:rPr>
      </w:pPr>
      <w:r w:rsidRPr="00273397">
        <w:rPr>
          <w:rFonts w:ascii="Arial" w:hAnsi="Arial" w:cs="Arial"/>
          <w:i/>
          <w:iCs/>
        </w:rPr>
        <w:t xml:space="preserve">Estimated days </w:t>
      </w:r>
      <w:r w:rsidR="00FC0157" w:rsidRPr="00273397">
        <w:rPr>
          <w:rFonts w:ascii="Arial" w:hAnsi="Arial" w:cs="Arial"/>
          <w:i/>
          <w:iCs/>
        </w:rPr>
        <w:t>include the time required for training needs assessment, training design</w:t>
      </w:r>
      <w:r w:rsidR="00D53BFC" w:rsidRPr="00273397">
        <w:rPr>
          <w:rFonts w:ascii="Arial" w:hAnsi="Arial" w:cs="Arial"/>
          <w:i/>
          <w:iCs/>
        </w:rPr>
        <w:t xml:space="preserve"> with </w:t>
      </w:r>
      <w:r w:rsidR="00F97B92" w:rsidRPr="00273397">
        <w:rPr>
          <w:rFonts w:ascii="Arial" w:hAnsi="Arial" w:cs="Arial"/>
          <w:i/>
          <w:iCs/>
        </w:rPr>
        <w:t>training materials</w:t>
      </w:r>
      <w:r w:rsidR="00FC0157" w:rsidRPr="00273397">
        <w:rPr>
          <w:rFonts w:ascii="Arial" w:hAnsi="Arial" w:cs="Arial"/>
          <w:i/>
          <w:iCs/>
        </w:rPr>
        <w:t>, training implementa</w:t>
      </w:r>
      <w:r w:rsidR="00533DBD" w:rsidRPr="00273397">
        <w:rPr>
          <w:rFonts w:ascii="Arial" w:hAnsi="Arial" w:cs="Arial"/>
          <w:i/>
          <w:iCs/>
        </w:rPr>
        <w:t xml:space="preserve">tion, evaluation of </w:t>
      </w:r>
      <w:r w:rsidR="008533F9" w:rsidRPr="00273397">
        <w:rPr>
          <w:rFonts w:ascii="Arial" w:hAnsi="Arial" w:cs="Arial"/>
          <w:i/>
          <w:iCs/>
        </w:rPr>
        <w:t>post-</w:t>
      </w:r>
      <w:proofErr w:type="spellStart"/>
      <w:r w:rsidR="00533DBD" w:rsidRPr="00273397">
        <w:rPr>
          <w:rFonts w:ascii="Arial" w:hAnsi="Arial" w:cs="Arial"/>
          <w:i/>
          <w:iCs/>
        </w:rPr>
        <w:t>traning</w:t>
      </w:r>
      <w:proofErr w:type="spellEnd"/>
      <w:r w:rsidR="00533DBD" w:rsidRPr="00273397">
        <w:rPr>
          <w:rFonts w:ascii="Arial" w:hAnsi="Arial" w:cs="Arial"/>
          <w:i/>
          <w:iCs/>
        </w:rPr>
        <w:t xml:space="preserve"> </w:t>
      </w:r>
      <w:r w:rsidR="008533F9" w:rsidRPr="00273397">
        <w:rPr>
          <w:rFonts w:ascii="Arial" w:hAnsi="Arial" w:cs="Arial"/>
          <w:i/>
          <w:iCs/>
        </w:rPr>
        <w:t>results</w:t>
      </w:r>
      <w:r w:rsidR="00533DBD" w:rsidRPr="00273397">
        <w:rPr>
          <w:rFonts w:ascii="Arial" w:hAnsi="Arial" w:cs="Arial"/>
          <w:i/>
          <w:iCs/>
        </w:rPr>
        <w:t>, and preparation of the training reports.</w:t>
      </w:r>
    </w:p>
    <w:p w14:paraId="68A9C3B0" w14:textId="758B31B9" w:rsidR="00533DBD" w:rsidRPr="00273397" w:rsidRDefault="00533DBD" w:rsidP="00226D09">
      <w:pPr>
        <w:pStyle w:val="ListParagraph"/>
        <w:numPr>
          <w:ilvl w:val="0"/>
          <w:numId w:val="40"/>
        </w:numPr>
        <w:spacing w:line="216" w:lineRule="auto"/>
        <w:jc w:val="both"/>
        <w:rPr>
          <w:rFonts w:ascii="Arial" w:hAnsi="Arial" w:cs="Arial"/>
          <w:i/>
          <w:iCs/>
        </w:rPr>
      </w:pPr>
      <w:r w:rsidRPr="00273397">
        <w:rPr>
          <w:rFonts w:ascii="Arial" w:hAnsi="Arial" w:cs="Arial"/>
          <w:i/>
          <w:iCs/>
        </w:rPr>
        <w:t xml:space="preserve">The timelines below could change </w:t>
      </w:r>
      <w:proofErr w:type="gramStart"/>
      <w:r w:rsidRPr="00273397">
        <w:rPr>
          <w:rFonts w:ascii="Arial" w:hAnsi="Arial" w:cs="Arial"/>
          <w:i/>
          <w:iCs/>
        </w:rPr>
        <w:t>as a result of</w:t>
      </w:r>
      <w:proofErr w:type="gramEnd"/>
      <w:r w:rsidRPr="00273397">
        <w:rPr>
          <w:rFonts w:ascii="Arial" w:hAnsi="Arial" w:cs="Arial"/>
          <w:i/>
          <w:iCs/>
        </w:rPr>
        <w:t xml:space="preserve"> travel and activity restrictions associated with any unexpected situation.</w:t>
      </w:r>
    </w:p>
    <w:tbl>
      <w:tblPr>
        <w:tblStyle w:val="TableGrid"/>
        <w:tblW w:w="0" w:type="auto"/>
        <w:tblLook w:val="04A0" w:firstRow="1" w:lastRow="0" w:firstColumn="1" w:lastColumn="0" w:noHBand="0" w:noVBand="1"/>
      </w:tblPr>
      <w:tblGrid>
        <w:gridCol w:w="2533"/>
        <w:gridCol w:w="3005"/>
        <w:gridCol w:w="2038"/>
        <w:gridCol w:w="2880"/>
      </w:tblGrid>
      <w:tr w:rsidR="00E72668" w:rsidRPr="00273397" w14:paraId="0B5907CD" w14:textId="77777777" w:rsidTr="2CCAC320">
        <w:tc>
          <w:tcPr>
            <w:tcW w:w="2533" w:type="dxa"/>
            <w:shd w:val="clear" w:color="auto" w:fill="44841A"/>
          </w:tcPr>
          <w:p w14:paraId="1F24953C" w14:textId="77777777" w:rsidR="00E72668" w:rsidRPr="00273397" w:rsidRDefault="00E72668" w:rsidP="00DB5CD3">
            <w:pPr>
              <w:rPr>
                <w:b/>
                <w:bCs/>
                <w:color w:val="FFFFFF" w:themeColor="background1"/>
              </w:rPr>
            </w:pPr>
            <w:r w:rsidRPr="00273397">
              <w:rPr>
                <w:b/>
                <w:bCs/>
                <w:color w:val="FFFFFF" w:themeColor="background1"/>
              </w:rPr>
              <w:t>Activity / Milestone</w:t>
            </w:r>
          </w:p>
        </w:tc>
        <w:tc>
          <w:tcPr>
            <w:tcW w:w="3005" w:type="dxa"/>
            <w:shd w:val="clear" w:color="auto" w:fill="44841A"/>
          </w:tcPr>
          <w:p w14:paraId="597DD87E" w14:textId="77777777" w:rsidR="00E72668" w:rsidRPr="00273397" w:rsidRDefault="00E72668" w:rsidP="00DB5CD3">
            <w:pPr>
              <w:rPr>
                <w:b/>
                <w:bCs/>
                <w:color w:val="FFFFFF" w:themeColor="background1"/>
              </w:rPr>
            </w:pPr>
            <w:r w:rsidRPr="00273397">
              <w:rPr>
                <w:b/>
                <w:bCs/>
                <w:color w:val="FFFFFF" w:themeColor="background1"/>
              </w:rPr>
              <w:t>Outputs or Deliverables</w:t>
            </w:r>
          </w:p>
        </w:tc>
        <w:tc>
          <w:tcPr>
            <w:tcW w:w="2038" w:type="dxa"/>
            <w:shd w:val="clear" w:color="auto" w:fill="44841A"/>
          </w:tcPr>
          <w:p w14:paraId="4BE72E5E" w14:textId="77777777" w:rsidR="00E72668" w:rsidRPr="00273397" w:rsidRDefault="00E72668" w:rsidP="00DB5CD3">
            <w:pPr>
              <w:rPr>
                <w:b/>
                <w:bCs/>
                <w:color w:val="FFFFFF" w:themeColor="background1"/>
              </w:rPr>
            </w:pPr>
            <w:r w:rsidRPr="00273397">
              <w:rPr>
                <w:b/>
                <w:bCs/>
                <w:color w:val="FFFFFF" w:themeColor="background1"/>
              </w:rPr>
              <w:t>Estimated days</w:t>
            </w:r>
          </w:p>
        </w:tc>
        <w:tc>
          <w:tcPr>
            <w:tcW w:w="2880" w:type="dxa"/>
            <w:shd w:val="clear" w:color="auto" w:fill="44841A"/>
          </w:tcPr>
          <w:p w14:paraId="7EEAA8C2" w14:textId="77777777" w:rsidR="00E72668" w:rsidRPr="00273397" w:rsidRDefault="00E72668" w:rsidP="00DB5CD3">
            <w:pPr>
              <w:rPr>
                <w:b/>
                <w:bCs/>
                <w:color w:val="FFFFFF" w:themeColor="background1"/>
              </w:rPr>
            </w:pPr>
            <w:r w:rsidRPr="00273397">
              <w:rPr>
                <w:b/>
                <w:bCs/>
                <w:color w:val="FFFFFF" w:themeColor="background1"/>
              </w:rPr>
              <w:t>Timeline</w:t>
            </w:r>
          </w:p>
        </w:tc>
      </w:tr>
      <w:tr w:rsidR="00E72668" w:rsidRPr="00273397" w14:paraId="3D393ED2" w14:textId="77777777" w:rsidTr="2CCAC320">
        <w:tc>
          <w:tcPr>
            <w:tcW w:w="2533" w:type="dxa"/>
            <w:shd w:val="clear" w:color="auto" w:fill="F2F2F2" w:themeFill="background1" w:themeFillShade="F2"/>
          </w:tcPr>
          <w:p w14:paraId="718CF78C" w14:textId="7FB8AAC3" w:rsidR="00E72668" w:rsidRPr="00273397" w:rsidRDefault="00382FB7" w:rsidP="00382FB7">
            <w:pPr>
              <w:jc w:val="center"/>
              <w:rPr>
                <w:i/>
                <w:iCs/>
              </w:rPr>
            </w:pPr>
            <w:r w:rsidRPr="00273397">
              <w:rPr>
                <w:i/>
                <w:iCs/>
              </w:rPr>
              <w:t>Start date of contract</w:t>
            </w:r>
          </w:p>
        </w:tc>
        <w:tc>
          <w:tcPr>
            <w:tcW w:w="3005" w:type="dxa"/>
          </w:tcPr>
          <w:p w14:paraId="480198EA" w14:textId="77777777" w:rsidR="00E72668" w:rsidRPr="00273397" w:rsidRDefault="00E72668" w:rsidP="00DB5CD3"/>
        </w:tc>
        <w:tc>
          <w:tcPr>
            <w:tcW w:w="2038" w:type="dxa"/>
          </w:tcPr>
          <w:p w14:paraId="005427F2" w14:textId="77777777" w:rsidR="00E72668" w:rsidRPr="00273397" w:rsidRDefault="00E72668" w:rsidP="00DB5CD3"/>
        </w:tc>
        <w:tc>
          <w:tcPr>
            <w:tcW w:w="2880" w:type="dxa"/>
          </w:tcPr>
          <w:p w14:paraId="378D27B6" w14:textId="0E6A3D3E" w:rsidR="00E72668" w:rsidRPr="00273397" w:rsidRDefault="201B045D" w:rsidP="00DB5CD3">
            <w:r w:rsidRPr="00273397">
              <w:t>22 June 2026</w:t>
            </w:r>
          </w:p>
        </w:tc>
      </w:tr>
      <w:tr w:rsidR="009755FA" w:rsidRPr="00273397" w14:paraId="6DE375D3" w14:textId="77777777" w:rsidTr="2CCAC320">
        <w:tc>
          <w:tcPr>
            <w:tcW w:w="5538" w:type="dxa"/>
            <w:gridSpan w:val="2"/>
            <w:shd w:val="clear" w:color="auto" w:fill="F2F2F2" w:themeFill="background1" w:themeFillShade="F2"/>
          </w:tcPr>
          <w:p w14:paraId="238B2D1F" w14:textId="7A53FD32" w:rsidR="009755FA" w:rsidRPr="00273397" w:rsidRDefault="009755FA" w:rsidP="00DB5CD3">
            <w:r w:rsidRPr="00273397">
              <w:t xml:space="preserve">Training courses on </w:t>
            </w:r>
            <w:r w:rsidR="004163E9" w:rsidRPr="00273397">
              <w:t>l</w:t>
            </w:r>
            <w:proofErr w:type="spellStart"/>
            <w:r w:rsidR="004163E9" w:rsidRPr="00273397">
              <w:rPr>
                <w:rFonts w:ascii="Roboto" w:eastAsia="Roboto" w:hAnsi="Roboto" w:cs="Roboto"/>
                <w:szCs w:val="20"/>
                <w:lang w:val="en-US"/>
              </w:rPr>
              <w:t>ocal</w:t>
            </w:r>
            <w:proofErr w:type="spellEnd"/>
            <w:r w:rsidR="004163E9" w:rsidRPr="00273397">
              <w:rPr>
                <w:rFonts w:ascii="Roboto" w:eastAsia="Roboto" w:hAnsi="Roboto" w:cs="Roboto"/>
                <w:szCs w:val="20"/>
                <w:lang w:val="en-US"/>
              </w:rPr>
              <w:t xml:space="preserve"> knowledge system, cultural diversity and values, and EM transformative engagement approaches </w:t>
            </w:r>
            <w:r w:rsidRPr="00273397">
              <w:t xml:space="preserve">for local SOs in Thai Nguyen and Quang Tri provinces, including CRRD, Women’s Unions, Farmers Union, Fatherland Front, </w:t>
            </w:r>
            <w:proofErr w:type="spellStart"/>
            <w:r w:rsidRPr="00273397">
              <w:t>Horticular</w:t>
            </w:r>
            <w:proofErr w:type="spellEnd"/>
            <w:r w:rsidRPr="00273397">
              <w:t xml:space="preserve"> Association, etc. </w:t>
            </w:r>
          </w:p>
        </w:tc>
        <w:tc>
          <w:tcPr>
            <w:tcW w:w="2038" w:type="dxa"/>
            <w:shd w:val="clear" w:color="auto" w:fill="F2F2F2" w:themeFill="background1" w:themeFillShade="F2"/>
          </w:tcPr>
          <w:p w14:paraId="2D4EC48C" w14:textId="56464F4E" w:rsidR="009755FA" w:rsidRPr="00273397" w:rsidRDefault="009755FA" w:rsidP="00DB5CD3"/>
        </w:tc>
        <w:tc>
          <w:tcPr>
            <w:tcW w:w="2880" w:type="dxa"/>
          </w:tcPr>
          <w:p w14:paraId="41D6F0DF" w14:textId="349DEF40" w:rsidR="009755FA" w:rsidRPr="00273397" w:rsidRDefault="009755FA" w:rsidP="00DB5CD3"/>
        </w:tc>
      </w:tr>
      <w:tr w:rsidR="00E72668" w:rsidRPr="00273397" w14:paraId="1968F0D0" w14:textId="77777777" w:rsidTr="2CCAC320">
        <w:tc>
          <w:tcPr>
            <w:tcW w:w="2533" w:type="dxa"/>
            <w:shd w:val="clear" w:color="auto" w:fill="F2F2F2" w:themeFill="background1" w:themeFillShade="F2"/>
          </w:tcPr>
          <w:p w14:paraId="4A2BFF30" w14:textId="6BBE689A" w:rsidR="00E72668" w:rsidRPr="00273397" w:rsidRDefault="00E72668" w:rsidP="00DB5CD3"/>
        </w:tc>
        <w:tc>
          <w:tcPr>
            <w:tcW w:w="3005" w:type="dxa"/>
          </w:tcPr>
          <w:p w14:paraId="14E99EB2" w14:textId="5E6B0187" w:rsidR="00E72668" w:rsidRPr="00273397" w:rsidRDefault="2CCAC320" w:rsidP="00DB5CD3">
            <w:r w:rsidRPr="00273397">
              <w:t xml:space="preserve">One </w:t>
            </w:r>
            <w:proofErr w:type="gramStart"/>
            <w:r w:rsidRPr="00273397">
              <w:t>2 day</w:t>
            </w:r>
            <w:proofErr w:type="gramEnd"/>
            <w:r w:rsidRPr="00273397">
              <w:t xml:space="preserve"> training course to be delivered in Quang Tri province to ensure participants can obtain </w:t>
            </w:r>
            <w:proofErr w:type="spellStart"/>
            <w:r w:rsidRPr="00273397">
              <w:t>indepth</w:t>
            </w:r>
            <w:proofErr w:type="spellEnd"/>
            <w:r w:rsidRPr="00273397">
              <w:t>-learning and able to apply the knowledge in their daily work</w:t>
            </w:r>
          </w:p>
        </w:tc>
        <w:tc>
          <w:tcPr>
            <w:tcW w:w="2038" w:type="dxa"/>
          </w:tcPr>
          <w:p w14:paraId="6179C65D" w14:textId="49C531D4" w:rsidR="00E72668" w:rsidRPr="00273397" w:rsidRDefault="00F916B3" w:rsidP="00DB5CD3">
            <w:r w:rsidRPr="00273397">
              <w:t>4</w:t>
            </w:r>
            <w:r w:rsidR="003D4332" w:rsidRPr="00273397">
              <w:t xml:space="preserve"> days x 2 persons</w:t>
            </w:r>
          </w:p>
        </w:tc>
        <w:tc>
          <w:tcPr>
            <w:tcW w:w="2880" w:type="dxa"/>
          </w:tcPr>
          <w:p w14:paraId="17BBC45D" w14:textId="1CBC3A2F" w:rsidR="00E72668" w:rsidRPr="00273397" w:rsidRDefault="2CCAC320" w:rsidP="00DB5CD3">
            <w:r w:rsidRPr="00273397">
              <w:t>August 2026. Specific dates to be confirmed.</w:t>
            </w:r>
          </w:p>
        </w:tc>
      </w:tr>
      <w:tr w:rsidR="00E72668" w:rsidRPr="00273397" w14:paraId="24447100" w14:textId="77777777" w:rsidTr="2CCAC320">
        <w:tc>
          <w:tcPr>
            <w:tcW w:w="2533" w:type="dxa"/>
            <w:shd w:val="clear" w:color="auto" w:fill="F2F2F2" w:themeFill="background1" w:themeFillShade="F2"/>
          </w:tcPr>
          <w:p w14:paraId="69EB2AE9" w14:textId="77777777" w:rsidR="00E72668" w:rsidRPr="00273397" w:rsidRDefault="00E72668" w:rsidP="00DB5CD3"/>
        </w:tc>
        <w:tc>
          <w:tcPr>
            <w:tcW w:w="3005" w:type="dxa"/>
          </w:tcPr>
          <w:p w14:paraId="7DDA1431" w14:textId="03255311" w:rsidR="00E72668" w:rsidRPr="00273397" w:rsidRDefault="00CE6862" w:rsidP="00DB5CD3">
            <w:r w:rsidRPr="00273397">
              <w:t xml:space="preserve">One </w:t>
            </w:r>
            <w:proofErr w:type="gramStart"/>
            <w:r w:rsidR="003D4332" w:rsidRPr="00273397">
              <w:t xml:space="preserve">4 </w:t>
            </w:r>
            <w:r w:rsidRPr="00273397">
              <w:t>day</w:t>
            </w:r>
            <w:proofErr w:type="gramEnd"/>
            <w:r w:rsidR="003D4332" w:rsidRPr="00273397">
              <w:t xml:space="preserve"> </w:t>
            </w:r>
            <w:r w:rsidR="00B71662" w:rsidRPr="00273397">
              <w:t>Training of Trainers (</w:t>
            </w:r>
            <w:r w:rsidR="003D4332" w:rsidRPr="00273397">
              <w:t>TOT</w:t>
            </w:r>
            <w:r w:rsidR="00B71662" w:rsidRPr="00273397">
              <w:t>)</w:t>
            </w:r>
            <w:r w:rsidRPr="00273397">
              <w:t xml:space="preserve"> </w:t>
            </w:r>
            <w:r w:rsidR="007A611D" w:rsidRPr="00273397">
              <w:t xml:space="preserve">course </w:t>
            </w:r>
            <w:r w:rsidR="001C03F1" w:rsidRPr="00273397">
              <w:t xml:space="preserve">be delivered in Thai Nguyen </w:t>
            </w:r>
            <w:r w:rsidR="003D4332" w:rsidRPr="00273397">
              <w:t xml:space="preserve">province to ensure participants obtain </w:t>
            </w:r>
            <w:proofErr w:type="spellStart"/>
            <w:r w:rsidR="003D4332" w:rsidRPr="00273397">
              <w:t>indepth</w:t>
            </w:r>
            <w:proofErr w:type="spellEnd"/>
            <w:r w:rsidR="003D4332" w:rsidRPr="00273397">
              <w:t xml:space="preserve"> learning and </w:t>
            </w:r>
            <w:proofErr w:type="gramStart"/>
            <w:r w:rsidR="003D4332" w:rsidRPr="00273397">
              <w:t>are able to</w:t>
            </w:r>
            <w:proofErr w:type="gramEnd"/>
            <w:r w:rsidR="003D4332" w:rsidRPr="00273397">
              <w:t xml:space="preserve"> deliver similar trainings in </w:t>
            </w:r>
            <w:r w:rsidR="00EA0605" w:rsidRPr="00273397">
              <w:t xml:space="preserve">other SOs </w:t>
            </w:r>
          </w:p>
        </w:tc>
        <w:tc>
          <w:tcPr>
            <w:tcW w:w="2038" w:type="dxa"/>
          </w:tcPr>
          <w:p w14:paraId="32459D0E" w14:textId="41DCC5DB" w:rsidR="00E72668" w:rsidRPr="00273397" w:rsidRDefault="00350929" w:rsidP="00DB5CD3">
            <w:r w:rsidRPr="00273397">
              <w:t>7</w:t>
            </w:r>
            <w:r w:rsidR="003D4332" w:rsidRPr="00273397">
              <w:t xml:space="preserve"> days x 2 persons</w:t>
            </w:r>
          </w:p>
        </w:tc>
        <w:tc>
          <w:tcPr>
            <w:tcW w:w="2880" w:type="dxa"/>
          </w:tcPr>
          <w:p w14:paraId="33A6E24D" w14:textId="7EA74334" w:rsidR="00E72668" w:rsidRPr="00273397" w:rsidRDefault="002C4FE4" w:rsidP="00DB5CD3">
            <w:r w:rsidRPr="00273397">
              <w:t xml:space="preserve">August-Sept.2026. </w:t>
            </w:r>
            <w:r w:rsidR="00346DDD" w:rsidRPr="00273397">
              <w:t>Specific dates</w:t>
            </w:r>
            <w:r w:rsidRPr="00273397">
              <w:t xml:space="preserve"> to be confirmed.</w:t>
            </w:r>
          </w:p>
        </w:tc>
      </w:tr>
      <w:tr w:rsidR="009A16E0" w:rsidRPr="00273397" w14:paraId="10C7515A" w14:textId="77777777" w:rsidTr="2CCAC320">
        <w:tc>
          <w:tcPr>
            <w:tcW w:w="5538" w:type="dxa"/>
            <w:gridSpan w:val="2"/>
            <w:shd w:val="clear" w:color="auto" w:fill="F2F2F2" w:themeFill="background1" w:themeFillShade="F2"/>
          </w:tcPr>
          <w:p w14:paraId="25A529E3" w14:textId="6131E250" w:rsidR="009A16E0" w:rsidRPr="00273397" w:rsidRDefault="009A16E0" w:rsidP="00DB5CD3">
            <w:r w:rsidRPr="00273397">
              <w:t xml:space="preserve">Training courses </w:t>
            </w:r>
            <w:r w:rsidR="004163E9" w:rsidRPr="00273397">
              <w:t>on l</w:t>
            </w:r>
            <w:proofErr w:type="spellStart"/>
            <w:r w:rsidR="004163E9" w:rsidRPr="00273397">
              <w:rPr>
                <w:rFonts w:ascii="Roboto" w:eastAsia="Roboto" w:hAnsi="Roboto" w:cs="Roboto"/>
                <w:szCs w:val="20"/>
                <w:lang w:val="en-US"/>
              </w:rPr>
              <w:t>ocal</w:t>
            </w:r>
            <w:proofErr w:type="spellEnd"/>
            <w:r w:rsidR="004163E9" w:rsidRPr="00273397">
              <w:rPr>
                <w:rFonts w:ascii="Roboto" w:eastAsia="Roboto" w:hAnsi="Roboto" w:cs="Roboto"/>
                <w:szCs w:val="20"/>
                <w:lang w:val="en-US"/>
              </w:rPr>
              <w:t xml:space="preserve"> knowledge system, cultural diversity and values, and EM transformative engagement approaches </w:t>
            </w:r>
            <w:r w:rsidR="00265CB0" w:rsidRPr="00273397">
              <w:rPr>
                <w:rFonts w:ascii="Roboto" w:eastAsia="Times New Roman" w:hAnsi="Roboto" w:cstheme="minorHAnsi"/>
              </w:rPr>
              <w:t>for local authorities (provincial and commune people’s committee</w:t>
            </w:r>
            <w:r w:rsidR="00B50F91" w:rsidRPr="00273397">
              <w:rPr>
                <w:rFonts w:ascii="Roboto" w:eastAsia="Times New Roman" w:hAnsi="Roboto" w:cstheme="minorHAnsi"/>
              </w:rPr>
              <w:t>s), agroforestry extension centres</w:t>
            </w:r>
            <w:r w:rsidR="00C81ED3" w:rsidRPr="00273397">
              <w:rPr>
                <w:rFonts w:ascii="Roboto" w:eastAsia="Times New Roman" w:hAnsi="Roboto" w:cstheme="minorHAnsi"/>
              </w:rPr>
              <w:t xml:space="preserve"> </w:t>
            </w:r>
          </w:p>
        </w:tc>
        <w:tc>
          <w:tcPr>
            <w:tcW w:w="2038" w:type="dxa"/>
          </w:tcPr>
          <w:p w14:paraId="4C449E24" w14:textId="77777777" w:rsidR="009A16E0" w:rsidRPr="00273397" w:rsidRDefault="009A16E0" w:rsidP="000D7BB0"/>
        </w:tc>
        <w:tc>
          <w:tcPr>
            <w:tcW w:w="2880" w:type="dxa"/>
          </w:tcPr>
          <w:p w14:paraId="7F739926" w14:textId="77777777" w:rsidR="009A16E0" w:rsidRPr="00273397" w:rsidRDefault="009A16E0" w:rsidP="00DB5CD3"/>
        </w:tc>
      </w:tr>
      <w:tr w:rsidR="008F62A0" w:rsidRPr="00273397" w14:paraId="20E7CEE4" w14:textId="77777777" w:rsidTr="2CCAC320">
        <w:tc>
          <w:tcPr>
            <w:tcW w:w="2533" w:type="dxa"/>
            <w:shd w:val="clear" w:color="auto" w:fill="F2F2F2" w:themeFill="background1" w:themeFillShade="F2"/>
          </w:tcPr>
          <w:p w14:paraId="7EEE6766" w14:textId="77777777" w:rsidR="008F62A0" w:rsidRPr="00273397" w:rsidRDefault="008F62A0" w:rsidP="008F62A0"/>
        </w:tc>
        <w:tc>
          <w:tcPr>
            <w:tcW w:w="3005" w:type="dxa"/>
          </w:tcPr>
          <w:p w14:paraId="1B01B90D" w14:textId="4D9F4BFB" w:rsidR="008F62A0" w:rsidRPr="00273397" w:rsidRDefault="008F62A0" w:rsidP="008F62A0">
            <w:r w:rsidRPr="00273397">
              <w:t xml:space="preserve">One </w:t>
            </w:r>
            <w:proofErr w:type="gramStart"/>
            <w:r w:rsidR="001879C0" w:rsidRPr="00273397">
              <w:t>2</w:t>
            </w:r>
            <w:r w:rsidRPr="00273397">
              <w:t xml:space="preserve"> day</w:t>
            </w:r>
            <w:proofErr w:type="gramEnd"/>
            <w:r w:rsidRPr="00273397">
              <w:t xml:space="preserve"> training course to be delivered in Quang Tri province</w:t>
            </w:r>
            <w:r w:rsidR="003D4332" w:rsidRPr="00273397">
              <w:t xml:space="preserve"> to ensure </w:t>
            </w:r>
            <w:proofErr w:type="spellStart"/>
            <w:r w:rsidR="003D4332" w:rsidRPr="00273397">
              <w:t>particpants</w:t>
            </w:r>
            <w:proofErr w:type="spellEnd"/>
            <w:r w:rsidR="003D4332" w:rsidRPr="00273397">
              <w:t xml:space="preserve"> can obtain </w:t>
            </w:r>
            <w:proofErr w:type="spellStart"/>
            <w:r w:rsidR="003D4332" w:rsidRPr="00273397">
              <w:t>indepth</w:t>
            </w:r>
            <w:proofErr w:type="spellEnd"/>
            <w:r w:rsidR="003D4332" w:rsidRPr="00273397">
              <w:t>-learning and able to apply the knowledge in their daily work</w:t>
            </w:r>
          </w:p>
        </w:tc>
        <w:tc>
          <w:tcPr>
            <w:tcW w:w="2038" w:type="dxa"/>
          </w:tcPr>
          <w:p w14:paraId="2C24E371" w14:textId="3CE2884C" w:rsidR="008F62A0" w:rsidRPr="00273397" w:rsidRDefault="00563B7C" w:rsidP="008F62A0">
            <w:r w:rsidRPr="00273397">
              <w:t>3</w:t>
            </w:r>
            <w:r w:rsidR="008E0596" w:rsidRPr="00273397">
              <w:t xml:space="preserve"> days x 2 persons</w:t>
            </w:r>
          </w:p>
        </w:tc>
        <w:tc>
          <w:tcPr>
            <w:tcW w:w="2880" w:type="dxa"/>
          </w:tcPr>
          <w:p w14:paraId="1E3636FA" w14:textId="7C10DB90" w:rsidR="008F62A0" w:rsidRPr="00273397" w:rsidRDefault="2CCAC320" w:rsidP="008F62A0">
            <w:r w:rsidRPr="00273397">
              <w:t>September 2026. Specific dates to be confirmed.</w:t>
            </w:r>
          </w:p>
        </w:tc>
      </w:tr>
      <w:tr w:rsidR="008F62A0" w:rsidRPr="00273397" w14:paraId="5403330C" w14:textId="77777777" w:rsidTr="2CCAC320">
        <w:tc>
          <w:tcPr>
            <w:tcW w:w="2533" w:type="dxa"/>
            <w:shd w:val="clear" w:color="auto" w:fill="F2F2F2" w:themeFill="background1" w:themeFillShade="F2"/>
          </w:tcPr>
          <w:p w14:paraId="5801C8AF" w14:textId="77777777" w:rsidR="008F62A0" w:rsidRPr="00273397" w:rsidRDefault="008F62A0" w:rsidP="008F62A0"/>
        </w:tc>
        <w:tc>
          <w:tcPr>
            <w:tcW w:w="3005" w:type="dxa"/>
          </w:tcPr>
          <w:p w14:paraId="577CBAD0" w14:textId="5993AD3D" w:rsidR="008F62A0" w:rsidRPr="00273397" w:rsidRDefault="008F62A0" w:rsidP="008F62A0">
            <w:r w:rsidRPr="00273397">
              <w:t xml:space="preserve">One </w:t>
            </w:r>
            <w:proofErr w:type="gramStart"/>
            <w:r w:rsidR="003D4332" w:rsidRPr="00273397">
              <w:t xml:space="preserve">1 </w:t>
            </w:r>
            <w:r w:rsidRPr="00273397">
              <w:t>day</w:t>
            </w:r>
            <w:proofErr w:type="gramEnd"/>
            <w:r w:rsidRPr="00273397">
              <w:t xml:space="preserve"> training course to be delivered in </w:t>
            </w:r>
            <w:r w:rsidR="00761335" w:rsidRPr="00273397">
              <w:t>Thai Nguyen</w:t>
            </w:r>
            <w:r w:rsidRPr="00273397">
              <w:t xml:space="preserve"> province</w:t>
            </w:r>
            <w:r w:rsidR="003D4332" w:rsidRPr="00273397">
              <w:t xml:space="preserve"> to ensure </w:t>
            </w:r>
            <w:proofErr w:type="spellStart"/>
            <w:r w:rsidR="003D4332" w:rsidRPr="00273397">
              <w:t>particpants</w:t>
            </w:r>
            <w:proofErr w:type="spellEnd"/>
            <w:r w:rsidR="003D4332" w:rsidRPr="00273397">
              <w:t xml:space="preserve"> can obtain </w:t>
            </w:r>
            <w:proofErr w:type="spellStart"/>
            <w:r w:rsidR="003D4332" w:rsidRPr="00273397">
              <w:t>indepth</w:t>
            </w:r>
            <w:proofErr w:type="spellEnd"/>
            <w:r w:rsidR="003D4332" w:rsidRPr="00273397">
              <w:t>-learning and able to apply the knowledge in their daily work</w:t>
            </w:r>
          </w:p>
        </w:tc>
        <w:tc>
          <w:tcPr>
            <w:tcW w:w="2038" w:type="dxa"/>
          </w:tcPr>
          <w:p w14:paraId="6717A436" w14:textId="081AE3F0" w:rsidR="008F62A0" w:rsidRPr="00273397" w:rsidRDefault="008E0596" w:rsidP="008F62A0">
            <w:r w:rsidRPr="00273397">
              <w:t>2 days x 2 persons</w:t>
            </w:r>
          </w:p>
        </w:tc>
        <w:tc>
          <w:tcPr>
            <w:tcW w:w="2880" w:type="dxa"/>
          </w:tcPr>
          <w:p w14:paraId="1103A5FA" w14:textId="4EEB1B97" w:rsidR="008F62A0" w:rsidRPr="00273397" w:rsidRDefault="008F62A0" w:rsidP="008F62A0">
            <w:r w:rsidRPr="00273397">
              <w:t xml:space="preserve">August-Sept.2026. </w:t>
            </w:r>
            <w:r w:rsidR="00346DDD" w:rsidRPr="00273397">
              <w:t>Specific dates</w:t>
            </w:r>
            <w:r w:rsidRPr="00273397">
              <w:t xml:space="preserve"> to be confirmed.</w:t>
            </w:r>
          </w:p>
        </w:tc>
      </w:tr>
    </w:tbl>
    <w:p w14:paraId="57EC82A5" w14:textId="77777777" w:rsidR="00316181" w:rsidRPr="00273397" w:rsidRDefault="00316181" w:rsidP="00275DB5">
      <w:pPr>
        <w:spacing w:line="240" w:lineRule="auto"/>
        <w:ind w:left="450"/>
        <w:rPr>
          <w:color w:val="000000" w:themeColor="text1"/>
        </w:rPr>
      </w:pPr>
    </w:p>
    <w:p w14:paraId="5F0DA90F" w14:textId="223D1972" w:rsidR="00122493" w:rsidRPr="00273397" w:rsidRDefault="00B96FF9" w:rsidP="003D04C1">
      <w:pPr>
        <w:pStyle w:val="Heading1"/>
        <w:spacing w:line="240" w:lineRule="auto"/>
      </w:pPr>
      <w:r w:rsidRPr="00273397">
        <w:t xml:space="preserve">DELIVERABLES AND TIMELINE SCHEDULE </w:t>
      </w:r>
    </w:p>
    <w:p w14:paraId="255B5C15" w14:textId="77777777" w:rsidR="00B96FF9" w:rsidRPr="00273397" w:rsidRDefault="00B96FF9" w:rsidP="00B96FF9">
      <w:pPr>
        <w:rPr>
          <w:color w:val="000000" w:themeColor="text1"/>
        </w:rPr>
      </w:pPr>
      <w:r w:rsidRPr="00273397">
        <w:rPr>
          <w:color w:val="000000" w:themeColor="text1"/>
        </w:rPr>
        <w:t xml:space="preserve">Remuneration is based on submission of final deliverables according to the schedule below. </w:t>
      </w:r>
    </w:p>
    <w:tbl>
      <w:tblPr>
        <w:tblStyle w:val="TableGrid"/>
        <w:tblW w:w="0" w:type="auto"/>
        <w:jc w:val="center"/>
        <w:tblLook w:val="04A0" w:firstRow="1" w:lastRow="0" w:firstColumn="1" w:lastColumn="0" w:noHBand="0" w:noVBand="1"/>
      </w:tblPr>
      <w:tblGrid>
        <w:gridCol w:w="571"/>
        <w:gridCol w:w="5004"/>
        <w:gridCol w:w="1980"/>
        <w:gridCol w:w="2901"/>
      </w:tblGrid>
      <w:tr w:rsidR="00A86B33" w:rsidRPr="00273397" w14:paraId="35087A53" w14:textId="773C1ADB" w:rsidTr="3B8B9FAB">
        <w:trPr>
          <w:jc w:val="center"/>
        </w:trPr>
        <w:tc>
          <w:tcPr>
            <w:tcW w:w="571" w:type="dxa"/>
            <w:tcBorders>
              <w:top w:val="single" w:sz="4" w:space="0" w:color="auto"/>
              <w:left w:val="single" w:sz="4" w:space="0" w:color="auto"/>
              <w:bottom w:val="single" w:sz="4" w:space="0" w:color="auto"/>
              <w:right w:val="single" w:sz="4" w:space="0" w:color="auto"/>
            </w:tcBorders>
            <w:shd w:val="clear" w:color="auto" w:fill="44841A"/>
            <w:vAlign w:val="center"/>
            <w:hideMark/>
          </w:tcPr>
          <w:p w14:paraId="3CE845A1" w14:textId="77777777" w:rsidR="00A86B33" w:rsidRPr="00273397" w:rsidRDefault="00A86B33">
            <w:pPr>
              <w:rPr>
                <w:b/>
                <w:bCs/>
                <w:color w:val="FFFFFF" w:themeColor="background1"/>
              </w:rPr>
            </w:pPr>
            <w:r w:rsidRPr="00273397">
              <w:rPr>
                <w:b/>
                <w:bCs/>
                <w:color w:val="FFFFFF" w:themeColor="background1"/>
              </w:rPr>
              <w:t>No.</w:t>
            </w:r>
          </w:p>
        </w:tc>
        <w:tc>
          <w:tcPr>
            <w:tcW w:w="5004" w:type="dxa"/>
            <w:tcBorders>
              <w:top w:val="single" w:sz="4" w:space="0" w:color="auto"/>
              <w:left w:val="single" w:sz="4" w:space="0" w:color="auto"/>
              <w:bottom w:val="single" w:sz="4" w:space="0" w:color="auto"/>
              <w:right w:val="single" w:sz="4" w:space="0" w:color="auto"/>
            </w:tcBorders>
            <w:shd w:val="clear" w:color="auto" w:fill="44841A"/>
            <w:vAlign w:val="center"/>
            <w:hideMark/>
          </w:tcPr>
          <w:p w14:paraId="35C40D93" w14:textId="77777777" w:rsidR="00A86B33" w:rsidRPr="00273397" w:rsidRDefault="00A86B33">
            <w:pPr>
              <w:rPr>
                <w:b/>
                <w:bCs/>
                <w:color w:val="FFFFFF" w:themeColor="background1"/>
              </w:rPr>
            </w:pPr>
            <w:r w:rsidRPr="00273397">
              <w:rPr>
                <w:b/>
                <w:bCs/>
                <w:color w:val="FFFFFF" w:themeColor="background1"/>
              </w:rPr>
              <w:t>Deliverables or Documents to be delivered</w:t>
            </w:r>
          </w:p>
        </w:tc>
        <w:tc>
          <w:tcPr>
            <w:tcW w:w="1980" w:type="dxa"/>
            <w:tcBorders>
              <w:top w:val="single" w:sz="4" w:space="0" w:color="auto"/>
              <w:left w:val="single" w:sz="4" w:space="0" w:color="auto"/>
              <w:bottom w:val="single" w:sz="4" w:space="0" w:color="auto"/>
              <w:right w:val="single" w:sz="4" w:space="0" w:color="auto"/>
            </w:tcBorders>
            <w:shd w:val="clear" w:color="auto" w:fill="44841A"/>
            <w:vAlign w:val="center"/>
            <w:hideMark/>
          </w:tcPr>
          <w:p w14:paraId="3D49A34F" w14:textId="77777777" w:rsidR="00A86B33" w:rsidRPr="00273397" w:rsidRDefault="00A86B33">
            <w:pPr>
              <w:rPr>
                <w:b/>
                <w:bCs/>
                <w:color w:val="FFFFFF" w:themeColor="background1"/>
              </w:rPr>
            </w:pPr>
            <w:r w:rsidRPr="00273397">
              <w:rPr>
                <w:b/>
                <w:bCs/>
                <w:color w:val="FFFFFF" w:themeColor="background1"/>
              </w:rPr>
              <w:t>Estimated Dates</w:t>
            </w:r>
          </w:p>
        </w:tc>
        <w:tc>
          <w:tcPr>
            <w:tcW w:w="2901" w:type="dxa"/>
            <w:tcBorders>
              <w:top w:val="single" w:sz="4" w:space="0" w:color="auto"/>
              <w:left w:val="single" w:sz="4" w:space="0" w:color="auto"/>
              <w:bottom w:val="single" w:sz="4" w:space="0" w:color="auto"/>
              <w:right w:val="single" w:sz="4" w:space="0" w:color="auto"/>
            </w:tcBorders>
            <w:shd w:val="clear" w:color="auto" w:fill="44841A"/>
          </w:tcPr>
          <w:p w14:paraId="57DF3347" w14:textId="7BA5F624" w:rsidR="00A86B33" w:rsidRPr="00273397" w:rsidRDefault="00A86B33" w:rsidP="00A86B33">
            <w:pPr>
              <w:jc w:val="center"/>
              <w:rPr>
                <w:b/>
                <w:bCs/>
                <w:color w:val="FFFFFF" w:themeColor="background1"/>
              </w:rPr>
            </w:pPr>
            <w:r w:rsidRPr="00273397">
              <w:rPr>
                <w:b/>
                <w:bCs/>
                <w:color w:val="FFFFFF" w:themeColor="background1"/>
              </w:rPr>
              <w:t>% Payment</w:t>
            </w:r>
          </w:p>
        </w:tc>
      </w:tr>
      <w:tr w:rsidR="00A86B33" w:rsidRPr="00273397" w14:paraId="38F572B2" w14:textId="10E463B2" w:rsidTr="00111264">
        <w:trPr>
          <w:jc w:val="center"/>
        </w:trPr>
        <w:tc>
          <w:tcPr>
            <w:tcW w:w="571" w:type="dxa"/>
            <w:tcBorders>
              <w:top w:val="single" w:sz="4" w:space="0" w:color="auto"/>
              <w:left w:val="single" w:sz="4" w:space="0" w:color="auto"/>
              <w:bottom w:val="single" w:sz="4" w:space="0" w:color="auto"/>
              <w:right w:val="single" w:sz="4" w:space="0" w:color="auto"/>
            </w:tcBorders>
            <w:hideMark/>
          </w:tcPr>
          <w:p w14:paraId="21499759" w14:textId="77777777" w:rsidR="00A86B33" w:rsidRPr="00273397" w:rsidRDefault="00A86B33" w:rsidP="00600834">
            <w:pPr>
              <w:jc w:val="center"/>
            </w:pPr>
            <w:r w:rsidRPr="00273397">
              <w:t>1</w:t>
            </w:r>
          </w:p>
        </w:tc>
        <w:tc>
          <w:tcPr>
            <w:tcW w:w="5004" w:type="dxa"/>
            <w:tcBorders>
              <w:top w:val="single" w:sz="4" w:space="0" w:color="auto"/>
              <w:left w:val="single" w:sz="4" w:space="0" w:color="auto"/>
              <w:bottom w:val="single" w:sz="4" w:space="0" w:color="auto"/>
              <w:right w:val="single" w:sz="4" w:space="0" w:color="auto"/>
            </w:tcBorders>
            <w:hideMark/>
          </w:tcPr>
          <w:p w14:paraId="1F3FF8F7" w14:textId="77777777" w:rsidR="00A86B33" w:rsidRPr="00273397" w:rsidRDefault="00A86B33">
            <w:pPr>
              <w:rPr>
                <w:b/>
                <w:bCs/>
              </w:rPr>
            </w:pPr>
            <w:r w:rsidRPr="00273397">
              <w:rPr>
                <w:b/>
                <w:bCs/>
              </w:rPr>
              <w:t>DELIVERABLE 1</w:t>
            </w:r>
          </w:p>
          <w:p w14:paraId="00DF6D45" w14:textId="15C84571" w:rsidR="0022220B" w:rsidRPr="00273397" w:rsidRDefault="00E44284">
            <w:r w:rsidRPr="00273397">
              <w:t xml:space="preserve">- </w:t>
            </w:r>
            <w:r w:rsidR="00BC75B9" w:rsidRPr="00273397">
              <w:t>Fully signed agreement</w:t>
            </w:r>
          </w:p>
          <w:p w14:paraId="1277AA27" w14:textId="748A7FFF" w:rsidR="00A86B33" w:rsidRPr="00273397" w:rsidRDefault="00E44284">
            <w:r w:rsidRPr="00273397">
              <w:t xml:space="preserve">- </w:t>
            </w:r>
            <w:r w:rsidR="00EC4466" w:rsidRPr="00273397">
              <w:t>Training need assessment and training design</w:t>
            </w:r>
            <w:r w:rsidR="00ED32F9" w:rsidRPr="00273397">
              <w:t xml:space="preserve"> for specific groups of trainees</w:t>
            </w:r>
          </w:p>
          <w:p w14:paraId="743EE814" w14:textId="178EA764" w:rsidR="0055074C" w:rsidRPr="00273397" w:rsidRDefault="00E44284">
            <w:r w:rsidRPr="00273397">
              <w:t xml:space="preserve">- </w:t>
            </w:r>
            <w:r w:rsidR="0055074C" w:rsidRPr="00273397">
              <w:t>Training materials</w:t>
            </w:r>
          </w:p>
        </w:tc>
        <w:tc>
          <w:tcPr>
            <w:tcW w:w="1980" w:type="dxa"/>
            <w:tcBorders>
              <w:top w:val="single" w:sz="4" w:space="0" w:color="auto"/>
              <w:left w:val="single" w:sz="4" w:space="0" w:color="auto"/>
              <w:bottom w:val="single" w:sz="4" w:space="0" w:color="auto"/>
              <w:right w:val="single" w:sz="4" w:space="0" w:color="auto"/>
            </w:tcBorders>
          </w:tcPr>
          <w:p w14:paraId="2C5A4AFE" w14:textId="5BC2CE1F" w:rsidR="00A86B33" w:rsidRPr="00273397" w:rsidRDefault="00A26FFA" w:rsidP="00BF495C">
            <w:r w:rsidRPr="00273397">
              <w:t>July</w:t>
            </w:r>
            <w:r w:rsidR="3B8B9FAB" w:rsidRPr="00273397">
              <w:t xml:space="preserve"> 2026 </w:t>
            </w:r>
            <w:r w:rsidR="00E12D1D" w:rsidRPr="00273397">
              <w:t>(within 10 working days after</w:t>
            </w:r>
            <w:r w:rsidR="00F52C9F" w:rsidRPr="00273397">
              <w:t xml:space="preserve"> the agreement is signed by two parties)</w:t>
            </w:r>
          </w:p>
        </w:tc>
        <w:tc>
          <w:tcPr>
            <w:tcW w:w="2901" w:type="dxa"/>
            <w:tcBorders>
              <w:top w:val="single" w:sz="4" w:space="0" w:color="auto"/>
              <w:left w:val="single" w:sz="4" w:space="0" w:color="auto"/>
              <w:bottom w:val="single" w:sz="4" w:space="0" w:color="auto"/>
              <w:right w:val="single" w:sz="4" w:space="0" w:color="auto"/>
            </w:tcBorders>
            <w:vAlign w:val="center"/>
          </w:tcPr>
          <w:p w14:paraId="24D150EC" w14:textId="212E1FC0" w:rsidR="00A86B33" w:rsidRPr="00273397" w:rsidRDefault="004165B3">
            <w:pPr>
              <w:jc w:val="center"/>
            </w:pPr>
            <w:r w:rsidRPr="00273397">
              <w:t>30</w:t>
            </w:r>
            <w:r w:rsidR="69816E4A" w:rsidRPr="00273397">
              <w:t>%</w:t>
            </w:r>
          </w:p>
        </w:tc>
      </w:tr>
      <w:tr w:rsidR="00A86B33" w:rsidRPr="00273397" w14:paraId="6F04813C" w14:textId="0B460E7A" w:rsidTr="00111264">
        <w:trPr>
          <w:jc w:val="center"/>
        </w:trPr>
        <w:tc>
          <w:tcPr>
            <w:tcW w:w="571" w:type="dxa"/>
            <w:tcBorders>
              <w:top w:val="single" w:sz="4" w:space="0" w:color="auto"/>
              <w:left w:val="single" w:sz="4" w:space="0" w:color="auto"/>
              <w:bottom w:val="single" w:sz="4" w:space="0" w:color="auto"/>
              <w:right w:val="single" w:sz="4" w:space="0" w:color="auto"/>
            </w:tcBorders>
            <w:hideMark/>
          </w:tcPr>
          <w:p w14:paraId="3B3DEE41" w14:textId="77777777" w:rsidR="00A86B33" w:rsidRPr="00273397" w:rsidRDefault="00A86B33" w:rsidP="00600834">
            <w:pPr>
              <w:jc w:val="center"/>
            </w:pPr>
            <w:r w:rsidRPr="00273397">
              <w:t>2</w:t>
            </w:r>
          </w:p>
        </w:tc>
        <w:tc>
          <w:tcPr>
            <w:tcW w:w="5004" w:type="dxa"/>
            <w:tcBorders>
              <w:top w:val="single" w:sz="4" w:space="0" w:color="auto"/>
              <w:left w:val="single" w:sz="4" w:space="0" w:color="auto"/>
              <w:bottom w:val="single" w:sz="4" w:space="0" w:color="auto"/>
              <w:right w:val="single" w:sz="4" w:space="0" w:color="auto"/>
            </w:tcBorders>
            <w:hideMark/>
          </w:tcPr>
          <w:p w14:paraId="51EA1A6A" w14:textId="77777777" w:rsidR="00A86B33" w:rsidRPr="00273397" w:rsidRDefault="00A86B33">
            <w:pPr>
              <w:rPr>
                <w:b/>
                <w:bCs/>
              </w:rPr>
            </w:pPr>
            <w:r w:rsidRPr="00273397">
              <w:rPr>
                <w:b/>
                <w:bCs/>
              </w:rPr>
              <w:t>DELIVERABLE 2</w:t>
            </w:r>
          </w:p>
          <w:p w14:paraId="2BB6BD1C" w14:textId="7AFEBFAC" w:rsidR="00A26FFA" w:rsidRPr="00273397" w:rsidRDefault="00E44284">
            <w:r w:rsidRPr="00273397">
              <w:t xml:space="preserve">- </w:t>
            </w:r>
            <w:r w:rsidR="00A26FFA" w:rsidRPr="00273397">
              <w:t xml:space="preserve">One </w:t>
            </w:r>
            <w:proofErr w:type="gramStart"/>
            <w:r w:rsidR="00A26FFA" w:rsidRPr="00273397">
              <w:t>2 day</w:t>
            </w:r>
            <w:proofErr w:type="gramEnd"/>
            <w:r w:rsidR="00A26FFA" w:rsidRPr="00273397">
              <w:t xml:space="preserve"> training course to be delivered in Quang Tri province to ensure participants can obtain </w:t>
            </w:r>
            <w:proofErr w:type="spellStart"/>
            <w:r w:rsidR="00A26FFA" w:rsidRPr="00273397">
              <w:t>indepth</w:t>
            </w:r>
            <w:proofErr w:type="spellEnd"/>
            <w:r w:rsidR="00A26FFA" w:rsidRPr="00273397">
              <w:t>-learning and able to apply the knowledge in their daily work</w:t>
            </w:r>
            <w:r w:rsidR="00BF495C" w:rsidRPr="00273397">
              <w:t>.</w:t>
            </w:r>
            <w:r w:rsidR="00A26FFA" w:rsidRPr="00273397">
              <w:t xml:space="preserve"> </w:t>
            </w:r>
          </w:p>
          <w:p w14:paraId="1D043671" w14:textId="51C3EF7A" w:rsidR="00A86B33" w:rsidRPr="00273397" w:rsidRDefault="00E44284">
            <w:r w:rsidRPr="00273397">
              <w:t xml:space="preserve">- </w:t>
            </w:r>
            <w:r w:rsidR="00A86B33" w:rsidRPr="00273397">
              <w:t xml:space="preserve">One </w:t>
            </w:r>
            <w:proofErr w:type="gramStart"/>
            <w:r w:rsidR="00A86B33" w:rsidRPr="00273397">
              <w:t>4 day</w:t>
            </w:r>
            <w:proofErr w:type="gramEnd"/>
            <w:r w:rsidR="00A86B33" w:rsidRPr="00273397">
              <w:t xml:space="preserve"> TOT training course in Thai Nguyen</w:t>
            </w:r>
            <w:r w:rsidR="00936668" w:rsidRPr="00273397">
              <w:t xml:space="preserve"> province to ensure participants obtain </w:t>
            </w:r>
            <w:proofErr w:type="spellStart"/>
            <w:r w:rsidR="00936668" w:rsidRPr="00273397">
              <w:t>indepth</w:t>
            </w:r>
            <w:proofErr w:type="spellEnd"/>
            <w:r w:rsidR="00936668" w:rsidRPr="00273397">
              <w:t xml:space="preserve"> learning and </w:t>
            </w:r>
            <w:proofErr w:type="gramStart"/>
            <w:r w:rsidR="00936668" w:rsidRPr="00273397">
              <w:t>are able to</w:t>
            </w:r>
            <w:proofErr w:type="gramEnd"/>
            <w:r w:rsidR="00936668" w:rsidRPr="00273397">
              <w:t xml:space="preserve"> deliver similar trainings </w:t>
            </w:r>
            <w:r w:rsidR="004163E9" w:rsidRPr="00273397">
              <w:t>for other SOs</w:t>
            </w:r>
          </w:p>
        </w:tc>
        <w:tc>
          <w:tcPr>
            <w:tcW w:w="1980" w:type="dxa"/>
            <w:tcBorders>
              <w:top w:val="single" w:sz="4" w:space="0" w:color="auto"/>
              <w:left w:val="single" w:sz="4" w:space="0" w:color="auto"/>
              <w:bottom w:val="single" w:sz="4" w:space="0" w:color="auto"/>
              <w:right w:val="single" w:sz="4" w:space="0" w:color="auto"/>
            </w:tcBorders>
          </w:tcPr>
          <w:p w14:paraId="292573ED" w14:textId="5B6A6878" w:rsidR="00A86B33" w:rsidRPr="00273397" w:rsidRDefault="69816E4A" w:rsidP="69816E4A">
            <w:r w:rsidRPr="00273397">
              <w:t>August-Sept</w:t>
            </w:r>
            <w:r w:rsidR="00E01D0D" w:rsidRPr="00273397">
              <w:t xml:space="preserve">ember </w:t>
            </w:r>
            <w:r w:rsidRPr="00273397">
              <w:t>2026. Specific dates to be confirmed.</w:t>
            </w:r>
          </w:p>
          <w:p w14:paraId="45A95009" w14:textId="72576F87" w:rsidR="00A86B33" w:rsidRPr="00273397" w:rsidRDefault="00A86B33">
            <w:pPr>
              <w:jc w:val="center"/>
            </w:pPr>
          </w:p>
        </w:tc>
        <w:tc>
          <w:tcPr>
            <w:tcW w:w="2901" w:type="dxa"/>
            <w:vMerge w:val="restart"/>
            <w:tcBorders>
              <w:top w:val="single" w:sz="4" w:space="0" w:color="auto"/>
              <w:left w:val="single" w:sz="4" w:space="0" w:color="auto"/>
              <w:right w:val="single" w:sz="4" w:space="0" w:color="auto"/>
            </w:tcBorders>
            <w:vAlign w:val="center"/>
          </w:tcPr>
          <w:p w14:paraId="19A61B77" w14:textId="76F1B198" w:rsidR="00A86B33" w:rsidRPr="00273397" w:rsidRDefault="00443ABD">
            <w:pPr>
              <w:jc w:val="center"/>
            </w:pPr>
            <w:r w:rsidRPr="00273397">
              <w:t>30</w:t>
            </w:r>
            <w:r w:rsidR="000445DE" w:rsidRPr="00273397">
              <w:t>% after Quang Tri training course</w:t>
            </w:r>
            <w:r w:rsidR="004E6358" w:rsidRPr="00273397">
              <w:t xml:space="preserve">s, </w:t>
            </w:r>
            <w:r w:rsidRPr="00273397">
              <w:t>30</w:t>
            </w:r>
            <w:r w:rsidR="004E6358" w:rsidRPr="00273397">
              <w:t>% after Thai Nguyen training courses</w:t>
            </w:r>
          </w:p>
        </w:tc>
      </w:tr>
      <w:tr w:rsidR="00A86B33" w:rsidRPr="00273397" w14:paraId="6A28BCA0" w14:textId="78EB5EBD" w:rsidTr="00111264">
        <w:trPr>
          <w:jc w:val="center"/>
        </w:trPr>
        <w:tc>
          <w:tcPr>
            <w:tcW w:w="571" w:type="dxa"/>
            <w:tcBorders>
              <w:top w:val="single" w:sz="4" w:space="0" w:color="auto"/>
              <w:left w:val="single" w:sz="4" w:space="0" w:color="auto"/>
              <w:bottom w:val="single" w:sz="4" w:space="0" w:color="auto"/>
              <w:right w:val="single" w:sz="4" w:space="0" w:color="auto"/>
            </w:tcBorders>
            <w:hideMark/>
          </w:tcPr>
          <w:p w14:paraId="1ADED036" w14:textId="77777777" w:rsidR="00A86B33" w:rsidRPr="00273397" w:rsidRDefault="00A86B33" w:rsidP="00600834">
            <w:pPr>
              <w:jc w:val="center"/>
            </w:pPr>
            <w:r w:rsidRPr="00273397">
              <w:t>3</w:t>
            </w:r>
          </w:p>
        </w:tc>
        <w:tc>
          <w:tcPr>
            <w:tcW w:w="5004" w:type="dxa"/>
            <w:tcBorders>
              <w:top w:val="single" w:sz="4" w:space="0" w:color="auto"/>
              <w:left w:val="single" w:sz="4" w:space="0" w:color="auto"/>
              <w:bottom w:val="single" w:sz="4" w:space="0" w:color="auto"/>
              <w:right w:val="single" w:sz="4" w:space="0" w:color="auto"/>
            </w:tcBorders>
            <w:hideMark/>
          </w:tcPr>
          <w:p w14:paraId="70E6735E" w14:textId="77777777" w:rsidR="00A86B33" w:rsidRPr="00273397" w:rsidRDefault="00A86B33">
            <w:pPr>
              <w:rPr>
                <w:b/>
                <w:bCs/>
              </w:rPr>
            </w:pPr>
            <w:r w:rsidRPr="00273397">
              <w:rPr>
                <w:b/>
                <w:bCs/>
              </w:rPr>
              <w:t>DELIVERABLE 3</w:t>
            </w:r>
          </w:p>
          <w:p w14:paraId="59DDF9D2" w14:textId="387D354A" w:rsidR="00A86B33" w:rsidRPr="00273397" w:rsidRDefault="00E44284">
            <w:r w:rsidRPr="00273397">
              <w:t xml:space="preserve">- </w:t>
            </w:r>
            <w:r w:rsidR="00A86B33" w:rsidRPr="00273397">
              <w:t xml:space="preserve">One </w:t>
            </w:r>
            <w:proofErr w:type="gramStart"/>
            <w:r w:rsidR="00A86B33" w:rsidRPr="00273397">
              <w:t>2 day</w:t>
            </w:r>
            <w:proofErr w:type="gramEnd"/>
            <w:r w:rsidR="00A86B33" w:rsidRPr="00273397">
              <w:t xml:space="preserve"> training course in Quang Tri</w:t>
            </w:r>
            <w:r w:rsidR="00936668" w:rsidRPr="00273397">
              <w:t xml:space="preserve"> province to ensure </w:t>
            </w:r>
            <w:proofErr w:type="spellStart"/>
            <w:r w:rsidR="00936668" w:rsidRPr="00273397">
              <w:t>particpants</w:t>
            </w:r>
            <w:proofErr w:type="spellEnd"/>
            <w:r w:rsidR="00936668" w:rsidRPr="00273397">
              <w:t xml:space="preserve"> can obtain </w:t>
            </w:r>
            <w:proofErr w:type="spellStart"/>
            <w:r w:rsidR="00936668" w:rsidRPr="00273397">
              <w:t>indepth</w:t>
            </w:r>
            <w:proofErr w:type="spellEnd"/>
            <w:r w:rsidR="00936668" w:rsidRPr="00273397">
              <w:t>-learning and able to apply the knowledge in their daily work</w:t>
            </w:r>
            <w:r w:rsidR="00BF495C" w:rsidRPr="00273397">
              <w:t>.</w:t>
            </w:r>
          </w:p>
          <w:p w14:paraId="53E4CF7D" w14:textId="2103FC9B" w:rsidR="00BF495C" w:rsidRPr="00273397" w:rsidRDefault="00E44284">
            <w:r w:rsidRPr="00273397">
              <w:t xml:space="preserve">- </w:t>
            </w:r>
            <w:r w:rsidR="00BF495C" w:rsidRPr="00273397">
              <w:t xml:space="preserve">One </w:t>
            </w:r>
            <w:proofErr w:type="gramStart"/>
            <w:r w:rsidR="00BF495C" w:rsidRPr="00273397">
              <w:t>1 day</w:t>
            </w:r>
            <w:proofErr w:type="gramEnd"/>
            <w:r w:rsidR="00BF495C" w:rsidRPr="00273397">
              <w:t xml:space="preserve"> training course in Thai Nguyen province to ensure </w:t>
            </w:r>
            <w:proofErr w:type="spellStart"/>
            <w:r w:rsidR="00BF495C" w:rsidRPr="00273397">
              <w:t>particpants</w:t>
            </w:r>
            <w:proofErr w:type="spellEnd"/>
            <w:r w:rsidR="00BF495C" w:rsidRPr="00273397">
              <w:t xml:space="preserve"> can obtain </w:t>
            </w:r>
            <w:proofErr w:type="spellStart"/>
            <w:r w:rsidR="00BF495C" w:rsidRPr="00273397">
              <w:t>indepth</w:t>
            </w:r>
            <w:proofErr w:type="spellEnd"/>
            <w:r w:rsidR="00BF495C" w:rsidRPr="00273397">
              <w:t>-learning and able to apply the knowledge in their daily work.</w:t>
            </w:r>
          </w:p>
        </w:tc>
        <w:tc>
          <w:tcPr>
            <w:tcW w:w="1980" w:type="dxa"/>
            <w:tcBorders>
              <w:top w:val="single" w:sz="4" w:space="0" w:color="auto"/>
              <w:left w:val="single" w:sz="4" w:space="0" w:color="auto"/>
              <w:bottom w:val="single" w:sz="4" w:space="0" w:color="auto"/>
              <w:right w:val="single" w:sz="4" w:space="0" w:color="auto"/>
            </w:tcBorders>
          </w:tcPr>
          <w:p w14:paraId="20C3AB8D" w14:textId="1C36A6A7" w:rsidR="00A86B33" w:rsidRPr="00273397" w:rsidRDefault="00BF495C" w:rsidP="69816E4A">
            <w:r w:rsidRPr="00273397">
              <w:t>August-</w:t>
            </w:r>
            <w:r w:rsidR="3B8B9FAB" w:rsidRPr="00273397">
              <w:t>September 2026. Specific dates to be confirmed.</w:t>
            </w:r>
          </w:p>
          <w:p w14:paraId="0BF8CF72" w14:textId="709CC0EB" w:rsidR="00A86B33" w:rsidRPr="00273397" w:rsidRDefault="00A86B33">
            <w:pPr>
              <w:jc w:val="center"/>
            </w:pPr>
          </w:p>
        </w:tc>
        <w:tc>
          <w:tcPr>
            <w:tcW w:w="2901" w:type="dxa"/>
            <w:vMerge/>
            <w:tcBorders>
              <w:left w:val="single" w:sz="4" w:space="0" w:color="auto"/>
              <w:bottom w:val="single" w:sz="4" w:space="0" w:color="auto"/>
              <w:right w:val="single" w:sz="4" w:space="0" w:color="auto"/>
            </w:tcBorders>
            <w:vAlign w:val="center"/>
          </w:tcPr>
          <w:p w14:paraId="789E70D8" w14:textId="3B461516" w:rsidR="00A86B33" w:rsidRPr="00273397" w:rsidRDefault="00A86B33">
            <w:pPr>
              <w:jc w:val="center"/>
            </w:pPr>
          </w:p>
        </w:tc>
      </w:tr>
      <w:tr w:rsidR="00A86B33" w:rsidRPr="00273397" w14:paraId="5F8CE144" w14:textId="18F69A2B" w:rsidTr="00111264">
        <w:trPr>
          <w:jc w:val="center"/>
        </w:trPr>
        <w:tc>
          <w:tcPr>
            <w:tcW w:w="571" w:type="dxa"/>
            <w:tcBorders>
              <w:top w:val="single" w:sz="4" w:space="0" w:color="auto"/>
              <w:left w:val="single" w:sz="4" w:space="0" w:color="auto"/>
              <w:bottom w:val="single" w:sz="4" w:space="0" w:color="auto"/>
              <w:right w:val="single" w:sz="4" w:space="0" w:color="auto"/>
            </w:tcBorders>
            <w:hideMark/>
          </w:tcPr>
          <w:p w14:paraId="37D93851" w14:textId="77777777" w:rsidR="00A86B33" w:rsidRPr="00273397" w:rsidRDefault="00A86B33" w:rsidP="00600834">
            <w:pPr>
              <w:jc w:val="center"/>
            </w:pPr>
            <w:r w:rsidRPr="00273397">
              <w:t>4</w:t>
            </w:r>
          </w:p>
        </w:tc>
        <w:tc>
          <w:tcPr>
            <w:tcW w:w="5004" w:type="dxa"/>
            <w:tcBorders>
              <w:top w:val="single" w:sz="4" w:space="0" w:color="auto"/>
              <w:left w:val="single" w:sz="4" w:space="0" w:color="auto"/>
              <w:bottom w:val="single" w:sz="4" w:space="0" w:color="auto"/>
              <w:right w:val="single" w:sz="4" w:space="0" w:color="auto"/>
            </w:tcBorders>
            <w:hideMark/>
          </w:tcPr>
          <w:p w14:paraId="23524E60" w14:textId="77777777" w:rsidR="00A86B33" w:rsidRPr="00273397" w:rsidRDefault="00A86B33">
            <w:pPr>
              <w:rPr>
                <w:b/>
                <w:bCs/>
              </w:rPr>
            </w:pPr>
            <w:r w:rsidRPr="00273397">
              <w:rPr>
                <w:b/>
                <w:bCs/>
              </w:rPr>
              <w:t>DELIVERABLE 4</w:t>
            </w:r>
          </w:p>
          <w:p w14:paraId="1C678982" w14:textId="77777777" w:rsidR="00A86B33" w:rsidRPr="00273397" w:rsidRDefault="00E44284">
            <w:r w:rsidRPr="00273397">
              <w:t xml:space="preserve">- </w:t>
            </w:r>
            <w:r w:rsidR="0055074C" w:rsidRPr="00273397">
              <w:t>Final consultancy report, including training materials and other relevant documents.</w:t>
            </w:r>
          </w:p>
          <w:p w14:paraId="36356DDE" w14:textId="77777777" w:rsidR="007E7AE0" w:rsidRPr="00273397" w:rsidRDefault="007E7AE0">
            <w:r w:rsidRPr="00273397">
              <w:t>- Consultants’ timesheet</w:t>
            </w:r>
          </w:p>
          <w:p w14:paraId="27956F46" w14:textId="6D45E18A" w:rsidR="007E7AE0" w:rsidRPr="00273397" w:rsidRDefault="007E7AE0">
            <w:r w:rsidRPr="00273397">
              <w:t xml:space="preserve">- Contract </w:t>
            </w:r>
            <w:proofErr w:type="spellStart"/>
            <w:r w:rsidRPr="00273397">
              <w:t>liquitation</w:t>
            </w:r>
            <w:proofErr w:type="spellEnd"/>
            <w:r w:rsidRPr="00273397">
              <w:t xml:space="preserve"> signed by two parties</w:t>
            </w:r>
          </w:p>
        </w:tc>
        <w:tc>
          <w:tcPr>
            <w:tcW w:w="1980" w:type="dxa"/>
            <w:tcBorders>
              <w:top w:val="single" w:sz="4" w:space="0" w:color="auto"/>
              <w:left w:val="single" w:sz="4" w:space="0" w:color="auto"/>
              <w:bottom w:val="single" w:sz="4" w:space="0" w:color="auto"/>
              <w:right w:val="single" w:sz="4" w:space="0" w:color="auto"/>
            </w:tcBorders>
          </w:tcPr>
          <w:p w14:paraId="727267F8" w14:textId="77A40D16" w:rsidR="00A86B33" w:rsidRPr="00273397" w:rsidRDefault="00E01D0D" w:rsidP="69816E4A">
            <w:r w:rsidRPr="00273397">
              <w:t xml:space="preserve">October </w:t>
            </w:r>
            <w:r w:rsidR="69816E4A" w:rsidRPr="00273397">
              <w:t>2026</w:t>
            </w:r>
          </w:p>
          <w:p w14:paraId="2ADAA553" w14:textId="72E0CAED" w:rsidR="00A86B33" w:rsidRPr="00273397" w:rsidRDefault="00A86B33">
            <w:pPr>
              <w:jc w:val="center"/>
            </w:pPr>
          </w:p>
        </w:tc>
        <w:tc>
          <w:tcPr>
            <w:tcW w:w="2901" w:type="dxa"/>
            <w:tcBorders>
              <w:top w:val="single" w:sz="4" w:space="0" w:color="auto"/>
              <w:left w:val="single" w:sz="4" w:space="0" w:color="auto"/>
              <w:bottom w:val="single" w:sz="4" w:space="0" w:color="auto"/>
              <w:right w:val="single" w:sz="4" w:space="0" w:color="auto"/>
            </w:tcBorders>
            <w:vAlign w:val="center"/>
          </w:tcPr>
          <w:p w14:paraId="47852B7A" w14:textId="2DA5E8FB" w:rsidR="00A86B33" w:rsidRPr="00273397" w:rsidRDefault="00C252B0">
            <w:pPr>
              <w:jc w:val="center"/>
            </w:pPr>
            <w:r w:rsidRPr="00273397">
              <w:t>1</w:t>
            </w:r>
            <w:r w:rsidR="00111264" w:rsidRPr="00273397">
              <w:t>0</w:t>
            </w:r>
            <w:r w:rsidR="69816E4A" w:rsidRPr="00273397">
              <w:t>%</w:t>
            </w:r>
          </w:p>
        </w:tc>
      </w:tr>
      <w:tr w:rsidR="00A86B33" w:rsidRPr="00273397" w14:paraId="69877A11" w14:textId="1429EB9F" w:rsidTr="3B8B9FAB">
        <w:trPr>
          <w:jc w:val="center"/>
        </w:trPr>
        <w:tc>
          <w:tcPr>
            <w:tcW w:w="5575"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020A7705" w14:textId="77777777" w:rsidR="00A86B33" w:rsidRPr="00273397" w:rsidRDefault="00A86B33">
            <w:pPr>
              <w:jc w:val="right"/>
              <w:rPr>
                <w:b/>
                <w:bCs/>
              </w:rPr>
            </w:pPr>
            <w:r w:rsidRPr="00273397">
              <w:rPr>
                <w:b/>
                <w:bCs/>
              </w:rPr>
              <w:t>TOTAL</w:t>
            </w:r>
          </w:p>
        </w:tc>
        <w:tc>
          <w:tcPr>
            <w:tcW w:w="198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6849F01" w14:textId="77777777" w:rsidR="00A86B33" w:rsidRPr="00273397" w:rsidRDefault="00A86B33">
            <w:pPr>
              <w:rPr>
                <w:b/>
                <w:bCs/>
              </w:rPr>
            </w:pPr>
          </w:p>
        </w:tc>
        <w:tc>
          <w:tcPr>
            <w:tcW w:w="290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740F021" w14:textId="104D9205" w:rsidR="00A86B33" w:rsidRPr="00273397" w:rsidRDefault="00A86B33" w:rsidP="00A86B33">
            <w:pPr>
              <w:jc w:val="center"/>
              <w:rPr>
                <w:b/>
                <w:bCs/>
              </w:rPr>
            </w:pPr>
            <w:r w:rsidRPr="00273397">
              <w:rPr>
                <w:b/>
                <w:bCs/>
              </w:rPr>
              <w:t>100%</w:t>
            </w:r>
          </w:p>
        </w:tc>
      </w:tr>
    </w:tbl>
    <w:p w14:paraId="43E17EA7" w14:textId="580CF0F5" w:rsidR="00743E3E" w:rsidRPr="00273397" w:rsidRDefault="00743E3E" w:rsidP="0085084D">
      <w:pPr>
        <w:spacing w:after="0" w:line="300" w:lineRule="atLeast"/>
        <w:rPr>
          <w:rFonts w:ascii="Roboto" w:eastAsia="Times New Roman" w:hAnsi="Roboto" w:cstheme="minorHAnsi"/>
        </w:rPr>
      </w:pPr>
    </w:p>
    <w:p w14:paraId="7F30E6FB" w14:textId="59492DCA" w:rsidR="00320698" w:rsidRPr="00273397" w:rsidRDefault="00E17B2A" w:rsidP="003D04C1">
      <w:pPr>
        <w:pStyle w:val="Heading1"/>
        <w:spacing w:line="240" w:lineRule="auto"/>
      </w:pPr>
      <w:r w:rsidRPr="00273397">
        <w:t xml:space="preserve">EXPEREINCE OR PROFILE REQUIREMENTS </w:t>
      </w:r>
    </w:p>
    <w:p w14:paraId="25290A85" w14:textId="77777777" w:rsidR="00576BA9" w:rsidRPr="00273397" w:rsidRDefault="00576BA9" w:rsidP="00576BA9">
      <w:pPr>
        <w:spacing w:line="240" w:lineRule="auto"/>
        <w:rPr>
          <w:color w:val="000000" w:themeColor="text1"/>
        </w:rPr>
      </w:pPr>
      <w:r w:rsidRPr="00273397">
        <w:rPr>
          <w:color w:val="000000" w:themeColor="text1"/>
        </w:rPr>
        <w:t>The company/ individual(s) should have the following competencies:</w:t>
      </w:r>
    </w:p>
    <w:p w14:paraId="64CEEF81" w14:textId="4A35AD05" w:rsidR="00576BA9" w:rsidRPr="00273397" w:rsidRDefault="00576BA9" w:rsidP="00576BA9">
      <w:pPr>
        <w:spacing w:line="240" w:lineRule="auto"/>
        <w:rPr>
          <w:b/>
          <w:bCs/>
          <w:i/>
          <w:iCs/>
          <w:color w:val="000000" w:themeColor="text1"/>
        </w:rPr>
      </w:pPr>
      <w:r w:rsidRPr="00273397">
        <w:rPr>
          <w:b/>
          <w:bCs/>
          <w:i/>
          <w:iCs/>
          <w:color w:val="000000" w:themeColor="text1"/>
        </w:rPr>
        <w:t xml:space="preserve">Essential </w:t>
      </w:r>
    </w:p>
    <w:p w14:paraId="32854C1C" w14:textId="64C7020C" w:rsidR="00576BA9" w:rsidRPr="00273397" w:rsidRDefault="00576BA9" w:rsidP="00576BA9">
      <w:pPr>
        <w:numPr>
          <w:ilvl w:val="0"/>
          <w:numId w:val="35"/>
        </w:numPr>
        <w:spacing w:line="240" w:lineRule="auto"/>
        <w:rPr>
          <w:rFonts w:ascii="Roboto" w:eastAsia="Times New Roman" w:hAnsi="Roboto" w:cstheme="minorHAnsi"/>
        </w:rPr>
      </w:pPr>
      <w:r w:rsidRPr="00273397">
        <w:rPr>
          <w:rFonts w:ascii="Roboto" w:eastAsia="Times New Roman" w:hAnsi="Roboto" w:cstheme="minorHAnsi"/>
        </w:rPr>
        <w:t>Strong background and experience in anthropology, EM cultures, values and indigenous knowledge, gender equality, inclusive services and policy consultation, and EM transformative engagement approaches.</w:t>
      </w:r>
    </w:p>
    <w:p w14:paraId="3EC5A610" w14:textId="77777777" w:rsidR="00576BA9" w:rsidRPr="00273397" w:rsidRDefault="00576BA9" w:rsidP="00576BA9">
      <w:pPr>
        <w:numPr>
          <w:ilvl w:val="0"/>
          <w:numId w:val="35"/>
        </w:numPr>
        <w:spacing w:line="240" w:lineRule="auto"/>
        <w:rPr>
          <w:rFonts w:ascii="Roboto" w:eastAsia="Times New Roman" w:hAnsi="Roboto" w:cstheme="minorHAnsi"/>
        </w:rPr>
      </w:pPr>
      <w:r w:rsidRPr="00273397">
        <w:rPr>
          <w:rFonts w:ascii="Roboto" w:eastAsia="Times New Roman" w:hAnsi="Roboto" w:cstheme="minorHAnsi"/>
        </w:rPr>
        <w:t xml:space="preserve">Experienced in providing diverse and flexible training methods: participatory training methods are required, </w:t>
      </w:r>
      <w:r w:rsidRPr="00273397">
        <w:rPr>
          <w:rFonts w:ascii="Roboto" w:eastAsia="Times New Roman" w:hAnsi="Roboto" w:cstheme="minorHAnsi"/>
          <w:lang w:val="en-US"/>
        </w:rPr>
        <w:t>with a strong recommendation to apply the Experiential Learning Cycle (ELC) approach.</w:t>
      </w:r>
    </w:p>
    <w:p w14:paraId="3F809020" w14:textId="77777777" w:rsidR="00576BA9" w:rsidRPr="00273397" w:rsidRDefault="00576BA9" w:rsidP="00576BA9">
      <w:pPr>
        <w:numPr>
          <w:ilvl w:val="0"/>
          <w:numId w:val="35"/>
        </w:numPr>
        <w:spacing w:line="240" w:lineRule="auto"/>
        <w:rPr>
          <w:rFonts w:ascii="Roboto" w:eastAsia="Times New Roman" w:hAnsi="Roboto" w:cstheme="minorHAnsi"/>
        </w:rPr>
      </w:pPr>
      <w:r w:rsidRPr="00273397">
        <w:rPr>
          <w:rFonts w:ascii="Roboto" w:eastAsia="Times New Roman" w:hAnsi="Roboto" w:cstheme="minorHAnsi"/>
          <w:lang w:val="en-US"/>
        </w:rPr>
        <w:t>Experience working with EM communities, local authorities at levels</w:t>
      </w:r>
    </w:p>
    <w:p w14:paraId="4225ED12" w14:textId="77777777" w:rsidR="00576BA9" w:rsidRPr="00273397" w:rsidRDefault="00576BA9" w:rsidP="00576BA9">
      <w:pPr>
        <w:numPr>
          <w:ilvl w:val="0"/>
          <w:numId w:val="35"/>
        </w:numPr>
        <w:spacing w:line="240" w:lineRule="auto"/>
        <w:rPr>
          <w:rFonts w:ascii="Roboto" w:eastAsia="Times New Roman" w:hAnsi="Roboto" w:cstheme="minorHAnsi"/>
        </w:rPr>
      </w:pPr>
      <w:r w:rsidRPr="00273397">
        <w:rPr>
          <w:rFonts w:ascii="Roboto" w:eastAsia="Times New Roman" w:hAnsi="Roboto" w:cstheme="minorHAnsi"/>
        </w:rPr>
        <w:t>Experience working with INGOs, development partners, social organizations, and community-based organizations.</w:t>
      </w:r>
    </w:p>
    <w:p w14:paraId="4404B663" w14:textId="77777777" w:rsidR="00576BA9" w:rsidRPr="00273397" w:rsidRDefault="00576BA9" w:rsidP="00576BA9">
      <w:pPr>
        <w:numPr>
          <w:ilvl w:val="0"/>
          <w:numId w:val="35"/>
        </w:numPr>
        <w:spacing w:line="240" w:lineRule="auto"/>
        <w:rPr>
          <w:rFonts w:ascii="Roboto" w:eastAsia="Times New Roman" w:hAnsi="Roboto" w:cstheme="minorHAnsi"/>
        </w:rPr>
      </w:pPr>
      <w:r w:rsidRPr="00273397">
        <w:rPr>
          <w:rFonts w:ascii="Roboto" w:eastAsia="Times New Roman" w:hAnsi="Roboto" w:cstheme="minorHAnsi"/>
        </w:rPr>
        <w:t xml:space="preserve">Committed and professional in ensuring work progress. </w:t>
      </w:r>
    </w:p>
    <w:p w14:paraId="03D5CE8F" w14:textId="77777777" w:rsidR="00576BA9" w:rsidRPr="00273397" w:rsidRDefault="00576BA9" w:rsidP="00576BA9">
      <w:pPr>
        <w:numPr>
          <w:ilvl w:val="0"/>
          <w:numId w:val="35"/>
        </w:numPr>
        <w:spacing w:line="240" w:lineRule="auto"/>
        <w:rPr>
          <w:rFonts w:ascii="Roboto" w:eastAsia="Times New Roman" w:hAnsi="Roboto" w:cstheme="minorHAnsi"/>
        </w:rPr>
      </w:pPr>
      <w:r w:rsidRPr="00273397">
        <w:rPr>
          <w:rFonts w:ascii="Roboto" w:eastAsia="Times New Roman" w:hAnsi="Roboto" w:cstheme="minorHAnsi"/>
        </w:rPr>
        <w:lastRenderedPageBreak/>
        <w:t>Ensuring the principles and values of the Oxfam organization.</w:t>
      </w:r>
    </w:p>
    <w:p w14:paraId="0E2EF81F" w14:textId="58A88F69" w:rsidR="0085084D" w:rsidRPr="00273397" w:rsidRDefault="00576BA9" w:rsidP="000E0FB3">
      <w:pPr>
        <w:numPr>
          <w:ilvl w:val="0"/>
          <w:numId w:val="36"/>
        </w:numPr>
        <w:spacing w:line="240" w:lineRule="auto"/>
        <w:rPr>
          <w:rFonts w:ascii="Roboto" w:eastAsia="Times New Roman" w:hAnsi="Roboto" w:cstheme="minorHAnsi"/>
        </w:rPr>
      </w:pPr>
      <w:r w:rsidRPr="00273397">
        <w:rPr>
          <w:rFonts w:ascii="Roboto" w:eastAsia="Times New Roman" w:hAnsi="Roboto" w:cstheme="minorHAnsi"/>
        </w:rPr>
        <w:t>Good understanding of Vietnam’s socio-economic and cultural context.</w:t>
      </w:r>
    </w:p>
    <w:p w14:paraId="537A20D8" w14:textId="04BA02D2" w:rsidR="0085084D" w:rsidRPr="00273397" w:rsidRDefault="0085084D" w:rsidP="0085084D">
      <w:pPr>
        <w:spacing w:line="240" w:lineRule="auto"/>
        <w:rPr>
          <w:rFonts w:ascii="Roboto" w:eastAsia="Times New Roman" w:hAnsi="Roboto" w:cstheme="minorHAnsi"/>
          <w:b/>
          <w:bCs/>
          <w:i/>
          <w:iCs/>
        </w:rPr>
      </w:pPr>
      <w:r w:rsidRPr="00273397">
        <w:rPr>
          <w:rFonts w:ascii="Roboto" w:eastAsia="Times New Roman" w:hAnsi="Roboto" w:cstheme="minorHAnsi"/>
          <w:b/>
          <w:bCs/>
          <w:i/>
          <w:iCs/>
        </w:rPr>
        <w:t>Desired</w:t>
      </w:r>
    </w:p>
    <w:p w14:paraId="2BD008F7" w14:textId="6D326054" w:rsidR="00627961" w:rsidRPr="00273397" w:rsidRDefault="00576BA9" w:rsidP="00AD07B0">
      <w:pPr>
        <w:pStyle w:val="ListParagraph"/>
        <w:numPr>
          <w:ilvl w:val="0"/>
          <w:numId w:val="36"/>
        </w:numPr>
        <w:spacing w:after="0" w:line="300" w:lineRule="atLeast"/>
        <w:rPr>
          <w:rFonts w:ascii="Roboto" w:eastAsia="Times New Roman" w:hAnsi="Roboto" w:cstheme="minorHAnsi"/>
        </w:rPr>
      </w:pPr>
      <w:r w:rsidRPr="00273397">
        <w:rPr>
          <w:rFonts w:ascii="Roboto" w:eastAsia="Times New Roman" w:hAnsi="Roboto" w:cstheme="minorHAnsi"/>
        </w:rPr>
        <w:t>Vietnamese nationality is considered an advantage in the consultant selection criteria</w:t>
      </w:r>
      <w:r w:rsidR="00AD07B0" w:rsidRPr="00273397">
        <w:rPr>
          <w:rFonts w:ascii="Roboto" w:eastAsia="Times New Roman" w:hAnsi="Roboto" w:cstheme="minorHAnsi"/>
        </w:rPr>
        <w:t>.</w:t>
      </w:r>
    </w:p>
    <w:p w14:paraId="704F22E8" w14:textId="7BE847E2" w:rsidR="00E95298" w:rsidRPr="00273397" w:rsidRDefault="003F1C3A" w:rsidP="003D04C1">
      <w:pPr>
        <w:pStyle w:val="Heading1"/>
        <w:spacing w:line="240" w:lineRule="auto"/>
      </w:pPr>
      <w:r w:rsidRPr="00273397">
        <w:t>A</w:t>
      </w:r>
      <w:r w:rsidR="00AD07B0" w:rsidRPr="00273397">
        <w:t>PPLICATION PROCESS</w:t>
      </w:r>
    </w:p>
    <w:p w14:paraId="01975346" w14:textId="77777777" w:rsidR="00AD07B0" w:rsidRPr="00273397" w:rsidRDefault="4D68B5DB" w:rsidP="00AD07B0">
      <w:pPr>
        <w:pStyle w:val="Heading2"/>
        <w:spacing w:line="240" w:lineRule="auto"/>
      </w:pPr>
      <w:r w:rsidRPr="00273397">
        <w:t>Submission instructions</w:t>
      </w:r>
    </w:p>
    <w:p w14:paraId="77143965" w14:textId="7DB52412" w:rsidR="00AD07B0" w:rsidRPr="00273397" w:rsidRDefault="4D68B5DB" w:rsidP="00AD07B0">
      <w:pPr>
        <w:spacing w:line="240" w:lineRule="auto"/>
      </w:pPr>
      <w:r w:rsidRPr="00273397">
        <w:rPr>
          <w:b/>
          <w:bCs/>
          <w:i/>
          <w:iCs/>
        </w:rPr>
        <w:t xml:space="preserve">Quotations and applications must reach Oxfam no later than </w:t>
      </w:r>
      <w:r w:rsidR="00C44CE8">
        <w:rPr>
          <w:b/>
          <w:bCs/>
          <w:i/>
          <w:iCs/>
        </w:rPr>
        <w:t>18</w:t>
      </w:r>
      <w:r w:rsidRPr="00273397">
        <w:rPr>
          <w:b/>
          <w:bCs/>
          <w:i/>
          <w:iCs/>
        </w:rPr>
        <w:t xml:space="preserve"> June 2026 5:00 pm (GMT+7).</w:t>
      </w:r>
      <w:r w:rsidRPr="00273397">
        <w:t xml:space="preserve"> Applications being submitted after the deadline will not be considered. </w:t>
      </w:r>
    </w:p>
    <w:p w14:paraId="256266D1" w14:textId="458B9BB6" w:rsidR="00AD07B0" w:rsidRPr="00A60BD4" w:rsidRDefault="4D68B5DB" w:rsidP="00AD07B0">
      <w:pPr>
        <w:spacing w:line="240" w:lineRule="auto"/>
        <w:rPr>
          <w:b/>
          <w:bCs/>
        </w:rPr>
      </w:pPr>
      <w:r w:rsidRPr="00273397">
        <w:t xml:space="preserve">Responses must be submitted electronically to: </w:t>
      </w:r>
      <w:hyperlink r:id="rId13">
        <w:r w:rsidRPr="00A60BD4">
          <w:rPr>
            <w:rFonts w:ascii="Roboto" w:hAnsi="Roboto"/>
            <w:b/>
            <w:bCs/>
            <w:i/>
            <w:iCs/>
          </w:rPr>
          <w:t>hr.vietnam@oxfam.org</w:t>
        </w:r>
      </w:hyperlink>
      <w:r w:rsidR="00C93241" w:rsidRPr="00A60BD4">
        <w:rPr>
          <w:b/>
          <w:bCs/>
        </w:rPr>
        <w:t xml:space="preserve"> </w:t>
      </w:r>
    </w:p>
    <w:p w14:paraId="4B0F3738" w14:textId="77777777" w:rsidR="00AD07B0" w:rsidRPr="00273397" w:rsidRDefault="00AD07B0" w:rsidP="00AD07B0">
      <w:pPr>
        <w:spacing w:line="240" w:lineRule="auto"/>
      </w:pPr>
      <w:r w:rsidRPr="00273397">
        <w:t xml:space="preserve">The subject of the mail should </w:t>
      </w:r>
      <w:proofErr w:type="gramStart"/>
      <w:r w:rsidRPr="00273397">
        <w:t>be :</w:t>
      </w:r>
      <w:proofErr w:type="gramEnd"/>
      <w:r w:rsidRPr="00273397">
        <w:t xml:space="preserve"> [</w:t>
      </w:r>
      <w:proofErr w:type="spellStart"/>
      <w:r w:rsidRPr="00273397">
        <w:t>ToR</w:t>
      </w:r>
      <w:proofErr w:type="spellEnd"/>
      <w:r w:rsidRPr="00273397">
        <w:t xml:space="preserve"> Reference – Proposal Submission + [Name of bidder]]</w:t>
      </w:r>
    </w:p>
    <w:p w14:paraId="21C635C7" w14:textId="77777777" w:rsidR="00AD07B0" w:rsidRPr="00273397" w:rsidRDefault="00AD07B0" w:rsidP="00AD07B0">
      <w:pPr>
        <w:pStyle w:val="Heading2"/>
        <w:spacing w:line="240" w:lineRule="auto"/>
      </w:pPr>
      <w:r w:rsidRPr="00273397">
        <w:t>Clarifications</w:t>
      </w:r>
    </w:p>
    <w:p w14:paraId="4C09C798" w14:textId="77777777" w:rsidR="00AD07B0" w:rsidRPr="00273397" w:rsidRDefault="00AD07B0" w:rsidP="00AD07B0">
      <w:pPr>
        <w:spacing w:line="240" w:lineRule="auto"/>
      </w:pPr>
      <w:r w:rsidRPr="00273397">
        <w:t>Any questions, remarks or requests for clarification can be sent up to 7 days before the submission deadline in writing. The (anonymised) questions will be answered to all applicants.</w:t>
      </w:r>
    </w:p>
    <w:p w14:paraId="2E3AE3D1" w14:textId="77777777" w:rsidR="00AD07B0" w:rsidRPr="00273397" w:rsidRDefault="00AD07B0" w:rsidP="00AD07B0">
      <w:pPr>
        <w:pStyle w:val="Heading2"/>
        <w:spacing w:line="240" w:lineRule="auto"/>
        <w:rPr>
          <w:b w:val="0"/>
          <w:bCs/>
        </w:rPr>
      </w:pPr>
      <w:r w:rsidRPr="00273397">
        <w:t xml:space="preserve">Administrative compliance </w:t>
      </w:r>
      <w:r w:rsidRPr="00273397">
        <w:rPr>
          <w:b w:val="0"/>
          <w:bCs/>
        </w:rPr>
        <w:t>(list of documents to be submitted)</w:t>
      </w:r>
    </w:p>
    <w:p w14:paraId="24429B59" w14:textId="77777777" w:rsidR="00AD07B0" w:rsidRPr="00273397" w:rsidRDefault="00AD07B0" w:rsidP="00AD07B0">
      <w:pPr>
        <w:spacing w:line="240" w:lineRule="auto"/>
      </w:pPr>
      <w:r w:rsidRPr="00273397">
        <w:t>Responses must be submitted and prepared in English and received by the deadline.</w:t>
      </w:r>
    </w:p>
    <w:p w14:paraId="2A4E77AE" w14:textId="77777777" w:rsidR="00AD07B0" w:rsidRPr="00273397" w:rsidRDefault="00AD07B0" w:rsidP="00AD07B0">
      <w:pPr>
        <w:spacing w:line="240" w:lineRule="auto"/>
      </w:pPr>
      <w:r w:rsidRPr="00273397">
        <w:t>To be shortlisted for evaluation against award criteria, the following documents must be included in the application:</w:t>
      </w:r>
    </w:p>
    <w:tbl>
      <w:tblPr>
        <w:tblW w:w="4791" w:type="pct"/>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89"/>
        <w:gridCol w:w="8010"/>
        <w:gridCol w:w="1620"/>
      </w:tblGrid>
      <w:tr w:rsidR="00AD07B0" w:rsidRPr="00273397" w14:paraId="1484C330" w14:textId="77777777" w:rsidTr="54B3E76B">
        <w:trPr>
          <w:tblHeader/>
        </w:trPr>
        <w:tc>
          <w:tcPr>
            <w:tcW w:w="8399"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44841A"/>
          </w:tcPr>
          <w:p w14:paraId="1F521997" w14:textId="4D9CDCF6" w:rsidR="00AD07B0" w:rsidRPr="00273397" w:rsidRDefault="00E1435E" w:rsidP="00DB5CD3">
            <w:pPr>
              <w:widowControl w:val="0"/>
              <w:spacing w:after="0" w:line="240" w:lineRule="auto"/>
              <w:jc w:val="both"/>
              <w:rPr>
                <w:rFonts w:ascii="Arial" w:eastAsia="Times New Roman" w:hAnsi="Arial" w:cs="Arial"/>
                <w:b/>
                <w:bCs/>
                <w:iCs/>
                <w:color w:val="FFFFFF" w:themeColor="background1"/>
                <w:sz w:val="22"/>
              </w:rPr>
            </w:pPr>
            <w:r w:rsidRPr="00273397">
              <w:rPr>
                <w:rFonts w:ascii="Arial" w:eastAsia="Times New Roman" w:hAnsi="Arial" w:cs="Arial"/>
                <w:b/>
                <w:bCs/>
                <w:iCs/>
                <w:color w:val="FFFFFF" w:themeColor="background1"/>
              </w:rPr>
              <w:t xml:space="preserve">Documents to be submitted </w:t>
            </w:r>
          </w:p>
        </w:tc>
        <w:tc>
          <w:tcPr>
            <w:tcW w:w="162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44841A"/>
            <w:hideMark/>
          </w:tcPr>
          <w:p w14:paraId="2BAC855B" w14:textId="77777777" w:rsidR="00AD07B0" w:rsidRPr="00273397" w:rsidRDefault="00AD07B0" w:rsidP="00DB5CD3">
            <w:pPr>
              <w:widowControl w:val="0"/>
              <w:spacing w:after="0" w:line="240" w:lineRule="auto"/>
              <w:jc w:val="center"/>
              <w:rPr>
                <w:rFonts w:ascii="Arial" w:eastAsia="Times New Roman" w:hAnsi="Arial" w:cs="Arial"/>
                <w:b/>
                <w:bCs/>
                <w:iCs/>
                <w:color w:val="FFFFFF" w:themeColor="background1"/>
                <w:sz w:val="22"/>
              </w:rPr>
            </w:pPr>
            <w:r w:rsidRPr="00273397">
              <w:rPr>
                <w:rFonts w:ascii="Arial" w:eastAsia="Times New Roman" w:hAnsi="Arial" w:cs="Arial"/>
                <w:b/>
                <w:bCs/>
                <w:iCs/>
                <w:color w:val="FFFFFF" w:themeColor="background1"/>
              </w:rPr>
              <w:t>Importance</w:t>
            </w:r>
          </w:p>
        </w:tc>
      </w:tr>
      <w:tr w:rsidR="00AD07B0" w:rsidRPr="00273397" w14:paraId="5B7FA3B4" w14:textId="77777777" w:rsidTr="54B3E76B">
        <w:trPr>
          <w:trHeight w:val="89"/>
        </w:trPr>
        <w:tc>
          <w:tcPr>
            <w:tcW w:w="38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440B4B8" w14:textId="77777777" w:rsidR="00AD07B0" w:rsidRPr="00273397" w:rsidRDefault="00AD07B0" w:rsidP="00DB5CD3">
            <w:pPr>
              <w:spacing w:after="0" w:line="240" w:lineRule="auto"/>
              <w:ind w:left="34"/>
              <w:jc w:val="both"/>
              <w:rPr>
                <w:rFonts w:ascii="Arial" w:eastAsia="Times New Roman" w:hAnsi="Arial" w:cs="Arial"/>
              </w:rPr>
            </w:pPr>
            <w:r w:rsidRPr="00273397">
              <w:rPr>
                <w:rFonts w:ascii="Arial" w:eastAsia="Times New Roman" w:hAnsi="Arial" w:cs="Arial"/>
              </w:rPr>
              <w:t>1</w:t>
            </w:r>
          </w:p>
        </w:tc>
        <w:tc>
          <w:tcPr>
            <w:tcW w:w="801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161DE19" w14:textId="2EFA13DC" w:rsidR="00AD07B0" w:rsidRPr="00273397" w:rsidRDefault="54B3E76B" w:rsidP="00DB5CD3">
            <w:pPr>
              <w:spacing w:after="0" w:line="240" w:lineRule="auto"/>
              <w:ind w:left="34"/>
              <w:jc w:val="both"/>
              <w:rPr>
                <w:rFonts w:ascii="Arial" w:eastAsia="Times New Roman" w:hAnsi="Arial" w:cs="Arial"/>
              </w:rPr>
            </w:pPr>
            <w:r w:rsidRPr="00273397">
              <w:rPr>
                <w:rFonts w:ascii="Arial" w:eastAsia="Times New Roman" w:hAnsi="Arial" w:cs="Arial"/>
                <w:b/>
                <w:bCs/>
              </w:rPr>
              <w:t>Technical proposal</w:t>
            </w:r>
            <w:r w:rsidRPr="00273397">
              <w:rPr>
                <w:rFonts w:ascii="Arial" w:eastAsia="Times New Roman" w:hAnsi="Arial" w:cs="Arial"/>
              </w:rPr>
              <w:t xml:space="preserve"> </w:t>
            </w:r>
            <w:r w:rsidRPr="00273397">
              <w:rPr>
                <w:rFonts w:ascii="Roboto" w:hAnsi="Roboto"/>
              </w:rPr>
              <w:t>outlining the content, implementation plan, methodology, and examples of similar work previously conducted.</w:t>
            </w:r>
          </w:p>
        </w:tc>
        <w:tc>
          <w:tcPr>
            <w:tcW w:w="162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2922419" w14:textId="77777777" w:rsidR="00AD07B0" w:rsidRPr="00273397" w:rsidRDefault="00AD07B0" w:rsidP="00DB5CD3">
            <w:pPr>
              <w:widowControl w:val="0"/>
              <w:spacing w:after="0" w:line="240" w:lineRule="auto"/>
              <w:ind w:left="34" w:right="248"/>
              <w:jc w:val="center"/>
              <w:rPr>
                <w:rFonts w:ascii="Arial" w:eastAsia="Times New Roman" w:hAnsi="Arial" w:cs="Arial"/>
                <w:iCs/>
              </w:rPr>
            </w:pPr>
            <w:r w:rsidRPr="00273397">
              <w:rPr>
                <w:rFonts w:ascii="Arial" w:eastAsia="Times New Roman" w:hAnsi="Arial" w:cs="Arial"/>
                <w:iCs/>
              </w:rPr>
              <w:t>Mandatory</w:t>
            </w:r>
          </w:p>
        </w:tc>
      </w:tr>
      <w:tr w:rsidR="00AD07B0" w:rsidRPr="00273397" w14:paraId="27C1410E" w14:textId="77777777" w:rsidTr="54B3E76B">
        <w:trPr>
          <w:trHeight w:val="89"/>
        </w:trPr>
        <w:tc>
          <w:tcPr>
            <w:tcW w:w="38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AB826D1" w14:textId="77777777" w:rsidR="00AD07B0" w:rsidRPr="00273397" w:rsidRDefault="00AD07B0" w:rsidP="00DB5CD3">
            <w:pPr>
              <w:spacing w:after="0" w:line="240" w:lineRule="auto"/>
              <w:ind w:left="34"/>
              <w:jc w:val="both"/>
              <w:rPr>
                <w:rFonts w:ascii="Arial" w:eastAsia="Times New Roman" w:hAnsi="Arial" w:cs="Arial"/>
              </w:rPr>
            </w:pPr>
            <w:r w:rsidRPr="00273397">
              <w:rPr>
                <w:rFonts w:ascii="Arial" w:eastAsia="Times New Roman" w:hAnsi="Arial" w:cs="Arial"/>
              </w:rPr>
              <w:t>2</w:t>
            </w:r>
          </w:p>
        </w:tc>
        <w:tc>
          <w:tcPr>
            <w:tcW w:w="801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5B5E9CF" w14:textId="77777777" w:rsidR="00AD07B0" w:rsidRPr="00273397" w:rsidRDefault="00AD07B0" w:rsidP="00DB5CD3">
            <w:pPr>
              <w:spacing w:after="0" w:line="240" w:lineRule="auto"/>
              <w:ind w:left="34"/>
              <w:jc w:val="both"/>
              <w:rPr>
                <w:rFonts w:ascii="Arial" w:eastAsia="Times New Roman" w:hAnsi="Arial" w:cs="Arial"/>
              </w:rPr>
            </w:pPr>
            <w:r w:rsidRPr="00273397">
              <w:rPr>
                <w:rFonts w:ascii="Arial" w:eastAsia="Times New Roman" w:hAnsi="Arial" w:cs="Arial"/>
                <w:b/>
                <w:bCs/>
              </w:rPr>
              <w:t>Financial offer</w:t>
            </w:r>
            <w:r w:rsidRPr="00273397">
              <w:rPr>
                <w:rFonts w:ascii="Arial" w:eastAsia="Times New Roman" w:hAnsi="Arial" w:cs="Arial"/>
              </w:rPr>
              <w:t xml:space="preserve"> (price quotation) </w:t>
            </w:r>
            <w:r w:rsidRPr="00273397">
              <w:rPr>
                <w:rFonts w:ascii="Roboto" w:hAnsi="Roboto" w:cstheme="minorHAnsi"/>
              </w:rPr>
              <w:t>including consultancy fees and any other costs required to complete the assignment, inclusive of personal income tax. Please be noted that travel expenses, accommodations during fieldtrips for trainings to be covered by local partners in each province.</w:t>
            </w:r>
          </w:p>
        </w:tc>
        <w:tc>
          <w:tcPr>
            <w:tcW w:w="162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ED7616B" w14:textId="77777777" w:rsidR="00AD07B0" w:rsidRPr="00273397" w:rsidRDefault="00AD07B0" w:rsidP="00DB5CD3">
            <w:pPr>
              <w:widowControl w:val="0"/>
              <w:spacing w:after="0" w:line="240" w:lineRule="auto"/>
              <w:ind w:left="34" w:right="248"/>
              <w:jc w:val="center"/>
              <w:rPr>
                <w:rFonts w:ascii="Arial" w:eastAsia="Times New Roman" w:hAnsi="Arial" w:cs="Arial"/>
                <w:iCs/>
              </w:rPr>
            </w:pPr>
            <w:r w:rsidRPr="00273397">
              <w:rPr>
                <w:rFonts w:ascii="Arial" w:eastAsia="Times New Roman" w:hAnsi="Arial" w:cs="Arial"/>
                <w:iCs/>
              </w:rPr>
              <w:t>Mandatory</w:t>
            </w:r>
          </w:p>
        </w:tc>
      </w:tr>
      <w:tr w:rsidR="00AD07B0" w:rsidRPr="00273397" w14:paraId="3017CB7D" w14:textId="77777777" w:rsidTr="54B3E76B">
        <w:trPr>
          <w:trHeight w:val="89"/>
        </w:trPr>
        <w:tc>
          <w:tcPr>
            <w:tcW w:w="38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BE9813D" w14:textId="77777777" w:rsidR="00AD07B0" w:rsidRPr="00273397" w:rsidRDefault="00AD07B0" w:rsidP="00DB5CD3">
            <w:pPr>
              <w:spacing w:after="0" w:line="240" w:lineRule="auto"/>
              <w:ind w:left="34"/>
              <w:jc w:val="both"/>
              <w:rPr>
                <w:rFonts w:ascii="Arial" w:eastAsia="Times New Roman" w:hAnsi="Arial" w:cs="Arial"/>
              </w:rPr>
            </w:pPr>
            <w:r w:rsidRPr="00273397">
              <w:rPr>
                <w:rFonts w:ascii="Arial" w:eastAsia="Times New Roman" w:hAnsi="Arial" w:cs="Arial"/>
              </w:rPr>
              <w:t>3</w:t>
            </w:r>
          </w:p>
        </w:tc>
        <w:tc>
          <w:tcPr>
            <w:tcW w:w="801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80FE21F" w14:textId="77777777" w:rsidR="00AD07B0" w:rsidRPr="00273397" w:rsidRDefault="00AD07B0" w:rsidP="00DB5CD3">
            <w:pPr>
              <w:spacing w:after="0" w:line="240" w:lineRule="auto"/>
            </w:pPr>
            <w:r w:rsidRPr="00273397">
              <w:rPr>
                <w:b/>
                <w:bCs/>
              </w:rPr>
              <w:t>Curriculum Vitae(s) (CV) of the proposed consultant(s)</w:t>
            </w:r>
            <w:r w:rsidRPr="00273397">
              <w:t>, proving relevant experience and/or qualifications. If multiple people are involved, an outline of roles/ responsibilities also needs to be included.</w:t>
            </w:r>
          </w:p>
        </w:tc>
        <w:tc>
          <w:tcPr>
            <w:tcW w:w="162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4627462" w14:textId="77777777" w:rsidR="00AD07B0" w:rsidRPr="00273397" w:rsidRDefault="00AD07B0" w:rsidP="00DB5CD3">
            <w:pPr>
              <w:widowControl w:val="0"/>
              <w:spacing w:after="0" w:line="240" w:lineRule="auto"/>
              <w:ind w:left="34" w:right="248"/>
              <w:jc w:val="center"/>
              <w:rPr>
                <w:rFonts w:ascii="Arial" w:eastAsia="Times New Roman" w:hAnsi="Arial" w:cs="Arial"/>
                <w:iCs/>
              </w:rPr>
            </w:pPr>
            <w:r w:rsidRPr="00273397">
              <w:rPr>
                <w:rFonts w:ascii="Arial" w:eastAsia="Times New Roman" w:hAnsi="Arial" w:cs="Arial"/>
                <w:iCs/>
              </w:rPr>
              <w:t>Mandatory</w:t>
            </w:r>
          </w:p>
        </w:tc>
      </w:tr>
      <w:tr w:rsidR="00AD07B0" w:rsidRPr="00273397" w14:paraId="4B02B9FE" w14:textId="77777777" w:rsidTr="54B3E76B">
        <w:trPr>
          <w:trHeight w:val="89"/>
        </w:trPr>
        <w:tc>
          <w:tcPr>
            <w:tcW w:w="38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BE645DE" w14:textId="77777777" w:rsidR="00AD07B0" w:rsidRPr="00273397" w:rsidRDefault="00AD07B0" w:rsidP="00DB5CD3">
            <w:pPr>
              <w:spacing w:after="0" w:line="240" w:lineRule="auto"/>
              <w:ind w:left="34"/>
              <w:jc w:val="both"/>
              <w:rPr>
                <w:rFonts w:ascii="Arial" w:eastAsia="Times New Roman" w:hAnsi="Arial" w:cs="Arial"/>
              </w:rPr>
            </w:pPr>
            <w:r w:rsidRPr="00273397">
              <w:rPr>
                <w:rFonts w:ascii="Arial" w:eastAsia="Times New Roman" w:hAnsi="Arial" w:cs="Arial"/>
              </w:rPr>
              <w:t>4</w:t>
            </w:r>
          </w:p>
        </w:tc>
        <w:tc>
          <w:tcPr>
            <w:tcW w:w="80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C1305C0" w14:textId="77777777" w:rsidR="00AD07B0" w:rsidRPr="00273397" w:rsidRDefault="00AD07B0" w:rsidP="00DB5CD3">
            <w:pPr>
              <w:spacing w:after="0" w:line="240" w:lineRule="auto"/>
              <w:jc w:val="both"/>
              <w:rPr>
                <w:rFonts w:ascii="Arial" w:eastAsia="Times New Roman" w:hAnsi="Arial" w:cs="Arial"/>
                <w:sz w:val="22"/>
              </w:rPr>
            </w:pPr>
            <w:r w:rsidRPr="00273397">
              <w:rPr>
                <w:rFonts w:ascii="Arial" w:eastAsia="Times New Roman" w:hAnsi="Arial" w:cs="Arial"/>
                <w:b/>
                <w:bCs/>
              </w:rPr>
              <w:t xml:space="preserve">Two relevant references </w:t>
            </w:r>
            <w:r w:rsidRPr="00273397">
              <w:rPr>
                <w:rFonts w:ascii="Arial" w:eastAsia="Times New Roman" w:hAnsi="Arial" w:cs="Arial"/>
              </w:rPr>
              <w:t>(minimum) for previous comparable assignments</w:t>
            </w:r>
          </w:p>
        </w:tc>
        <w:tc>
          <w:tcPr>
            <w:tcW w:w="16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0D0881E" w14:textId="77777777" w:rsidR="00AD07B0" w:rsidRPr="00273397" w:rsidRDefault="00AD07B0" w:rsidP="00DB5CD3">
            <w:pPr>
              <w:widowControl w:val="0"/>
              <w:spacing w:after="0" w:line="240" w:lineRule="auto"/>
              <w:ind w:left="34" w:right="248"/>
              <w:jc w:val="center"/>
              <w:rPr>
                <w:rFonts w:ascii="Arial" w:eastAsia="Times New Roman" w:hAnsi="Arial" w:cs="Arial"/>
                <w:iCs/>
                <w:sz w:val="22"/>
              </w:rPr>
            </w:pPr>
            <w:r w:rsidRPr="00273397">
              <w:rPr>
                <w:rFonts w:ascii="Arial" w:eastAsia="Times New Roman" w:hAnsi="Arial" w:cs="Arial"/>
                <w:iCs/>
              </w:rPr>
              <w:t>Mandatory</w:t>
            </w:r>
          </w:p>
        </w:tc>
      </w:tr>
    </w:tbl>
    <w:p w14:paraId="66BD3B6C" w14:textId="4E750060" w:rsidR="001E577E" w:rsidRPr="00273397" w:rsidRDefault="001E577E" w:rsidP="00AD07B0">
      <w:pPr>
        <w:spacing w:line="240" w:lineRule="auto"/>
      </w:pPr>
    </w:p>
    <w:p w14:paraId="24AC9D89" w14:textId="77777777" w:rsidR="00AD07B0" w:rsidRPr="00273397" w:rsidRDefault="00AD07B0" w:rsidP="00AD07B0">
      <w:pPr>
        <w:pStyle w:val="Heading2"/>
        <w:spacing w:line="240" w:lineRule="auto"/>
      </w:pPr>
      <w:r w:rsidRPr="00273397">
        <w:t>Evaluation and award criteria</w:t>
      </w:r>
    </w:p>
    <w:p w14:paraId="0D2454A8" w14:textId="77777777" w:rsidR="00AD07B0" w:rsidRPr="00273397" w:rsidRDefault="00AD07B0" w:rsidP="00AD07B0">
      <w:pPr>
        <w:spacing w:line="240" w:lineRule="auto"/>
      </w:pPr>
      <w:r w:rsidRPr="00273397">
        <w:t>Incomplete applications will not be assessed, only quotations that meet the administrative criteria will be assessed.</w:t>
      </w:r>
    </w:p>
    <w:p w14:paraId="45D07A3C" w14:textId="77777777" w:rsidR="00AD07B0" w:rsidRPr="00273397" w:rsidRDefault="00AD07B0" w:rsidP="00AD07B0">
      <w:pPr>
        <w:spacing w:line="240" w:lineRule="auto"/>
        <w:rPr>
          <w:i/>
          <w:iCs/>
        </w:rPr>
      </w:pPr>
      <w:r w:rsidRPr="00273397">
        <w:t xml:space="preserve">Award decisions will be based </w:t>
      </w:r>
      <w:r w:rsidRPr="00273397">
        <w:rPr>
          <w:i/>
          <w:iCs/>
        </w:rPr>
        <w:t>on best value for money criteria covering both technical quality and price.</w:t>
      </w:r>
    </w:p>
    <w:p w14:paraId="1123C797" w14:textId="1EBC9502" w:rsidR="00AD07B0" w:rsidRPr="00273397" w:rsidRDefault="00AD07B0" w:rsidP="00AD07B0">
      <w:pPr>
        <w:spacing w:line="240" w:lineRule="auto"/>
      </w:pPr>
      <w:r w:rsidRPr="00273397">
        <w:t>Oxfam withholds the right to conduct interviews with one or more potential suppliers before an award decision is made. The purpose of the interview is to seek further clarification on the submitted quotations and learn more about the background and previous experiences of the potential suppliers and their teams.</w:t>
      </w:r>
    </w:p>
    <w:p w14:paraId="54F104F4" w14:textId="6D451FE9" w:rsidR="00E95298" w:rsidRPr="00273397" w:rsidRDefault="00E95298" w:rsidP="003D04C1">
      <w:pPr>
        <w:pStyle w:val="Heading1"/>
        <w:spacing w:line="240" w:lineRule="auto"/>
      </w:pPr>
      <w:r w:rsidRPr="00273397">
        <w:t>CODE OF CONDUCT</w:t>
      </w:r>
    </w:p>
    <w:p w14:paraId="4D046F91" w14:textId="14E5C113" w:rsidR="001B31FF" w:rsidRPr="00273397" w:rsidRDefault="001B31FF" w:rsidP="003D04C1">
      <w:pPr>
        <w:spacing w:line="240" w:lineRule="auto"/>
      </w:pPr>
      <w:r w:rsidRPr="00273397">
        <w:t xml:space="preserve">Oxfam is committed to integrity in its operations and supply chains and ensuring high ethical standards. Complying with all laws and regulations and ensuring fair competition are fundamental to this commitment. We actively promote these principles and </w:t>
      </w:r>
      <w:proofErr w:type="gramStart"/>
      <w:r w:rsidRPr="00273397">
        <w:t>standards, and</w:t>
      </w:r>
      <w:proofErr w:type="gramEnd"/>
      <w:r w:rsidRPr="00273397">
        <w:t xml:space="preserve"> expect all Oxfam suppliers to demonstrate commitment towards them. </w:t>
      </w:r>
    </w:p>
    <w:p w14:paraId="260F1C12" w14:textId="307A057C" w:rsidR="003B2EC1" w:rsidRPr="00273397" w:rsidRDefault="00374AAC" w:rsidP="003D04C1">
      <w:pPr>
        <w:spacing w:line="240" w:lineRule="auto"/>
      </w:pPr>
      <w:r w:rsidRPr="00273397">
        <w:t xml:space="preserve">All consultants/applicant are required to agree and adhere to the </w:t>
      </w:r>
      <w:hyperlink r:id="rId14" w:history="1">
        <w:r w:rsidRPr="00273397">
          <w:rPr>
            <w:rStyle w:val="Hyperlink"/>
            <w:b/>
            <w:bCs/>
          </w:rPr>
          <w:t>Oxfam Supplier Code of Conduct</w:t>
        </w:r>
      </w:hyperlink>
      <w:r w:rsidRPr="00273397">
        <w:t xml:space="preserve">, whereas individuals (including consultants) must sign the </w:t>
      </w:r>
      <w:hyperlink r:id="rId15" w:history="1">
        <w:r w:rsidRPr="00273397">
          <w:rPr>
            <w:rStyle w:val="Hyperlink"/>
            <w:b/>
            <w:bCs/>
          </w:rPr>
          <w:t xml:space="preserve">Oxfam </w:t>
        </w:r>
        <w:proofErr w:type="gramStart"/>
        <w:r w:rsidRPr="00273397">
          <w:rPr>
            <w:rStyle w:val="Hyperlink"/>
            <w:b/>
            <w:bCs/>
          </w:rPr>
          <w:t>Non Staff</w:t>
        </w:r>
        <w:proofErr w:type="gramEnd"/>
        <w:r w:rsidRPr="00273397">
          <w:rPr>
            <w:rStyle w:val="Hyperlink"/>
            <w:b/>
            <w:bCs/>
          </w:rPr>
          <w:t xml:space="preserve"> Code of Conduct</w:t>
        </w:r>
      </w:hyperlink>
      <w:r w:rsidRPr="00273397">
        <w:rPr>
          <w:rStyle w:val="FootnoteReference"/>
          <w:b/>
          <w:bCs/>
        </w:rPr>
        <w:footnoteReference w:id="1"/>
      </w:r>
      <w:r w:rsidRPr="00273397">
        <w:t>. These Codes of Conduct set out the specific standards and principles in the areas of human and labour rights, environmental impact and anti-corruption that suppliers must follow.</w:t>
      </w:r>
    </w:p>
    <w:p w14:paraId="423055B4" w14:textId="1297568B" w:rsidR="00D83B33" w:rsidRPr="00273397" w:rsidRDefault="00F8727F" w:rsidP="003D04C1">
      <w:pPr>
        <w:pStyle w:val="Heading1"/>
        <w:spacing w:line="240" w:lineRule="auto"/>
      </w:pPr>
      <w:r w:rsidRPr="00273397">
        <w:lastRenderedPageBreak/>
        <w:t>SAFEGUARDING</w:t>
      </w:r>
    </w:p>
    <w:p w14:paraId="3DB369A8" w14:textId="77777777" w:rsidR="00AE07C7" w:rsidRPr="00273397" w:rsidRDefault="00AE07C7" w:rsidP="00AE07C7">
      <w:pPr>
        <w:pStyle w:val="NormalWeb"/>
        <w:rPr>
          <w:rFonts w:ascii="Roboto" w:hAnsi="Roboto"/>
          <w:i/>
          <w:iCs/>
          <w:sz w:val="20"/>
          <w:szCs w:val="20"/>
        </w:rPr>
      </w:pPr>
      <w:r w:rsidRPr="00273397">
        <w:rPr>
          <w:rFonts w:ascii="Roboto" w:hAnsi="Roboto"/>
          <w:i/>
          <w:iCs/>
          <w:sz w:val="20"/>
          <w:szCs w:val="20"/>
          <w:u w:val="single"/>
        </w:rPr>
        <w:t>Our commitment to safeguarding</w:t>
      </w:r>
    </w:p>
    <w:p w14:paraId="6B281E49" w14:textId="4C8BFDA1" w:rsidR="00F60462" w:rsidRPr="00273397" w:rsidRDefault="00AE07C7" w:rsidP="00AE07C7">
      <w:pPr>
        <w:jc w:val="both"/>
        <w:rPr>
          <w:i/>
          <w:iCs/>
        </w:rPr>
      </w:pPr>
      <w:r w:rsidRPr="00273397">
        <w:rPr>
          <w:rFonts w:ascii="Roboto" w:hAnsi="Roboto"/>
          <w:i/>
          <w:iCs/>
          <w:szCs w:val="20"/>
        </w:rPr>
        <w:t>Oxfam is committed to preventing any type of unwanted behaviour at work including sexual harassment, exploitation and abuse, lack of integrity and financial misconduct; and committed to promoting the welfare of children, young people and adults. Oxfam expects all staff and volunteers to share this commitment through our code of conduct. We place a high priority on ensuring that only those who share and demonstrate our values are recruited to work for us.</w:t>
      </w:r>
      <w:r w:rsidR="00B90892" w:rsidRPr="00273397">
        <w:rPr>
          <w:sz w:val="18"/>
          <w:szCs w:val="18"/>
        </w:rPr>
        <w:t xml:space="preserve"> </w:t>
      </w:r>
    </w:p>
    <w:p w14:paraId="7E3A46CE" w14:textId="26F83D30" w:rsidR="00F60462" w:rsidRPr="00273397" w:rsidRDefault="00F60462" w:rsidP="003D04C1">
      <w:pPr>
        <w:pStyle w:val="Heading1"/>
        <w:spacing w:line="240" w:lineRule="auto"/>
      </w:pPr>
      <w:r w:rsidRPr="00273397">
        <w:t>MISCONDUCT REPORTING AND WHISTLEBLOWING</w:t>
      </w:r>
    </w:p>
    <w:p w14:paraId="1CBB52BC" w14:textId="5C3A588A" w:rsidR="00F60462" w:rsidRPr="00273397" w:rsidRDefault="00F60462" w:rsidP="003D04C1">
      <w:pPr>
        <w:spacing w:line="240" w:lineRule="auto"/>
        <w:jc w:val="both"/>
        <w:rPr>
          <w:sz w:val="18"/>
        </w:rPr>
      </w:pPr>
      <w:r w:rsidRPr="00273397">
        <w:rPr>
          <w:sz w:val="18"/>
        </w:rPr>
        <w:t>Oxfam’s reporting and whistleblowing mechanisms are available for Service Providers as well Oxfam employees, to ensure that Oxfam continues to operate under the highest ethical standards and principles.</w:t>
      </w:r>
      <w:r w:rsidRPr="00273397">
        <w:rPr>
          <w:noProof/>
        </w:rPr>
        <w:t xml:space="preserve"> </w:t>
      </w:r>
    </w:p>
    <w:p w14:paraId="3E0967DD" w14:textId="04136D3C" w:rsidR="00F60462" w:rsidRPr="00273397" w:rsidRDefault="00F60462" w:rsidP="003D04C1">
      <w:pPr>
        <w:spacing w:line="240" w:lineRule="auto"/>
        <w:jc w:val="both"/>
        <w:rPr>
          <w:sz w:val="18"/>
        </w:rPr>
      </w:pPr>
      <w:r w:rsidRPr="00273397">
        <w:rPr>
          <w:sz w:val="18"/>
        </w:rPr>
        <w:t>You can use these reporting channels confidentially, anonymously, and in your own language to report any concerns involving fraud, corruption, waste, abuse or safeguarding concerns.</w:t>
      </w:r>
    </w:p>
    <w:tbl>
      <w:tblPr>
        <w:tblStyle w:val="TableGrid"/>
        <w:tblW w:w="10786" w:type="dxa"/>
        <w:tblBorders>
          <w:top w:val="single" w:sz="8" w:space="0" w:color="44831A"/>
          <w:left w:val="single" w:sz="8" w:space="0" w:color="44831A"/>
          <w:bottom w:val="single" w:sz="8" w:space="0" w:color="44831A"/>
          <w:right w:val="single" w:sz="8" w:space="0" w:color="44831A"/>
          <w:insideH w:val="single" w:sz="8" w:space="0" w:color="44831A"/>
          <w:insideV w:val="single" w:sz="8" w:space="0" w:color="44831A"/>
        </w:tblBorders>
        <w:tblLook w:val="04A0" w:firstRow="1" w:lastRow="0" w:firstColumn="1" w:lastColumn="0" w:noHBand="0" w:noVBand="1"/>
      </w:tblPr>
      <w:tblGrid>
        <w:gridCol w:w="1042"/>
        <w:gridCol w:w="3248"/>
        <w:gridCol w:w="3248"/>
        <w:gridCol w:w="3248"/>
      </w:tblGrid>
      <w:tr w:rsidR="00F60462" w:rsidRPr="00273397" w14:paraId="1A31C619" w14:textId="77777777" w:rsidTr="00DB5CD3">
        <w:trPr>
          <w:trHeight w:val="166"/>
        </w:trPr>
        <w:tc>
          <w:tcPr>
            <w:tcW w:w="10786" w:type="dxa"/>
            <w:gridSpan w:val="4"/>
            <w:shd w:val="clear" w:color="auto" w:fill="44831A"/>
          </w:tcPr>
          <w:p w14:paraId="1624BB4A" w14:textId="77777777" w:rsidR="00F60462" w:rsidRPr="00273397" w:rsidRDefault="00F60462" w:rsidP="003D04C1">
            <w:pPr>
              <w:jc w:val="center"/>
              <w:rPr>
                <w:b/>
                <w:bCs/>
                <w:i/>
                <w:iCs/>
              </w:rPr>
            </w:pPr>
            <w:r w:rsidRPr="00273397">
              <w:rPr>
                <w:b/>
                <w:bCs/>
                <w:i/>
                <w:iCs/>
                <w:color w:val="FFFFFF" w:themeColor="background1"/>
              </w:rPr>
              <w:t>Speak up</w:t>
            </w:r>
          </w:p>
        </w:tc>
      </w:tr>
      <w:tr w:rsidR="00F60462" w:rsidRPr="00273397" w14:paraId="1169E584" w14:textId="77777777" w:rsidTr="00DB5CD3">
        <w:trPr>
          <w:trHeight w:val="259"/>
        </w:trPr>
        <w:tc>
          <w:tcPr>
            <w:tcW w:w="1042" w:type="dxa"/>
            <w:tcBorders>
              <w:right w:val="nil"/>
            </w:tcBorders>
            <w:shd w:val="clear" w:color="auto" w:fill="F2F2F2" w:themeFill="background1" w:themeFillShade="F2"/>
          </w:tcPr>
          <w:p w14:paraId="02897A1D" w14:textId="77777777" w:rsidR="00F60462" w:rsidRPr="00273397" w:rsidRDefault="00F60462" w:rsidP="003D04C1">
            <w:pPr>
              <w:rPr>
                <w:b/>
                <w:bCs/>
                <w:i/>
                <w:iCs/>
                <w:color w:val="44831A"/>
              </w:rPr>
            </w:pPr>
          </w:p>
        </w:tc>
        <w:tc>
          <w:tcPr>
            <w:tcW w:w="3248" w:type="dxa"/>
            <w:tcBorders>
              <w:left w:val="nil"/>
              <w:right w:val="single" w:sz="8" w:space="0" w:color="FFFFFF" w:themeColor="background1"/>
            </w:tcBorders>
            <w:shd w:val="clear" w:color="auto" w:fill="F2F2F2" w:themeFill="background1" w:themeFillShade="F2"/>
            <w:vAlign w:val="center"/>
          </w:tcPr>
          <w:p w14:paraId="6F1E5385" w14:textId="77777777" w:rsidR="00F60462" w:rsidRPr="00273397" w:rsidRDefault="00F60462" w:rsidP="003D04C1">
            <w:pPr>
              <w:jc w:val="center"/>
              <w:rPr>
                <w:b/>
                <w:bCs/>
              </w:rPr>
            </w:pPr>
            <w:r w:rsidRPr="00273397">
              <w:rPr>
                <w:b/>
                <w:bCs/>
              </w:rPr>
              <w:t>Oxfam GB</w:t>
            </w:r>
          </w:p>
        </w:tc>
        <w:tc>
          <w:tcPr>
            <w:tcW w:w="3248" w:type="dxa"/>
            <w:tcBorders>
              <w:left w:val="single" w:sz="8" w:space="0" w:color="FFFFFF" w:themeColor="background1"/>
              <w:right w:val="single" w:sz="8" w:space="0" w:color="FFFFFF" w:themeColor="background1"/>
            </w:tcBorders>
            <w:shd w:val="clear" w:color="auto" w:fill="F2F2F2" w:themeFill="background1" w:themeFillShade="F2"/>
            <w:vAlign w:val="center"/>
          </w:tcPr>
          <w:p w14:paraId="7976FCDE" w14:textId="77777777" w:rsidR="00F60462" w:rsidRPr="00273397" w:rsidRDefault="00F60462" w:rsidP="003D04C1">
            <w:pPr>
              <w:jc w:val="center"/>
              <w:rPr>
                <w:b/>
                <w:bCs/>
                <w:i/>
                <w:iCs/>
              </w:rPr>
            </w:pPr>
            <w:r w:rsidRPr="00273397">
              <w:rPr>
                <w:b/>
                <w:bCs/>
                <w:i/>
                <w:iCs/>
              </w:rPr>
              <w:t>Oxfam Novib</w:t>
            </w:r>
          </w:p>
        </w:tc>
        <w:tc>
          <w:tcPr>
            <w:tcW w:w="3248" w:type="dxa"/>
            <w:tcBorders>
              <w:left w:val="single" w:sz="8" w:space="0" w:color="FFFFFF" w:themeColor="background1"/>
            </w:tcBorders>
            <w:shd w:val="clear" w:color="auto" w:fill="F2F2F2" w:themeFill="background1" w:themeFillShade="F2"/>
            <w:vAlign w:val="center"/>
          </w:tcPr>
          <w:p w14:paraId="64CFC29D" w14:textId="77777777" w:rsidR="00F60462" w:rsidRPr="00273397" w:rsidRDefault="00F60462" w:rsidP="003D04C1">
            <w:pPr>
              <w:jc w:val="center"/>
              <w:rPr>
                <w:b/>
                <w:bCs/>
                <w:i/>
                <w:iCs/>
              </w:rPr>
            </w:pPr>
            <w:r w:rsidRPr="00273397">
              <w:rPr>
                <w:b/>
                <w:bCs/>
                <w:i/>
                <w:iCs/>
              </w:rPr>
              <w:t xml:space="preserve">Oxfam </w:t>
            </w:r>
            <w:proofErr w:type="spellStart"/>
            <w:r w:rsidRPr="00273397">
              <w:rPr>
                <w:b/>
                <w:bCs/>
                <w:i/>
                <w:iCs/>
              </w:rPr>
              <w:t>Intermón</w:t>
            </w:r>
            <w:proofErr w:type="spellEnd"/>
          </w:p>
        </w:tc>
      </w:tr>
      <w:tr w:rsidR="00F60462" w:rsidRPr="00273397" w14:paraId="5E9B3A2A" w14:textId="77777777" w:rsidTr="00DB5CD3">
        <w:trPr>
          <w:trHeight w:val="372"/>
        </w:trPr>
        <w:tc>
          <w:tcPr>
            <w:tcW w:w="1042" w:type="dxa"/>
          </w:tcPr>
          <w:p w14:paraId="2696C2AF" w14:textId="77777777" w:rsidR="00F60462" w:rsidRPr="00273397" w:rsidRDefault="00F60462" w:rsidP="003D04C1">
            <w:pPr>
              <w:jc w:val="center"/>
              <w:rPr>
                <w:b/>
                <w:bCs/>
                <w:i/>
                <w:iCs/>
                <w:color w:val="44831A"/>
              </w:rPr>
            </w:pPr>
            <w:r w:rsidRPr="00273397">
              <w:rPr>
                <w:b/>
                <w:bCs/>
                <w:i/>
                <w:iCs/>
                <w:color w:val="44831A"/>
              </w:rPr>
              <w:t>Email:</w:t>
            </w:r>
          </w:p>
          <w:p w14:paraId="00B7833A" w14:textId="77777777" w:rsidR="00F60462" w:rsidRPr="00273397" w:rsidRDefault="00F60462" w:rsidP="003D04C1">
            <w:pPr>
              <w:jc w:val="center"/>
              <w:rPr>
                <w:b/>
                <w:bCs/>
                <w:i/>
                <w:iCs/>
                <w:color w:val="44831A"/>
              </w:rPr>
            </w:pPr>
            <w:r w:rsidRPr="00273397">
              <w:rPr>
                <w:b/>
                <w:bCs/>
                <w:i/>
                <w:iCs/>
                <w:noProof/>
                <w:color w:val="44831A"/>
                <w:lang w:val="fr-FR" w:eastAsia="fr-FR"/>
              </w:rPr>
              <mc:AlternateContent>
                <mc:Choice Requires="wpg">
                  <w:drawing>
                    <wp:inline distT="0" distB="0" distL="0" distR="0" wp14:anchorId="16E9A5A3" wp14:editId="1C8410B8">
                      <wp:extent cx="204297" cy="139038"/>
                      <wp:effectExtent l="38100" t="0" r="24765" b="13970"/>
                      <wp:docPr id="333089553" name="Group 79"/>
                      <wp:cNvGraphicFramePr/>
                      <a:graphic xmlns:a="http://schemas.openxmlformats.org/drawingml/2006/main">
                        <a:graphicData uri="http://schemas.microsoft.com/office/word/2010/wordprocessingGroup">
                          <wpg:wgp>
                            <wpg:cNvGrpSpPr/>
                            <wpg:grpSpPr>
                              <a:xfrm>
                                <a:off x="0" y="0"/>
                                <a:ext cx="204297" cy="139038"/>
                                <a:chOff x="0" y="0"/>
                                <a:chExt cx="505919" cy="352843"/>
                              </a:xfrm>
                              <a:solidFill>
                                <a:srgbClr val="44831A"/>
                              </a:solidFill>
                            </wpg:grpSpPr>
                            <wps:wsp>
                              <wps:cNvPr id="1610346066" name="Freeform 154"/>
                              <wps:cNvSpPr/>
                              <wps:spPr>
                                <a:xfrm>
                                  <a:off x="24067" y="0"/>
                                  <a:ext cx="455524" cy="185056"/>
                                </a:xfrm>
                                <a:custGeom>
                                  <a:avLst/>
                                  <a:gdLst>
                                    <a:gd name="connsiteX0" fmla="*/ 118410 w 116404"/>
                                    <a:gd name="connsiteY0" fmla="*/ 139 h 47289"/>
                                    <a:gd name="connsiteX1" fmla="*/ 139 w 116404"/>
                                    <a:gd name="connsiteY1" fmla="*/ 3922 h 47289"/>
                                    <a:gd name="connsiteX2" fmla="*/ 58802 w 116404"/>
                                    <a:gd name="connsiteY2" fmla="*/ 48835 h 47289"/>
                                    <a:gd name="connsiteX3" fmla="*/ 118410 w 116404"/>
                                    <a:gd name="connsiteY3" fmla="*/ 139 h 47289"/>
                                  </a:gdLst>
                                  <a:ahLst/>
                                  <a:cxnLst>
                                    <a:cxn ang="0">
                                      <a:pos x="connsiteX0" y="connsiteY0"/>
                                    </a:cxn>
                                    <a:cxn ang="0">
                                      <a:pos x="connsiteX1" y="connsiteY1"/>
                                    </a:cxn>
                                    <a:cxn ang="0">
                                      <a:pos x="connsiteX2" y="connsiteY2"/>
                                    </a:cxn>
                                    <a:cxn ang="0">
                                      <a:pos x="connsiteX3" y="connsiteY3"/>
                                    </a:cxn>
                                  </a:cxnLst>
                                  <a:rect l="l" t="t" r="r" b="b"/>
                                  <a:pathLst>
                                    <a:path w="116404" h="47289">
                                      <a:moveTo>
                                        <a:pt x="118410" y="139"/>
                                      </a:moveTo>
                                      <a:cubicBezTo>
                                        <a:pt x="116994" y="139"/>
                                        <a:pt x="139" y="3922"/>
                                        <a:pt x="139" y="3922"/>
                                      </a:cubicBezTo>
                                      <a:cubicBezTo>
                                        <a:pt x="139" y="3922"/>
                                        <a:pt x="57381" y="48398"/>
                                        <a:pt x="58802" y="48835"/>
                                      </a:cubicBezTo>
                                      <a:cubicBezTo>
                                        <a:pt x="60218" y="49320"/>
                                        <a:pt x="119827" y="139"/>
                                        <a:pt x="118410" y="139"/>
                                      </a:cubicBezTo>
                                    </a:path>
                                  </a:pathLst>
                                </a:custGeom>
                                <a:grpFill/>
                                <a:ln w="485" cap="flat">
                                  <a:noFill/>
                                  <a:prstDash val="solid"/>
                                  <a:miter/>
                                </a:ln>
                              </wps:spPr>
                              <wps:bodyPr rtlCol="0" anchor="ctr"/>
                            </wps:wsp>
                            <wps:wsp>
                              <wps:cNvPr id="1338103899" name="Freeform 155"/>
                              <wps:cNvSpPr/>
                              <wps:spPr>
                                <a:xfrm>
                                  <a:off x="0" y="40616"/>
                                  <a:ext cx="156587" cy="284704"/>
                                </a:xfrm>
                                <a:custGeom>
                                  <a:avLst/>
                                  <a:gdLst>
                                    <a:gd name="connsiteX0" fmla="*/ 41297 w 40013"/>
                                    <a:gd name="connsiteY0" fmla="*/ 35642 h 72752"/>
                                    <a:gd name="connsiteX1" fmla="*/ 139 w 40013"/>
                                    <a:gd name="connsiteY1" fmla="*/ 139 h 72752"/>
                                    <a:gd name="connsiteX2" fmla="*/ 609 w 40013"/>
                                    <a:gd name="connsiteY2" fmla="*/ 74929 h 72752"/>
                                    <a:gd name="connsiteX3" fmla="*/ 41297 w 40013"/>
                                    <a:gd name="connsiteY3" fmla="*/ 35642 h 72752"/>
                                  </a:gdLst>
                                  <a:ahLst/>
                                  <a:cxnLst>
                                    <a:cxn ang="0">
                                      <a:pos x="connsiteX0" y="connsiteY0"/>
                                    </a:cxn>
                                    <a:cxn ang="0">
                                      <a:pos x="connsiteX1" y="connsiteY1"/>
                                    </a:cxn>
                                    <a:cxn ang="0">
                                      <a:pos x="connsiteX2" y="connsiteY2"/>
                                    </a:cxn>
                                    <a:cxn ang="0">
                                      <a:pos x="connsiteX3" y="connsiteY3"/>
                                    </a:cxn>
                                  </a:cxnLst>
                                  <a:rect l="l" t="t" r="r" b="b"/>
                                  <a:pathLst>
                                    <a:path w="40013" h="72752">
                                      <a:moveTo>
                                        <a:pt x="41297" y="35642"/>
                                      </a:moveTo>
                                      <a:cubicBezTo>
                                        <a:pt x="41768" y="34236"/>
                                        <a:pt x="139" y="139"/>
                                        <a:pt x="139" y="139"/>
                                      </a:cubicBezTo>
                                      <a:lnTo>
                                        <a:pt x="609" y="74929"/>
                                      </a:lnTo>
                                      <a:cubicBezTo>
                                        <a:pt x="609" y="74929"/>
                                        <a:pt x="40822" y="37049"/>
                                        <a:pt x="41297" y="35642"/>
                                      </a:cubicBezTo>
                                    </a:path>
                                  </a:pathLst>
                                </a:custGeom>
                                <a:grpFill/>
                                <a:ln w="485" cap="flat">
                                  <a:noFill/>
                                  <a:prstDash val="solid"/>
                                  <a:miter/>
                                </a:ln>
                              </wps:spPr>
                              <wps:bodyPr rtlCol="0" anchor="ctr"/>
                            </wps:wsp>
                            <wps:wsp>
                              <wps:cNvPr id="966597592" name="Freeform 156"/>
                              <wps:cNvSpPr/>
                              <wps:spPr>
                                <a:xfrm>
                                  <a:off x="27769" y="196256"/>
                                  <a:ext cx="441291" cy="156587"/>
                                </a:xfrm>
                                <a:custGeom>
                                  <a:avLst/>
                                  <a:gdLst>
                                    <a:gd name="connsiteX0" fmla="*/ 55018 w 112766"/>
                                    <a:gd name="connsiteY0" fmla="*/ 10518 h 40013"/>
                                    <a:gd name="connsiteX1" fmla="*/ 41768 w 112766"/>
                                    <a:gd name="connsiteY1" fmla="*/ 1545 h 40013"/>
                                    <a:gd name="connsiteX2" fmla="*/ 139 w 112766"/>
                                    <a:gd name="connsiteY2" fmla="*/ 38455 h 40013"/>
                                    <a:gd name="connsiteX3" fmla="*/ 116048 w 112766"/>
                                    <a:gd name="connsiteY3" fmla="*/ 40347 h 40013"/>
                                    <a:gd name="connsiteX4" fmla="*/ 70161 w 112766"/>
                                    <a:gd name="connsiteY4" fmla="*/ 139 h 40013"/>
                                    <a:gd name="connsiteX5" fmla="*/ 55018 w 112766"/>
                                    <a:gd name="connsiteY5" fmla="*/ 10518 h 40013"/>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Lst>
                                  <a:rect l="l" t="t" r="r" b="b"/>
                                  <a:pathLst>
                                    <a:path w="112766" h="40013">
                                      <a:moveTo>
                                        <a:pt x="55018" y="10518"/>
                                      </a:moveTo>
                                      <a:lnTo>
                                        <a:pt x="41768" y="1545"/>
                                      </a:lnTo>
                                      <a:lnTo>
                                        <a:pt x="139" y="38455"/>
                                      </a:lnTo>
                                      <a:lnTo>
                                        <a:pt x="116048" y="40347"/>
                                      </a:lnTo>
                                      <a:lnTo>
                                        <a:pt x="70161" y="139"/>
                                      </a:lnTo>
                                      <a:lnTo>
                                        <a:pt x="55018" y="10518"/>
                                      </a:lnTo>
                                    </a:path>
                                  </a:pathLst>
                                </a:custGeom>
                                <a:grpFill/>
                                <a:ln w="485" cap="flat">
                                  <a:noFill/>
                                  <a:prstDash val="solid"/>
                                  <a:miter/>
                                </a:ln>
                              </wps:spPr>
                              <wps:bodyPr rtlCol="0" anchor="ctr"/>
                            </wps:wsp>
                            <wps:wsp>
                              <wps:cNvPr id="670105312" name="Freeform 157"/>
                              <wps:cNvSpPr/>
                              <wps:spPr>
                                <a:xfrm>
                                  <a:off x="335096" y="20310"/>
                                  <a:ext cx="170823" cy="298937"/>
                                </a:xfrm>
                                <a:custGeom>
                                  <a:avLst/>
                                  <a:gdLst>
                                    <a:gd name="connsiteX0" fmla="*/ 44135 w 43651"/>
                                    <a:gd name="connsiteY0" fmla="*/ 78227 h 76390"/>
                                    <a:gd name="connsiteX1" fmla="*/ 43194 w 43651"/>
                                    <a:gd name="connsiteY1" fmla="*/ 139 h 76390"/>
                                    <a:gd name="connsiteX2" fmla="*/ 139 w 43651"/>
                                    <a:gd name="connsiteY2" fmla="*/ 39862 h 76390"/>
                                  </a:gdLst>
                                  <a:ahLst/>
                                  <a:cxnLst>
                                    <a:cxn ang="0">
                                      <a:pos x="connsiteX0" y="connsiteY0"/>
                                    </a:cxn>
                                    <a:cxn ang="0">
                                      <a:pos x="connsiteX1" y="connsiteY1"/>
                                    </a:cxn>
                                    <a:cxn ang="0">
                                      <a:pos x="connsiteX2" y="connsiteY2"/>
                                    </a:cxn>
                                  </a:cxnLst>
                                  <a:rect l="l" t="t" r="r" b="b"/>
                                  <a:pathLst>
                                    <a:path w="43651" h="76390">
                                      <a:moveTo>
                                        <a:pt x="44135" y="78227"/>
                                      </a:moveTo>
                                      <a:lnTo>
                                        <a:pt x="43194" y="139"/>
                                      </a:lnTo>
                                      <a:lnTo>
                                        <a:pt x="139" y="39862"/>
                                      </a:lnTo>
                                      <a:close/>
                                    </a:path>
                                  </a:pathLst>
                                </a:custGeom>
                                <a:grpFill/>
                                <a:ln w="485" cap="flat">
                                  <a:noFill/>
                                  <a:prstDash val="solid"/>
                                  <a:miter/>
                                </a:ln>
                              </wps:spPr>
                              <wps:bodyPr rtlCol="0" anchor="ctr"/>
                            </wps:wsp>
                          </wpg:wgp>
                        </a:graphicData>
                      </a:graphic>
                    </wp:inline>
                  </w:drawing>
                </mc:Choice>
                <mc:Fallback>
                  <w:pict>
                    <v:group w14:anchorId="4F44B44F" id="Group 79" o:spid="_x0000_s1026" style="width:16.1pt;height:10.95pt;mso-position-horizontal-relative:char;mso-position-vertical-relative:line" coordsize="505919,35284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">
                      <v:shape id="Freeform 154" o:spid="_x0000_s1027" style="position:absolute;left:24067;width:455524;height:185056;visibility:visible;mso-wrap-style:square;v-text-anchor:middle" coordsize="116404,472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" path="m118410,139c116994,139,139,3922,139,3922v,,57242,44476,58663,44913c60218,49320,119827,139,118410,139e" filled="f" stroked="f" strokeweight=".0135mm">
                        <v:stroke joinstyle="miter"/>
                        <v:path arrowok="t" o:connecttype="custom" o:connectlocs="463374,544;544,15348;230110,191106;463374,544" o:connectangles="0,0,0,0"/>
                      </v:shape>
                      <v:shape id="Freeform 155" o:spid="_x0000_s1028" style="position:absolute;top:40616;width:156587;height:284704;visibility:visible;mso-wrap-style:square;v-text-anchor:middle" coordsize="40013,727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" path="m41297,35642c41768,34236,139,139,139,139l609,74929v,,40213,-37880,40688,-39287e" filled="f" stroked="f" strokeweight=".0135mm">
                        <v:stroke joinstyle="miter"/>
                        <v:path arrowok="t" o:connecttype="custom" o:connectlocs="161612,139480;544,544;2383,293223;161612,139480" o:connectangles="0,0,0,0"/>
                      </v:shape>
                      <v:shape id="Freeform 156" o:spid="_x0000_s1029" style="position:absolute;left:27769;top:196256;width:441291;height:156587;visibility:visible;mso-wrap-style:square;v-text-anchor:middle" coordsize="112766,4001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" path="m55018,10518l41768,1545,139,38455r115909,1892l70161,139,55018,10518e" filled="f" stroked="f" strokeweight=".0135mm">
                        <v:stroke joinstyle="miter"/>
                        <v:path arrowok="t" o:connecttype="custom" o:connectlocs="215304,41161;163452,6046;544,150490;454135,157894;274563,544;215304,41161" o:connectangles="0,0,0,0,0,0"/>
                      </v:shape>
                      <v:shape id="Freeform 157" o:spid="_x0000_s1030" style="position:absolute;left:335096;top:20310;width:170823;height:298937;visibility:visible;mso-wrap-style:square;v-text-anchor:middle" coordsize="43651,763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" path="m44135,78227l43194,139,139,39862,44135,78227xe" filled="f" stroked="f" strokeweight=".0135mm">
                        <v:stroke joinstyle="miter"/>
                        <v:path arrowok="t" o:connecttype="custom" o:connectlocs="172717,306126;169035,544;544,155992" o:connectangles="0,0,0"/>
                      </v:shape>
                      <w10:anchorlock/>
                    </v:group>
                  </w:pict>
                </mc:Fallback>
              </mc:AlternateContent>
            </w:r>
          </w:p>
        </w:tc>
        <w:tc>
          <w:tcPr>
            <w:tcW w:w="3248" w:type="dxa"/>
            <w:vAlign w:val="center"/>
          </w:tcPr>
          <w:p w14:paraId="1B31FEC5" w14:textId="77777777" w:rsidR="00F60462" w:rsidRPr="00273397" w:rsidRDefault="00F60462" w:rsidP="003D04C1">
            <w:pPr>
              <w:rPr>
                <w:b/>
                <w:bCs/>
                <w:i/>
                <w:iCs/>
              </w:rPr>
            </w:pPr>
            <w:hyperlink r:id="rId16" w:history="1">
              <w:r w:rsidRPr="00273397">
                <w:rPr>
                  <w:rStyle w:val="Hyperlink"/>
                  <w:i/>
                  <w:iCs/>
                  <w:lang w:val="fr-FR"/>
                </w:rPr>
                <w:t>SpeakUp@oxfam.org.uk</w:t>
              </w:r>
            </w:hyperlink>
          </w:p>
        </w:tc>
        <w:tc>
          <w:tcPr>
            <w:tcW w:w="3248" w:type="dxa"/>
            <w:vAlign w:val="center"/>
          </w:tcPr>
          <w:p w14:paraId="680795F8" w14:textId="77777777" w:rsidR="00F60462" w:rsidRPr="00273397" w:rsidRDefault="00F60462" w:rsidP="003D04C1">
            <w:pPr>
              <w:rPr>
                <w:b/>
                <w:bCs/>
                <w:i/>
                <w:iCs/>
              </w:rPr>
            </w:pPr>
            <w:hyperlink r:id="rId17" w:history="1">
              <w:r w:rsidRPr="00273397">
                <w:rPr>
                  <w:rStyle w:val="Hyperlink"/>
                  <w:i/>
                  <w:iCs/>
                </w:rPr>
                <w:t>integrity@oxfamnovib.nl</w:t>
              </w:r>
            </w:hyperlink>
          </w:p>
        </w:tc>
        <w:tc>
          <w:tcPr>
            <w:tcW w:w="3248" w:type="dxa"/>
            <w:vAlign w:val="center"/>
          </w:tcPr>
          <w:p w14:paraId="06113E99" w14:textId="77777777" w:rsidR="00F60462" w:rsidRPr="00273397" w:rsidRDefault="00F60462" w:rsidP="003D04C1">
            <w:pPr>
              <w:rPr>
                <w:b/>
                <w:bCs/>
                <w:i/>
                <w:iCs/>
              </w:rPr>
            </w:pPr>
            <w:hyperlink r:id="rId18" w:history="1">
              <w:r w:rsidRPr="00273397">
                <w:rPr>
                  <w:rStyle w:val="Hyperlink"/>
                  <w:i/>
                  <w:iCs/>
                  <w:lang w:val="fr-FR"/>
                </w:rPr>
                <w:t>buzon.etico@oxfam.org</w:t>
              </w:r>
            </w:hyperlink>
          </w:p>
        </w:tc>
      </w:tr>
      <w:tr w:rsidR="00F60462" w:rsidRPr="00273397" w14:paraId="5CBFA6E7" w14:textId="77777777" w:rsidTr="00DB5CD3">
        <w:trPr>
          <w:trHeight w:val="372"/>
        </w:trPr>
        <w:tc>
          <w:tcPr>
            <w:tcW w:w="1042" w:type="dxa"/>
          </w:tcPr>
          <w:p w14:paraId="04133B26" w14:textId="77777777" w:rsidR="00F60462" w:rsidRPr="00273397" w:rsidRDefault="00F60462" w:rsidP="003D04C1">
            <w:pPr>
              <w:rPr>
                <w:b/>
                <w:bCs/>
                <w:i/>
                <w:iCs/>
                <w:color w:val="44831A"/>
              </w:rPr>
            </w:pPr>
            <w:r w:rsidRPr="00273397">
              <w:rPr>
                <w:b/>
                <w:bCs/>
                <w:i/>
                <w:iCs/>
                <w:color w:val="44831A"/>
              </w:rPr>
              <w:t>Online:</w:t>
            </w:r>
          </w:p>
          <w:p w14:paraId="70D0C4C5" w14:textId="77777777" w:rsidR="00F60462" w:rsidRPr="00273397" w:rsidRDefault="00F60462" w:rsidP="003D04C1">
            <w:pPr>
              <w:jc w:val="center"/>
              <w:rPr>
                <w:b/>
                <w:bCs/>
                <w:i/>
                <w:iCs/>
                <w:color w:val="44831A"/>
              </w:rPr>
            </w:pPr>
            <w:r w:rsidRPr="00273397">
              <w:rPr>
                <w:b/>
                <w:bCs/>
                <w:i/>
                <w:iCs/>
                <w:noProof/>
                <w:color w:val="44831A"/>
                <w:lang w:val="fr-FR" w:eastAsia="fr-FR"/>
              </w:rPr>
              <mc:AlternateContent>
                <mc:Choice Requires="wps">
                  <w:drawing>
                    <wp:inline distT="0" distB="0" distL="0" distR="0" wp14:anchorId="118226A8" wp14:editId="4911BD45">
                      <wp:extent cx="239734" cy="152400"/>
                      <wp:effectExtent l="0" t="0" r="27305" b="19050"/>
                      <wp:docPr id="57" name="Freeform 317">
                        <a:extLst xmlns:a="http://schemas.openxmlformats.org/drawingml/2006/main">
                          <a:ext uri="{FF2B5EF4-FFF2-40B4-BE49-F238E27FC236}">
                            <a16:creationId xmlns:a16="http://schemas.microsoft.com/office/drawing/2014/main" id="{20F5CA36-F49F-4BB0-B668-597C22BB7C62}"/>
                          </a:ext>
                        </a:extLst>
                      </wp:docPr>
                      <wp:cNvGraphicFramePr/>
                      <a:graphic xmlns:a="http://schemas.openxmlformats.org/drawingml/2006/main">
                        <a:graphicData uri="http://schemas.microsoft.com/office/word/2010/wordprocessingShape">
                          <wps:wsp>
                            <wps:cNvSpPr/>
                            <wps:spPr>
                              <a:xfrm>
                                <a:off x="0" y="0"/>
                                <a:ext cx="239734" cy="152400"/>
                              </a:xfrm>
                              <a:custGeom>
                                <a:avLst/>
                                <a:gdLst>
                                  <a:gd name="connsiteX0" fmla="*/ 40164 w 141867"/>
                                  <a:gd name="connsiteY0" fmla="*/ 59990 h 105491"/>
                                  <a:gd name="connsiteX1" fmla="*/ 39562 w 141867"/>
                                  <a:gd name="connsiteY1" fmla="*/ 16144 h 105491"/>
                                  <a:gd name="connsiteX2" fmla="*/ 108338 w 141867"/>
                                  <a:gd name="connsiteY2" fmla="*/ 12022 h 105491"/>
                                  <a:gd name="connsiteX3" fmla="*/ 111898 w 141867"/>
                                  <a:gd name="connsiteY3" fmla="*/ 61785 h 105491"/>
                                  <a:gd name="connsiteX4" fmla="*/ 143317 w 141867"/>
                                  <a:gd name="connsiteY4" fmla="*/ 92050 h 105491"/>
                                  <a:gd name="connsiteX5" fmla="*/ 124940 w 141867"/>
                                  <a:gd name="connsiteY5" fmla="*/ 66538 h 105491"/>
                                  <a:gd name="connsiteX6" fmla="*/ 124338 w 141867"/>
                                  <a:gd name="connsiteY6" fmla="*/ 721 h 105491"/>
                                  <a:gd name="connsiteX7" fmla="*/ 21190 w 141867"/>
                                  <a:gd name="connsiteY7" fmla="*/ 139 h 105491"/>
                                  <a:gd name="connsiteX8" fmla="*/ 20603 w 141867"/>
                                  <a:gd name="connsiteY8" fmla="*/ 62367 h 105491"/>
                                  <a:gd name="connsiteX9" fmla="*/ 2221 w 141867"/>
                                  <a:gd name="connsiteY9" fmla="*/ 86715 h 105491"/>
                                  <a:gd name="connsiteX10" fmla="*/ 13488 w 141867"/>
                                  <a:gd name="connsiteY10" fmla="*/ 105048 h 105491"/>
                                  <a:gd name="connsiteX11" fmla="*/ 130867 w 141867"/>
                                  <a:gd name="connsiteY11" fmla="*/ 105679 h 105491"/>
                                  <a:gd name="connsiteX12" fmla="*/ 143317 w 141867"/>
                                  <a:gd name="connsiteY12" fmla="*/ 92050 h 105491"/>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Lst>
                                <a:rect l="l" t="t" r="r" b="b"/>
                                <a:pathLst>
                                  <a:path w="141867" h="105491">
                                    <a:moveTo>
                                      <a:pt x="40164" y="59990"/>
                                    </a:moveTo>
                                    <a:lnTo>
                                      <a:pt x="39562" y="16144"/>
                                    </a:lnTo>
                                    <a:lnTo>
                                      <a:pt x="108338" y="12022"/>
                                    </a:lnTo>
                                    <a:lnTo>
                                      <a:pt x="111898" y="61785"/>
                                    </a:lnTo>
                                    <a:close/>
                                    <a:moveTo>
                                      <a:pt x="143317" y="92050"/>
                                    </a:moveTo>
                                    <a:cubicBezTo>
                                      <a:pt x="140354" y="89043"/>
                                      <a:pt x="124940" y="66538"/>
                                      <a:pt x="124940" y="66538"/>
                                    </a:cubicBezTo>
                                    <a:lnTo>
                                      <a:pt x="124338" y="721"/>
                                    </a:lnTo>
                                    <a:lnTo>
                                      <a:pt x="21190" y="139"/>
                                    </a:lnTo>
                                    <a:lnTo>
                                      <a:pt x="20603" y="62367"/>
                                    </a:lnTo>
                                    <a:lnTo>
                                      <a:pt x="2221" y="86715"/>
                                    </a:lnTo>
                                    <a:cubicBezTo>
                                      <a:pt x="-3115" y="97336"/>
                                      <a:pt x="2221" y="104466"/>
                                      <a:pt x="13488" y="105048"/>
                                    </a:cubicBezTo>
                                    <a:cubicBezTo>
                                      <a:pt x="24755" y="105679"/>
                                      <a:pt x="117233" y="105679"/>
                                      <a:pt x="130867" y="105679"/>
                                    </a:cubicBezTo>
                                    <a:cubicBezTo>
                                      <a:pt x="144501" y="105679"/>
                                      <a:pt x="146281" y="95008"/>
                                      <a:pt x="143317" y="92050"/>
                                    </a:cubicBezTo>
                                  </a:path>
                                </a:pathLst>
                              </a:custGeom>
                              <a:solidFill>
                                <a:srgbClr val="44831A"/>
                              </a:solidFill>
                              <a:ln w="485" cap="flat">
                                <a:noFill/>
                                <a:prstDash val="solid"/>
                                <a:miter/>
                              </a:ln>
                            </wps:spPr>
                            <wps:bodyPr rtlCol="0" anchor="ctr"/>
                          </wps:wsp>
                        </a:graphicData>
                      </a:graphic>
                    </wp:inline>
                  </w:drawing>
                </mc:Choice>
                <mc:Fallback>
                  <w:pict>
                    <v:shape w14:anchorId="251A4920" id="Freeform 317" o:spid="_x0000_s1026" style="width:18.9pt;height:12pt;visibility:visible;mso-wrap-style:square;mso-left-percent:-10001;mso-top-percent:-10001;mso-position-horizontal:absolute;mso-position-horizontal-relative:char;mso-position-vertical:absolute;mso-position-vertical-relative:line;mso-left-percent:-10001;mso-top-percent:-10001;v-text-anchor:middle" coordsize="141867,10549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" path="m40164,59990l39562,16144r68776,-4122l111898,61785,40164,59990xm143317,92050c140354,89043,124940,66538,124940,66538l124338,721,21190,139r-587,62228l2221,86715v-5336,10621,,17751,11267,18333c24755,105679,117233,105679,130867,105679v13634,,15414,-10671,12450,-13629e" fillcolor="#44831a" stroked="f" strokeweight=".0135mm">
                      <v:stroke joinstyle="miter"/>
                      <v:path arrowok="t" o:connecttype="custom" o:connectlocs="67871,86666;66854,23323;183075,17368;189091,89259;242184,132982;211130,96126;210113,1042;35808,201;34816,90100;3753,125275;22793,151760;221146,152672;242184,132982" o:connectangles="0,0,0,0,0,0,0,0,0,0,0,0,0"/>
                      <w10:anchorlock/>
                    </v:shape>
                  </w:pict>
                </mc:Fallback>
              </mc:AlternateContent>
            </w:r>
          </w:p>
        </w:tc>
        <w:tc>
          <w:tcPr>
            <w:tcW w:w="9744" w:type="dxa"/>
            <w:gridSpan w:val="3"/>
            <w:vAlign w:val="center"/>
          </w:tcPr>
          <w:p w14:paraId="53D184FE" w14:textId="12604A47" w:rsidR="00F60462" w:rsidRPr="00273397" w:rsidRDefault="00F60462" w:rsidP="003D04C1">
            <w:pPr>
              <w:rPr>
                <w:i/>
                <w:iCs/>
              </w:rPr>
            </w:pPr>
            <w:r w:rsidRPr="00273397">
              <w:rPr>
                <w:b/>
                <w:bCs/>
                <w:i/>
                <w:iCs/>
              </w:rPr>
              <w:t xml:space="preserve">Oxfam Misconduct Reporting Webform </w:t>
            </w:r>
            <w:r w:rsidRPr="00273397">
              <w:rPr>
                <w:i/>
                <w:iCs/>
              </w:rPr>
              <w:t>(including possibility for anonymous reporting)</w:t>
            </w:r>
          </w:p>
          <w:p w14:paraId="354CC21D" w14:textId="77C4E4BB" w:rsidR="00F60462" w:rsidRPr="00273397" w:rsidRDefault="00F60462" w:rsidP="003D04C1">
            <w:pPr>
              <w:rPr>
                <w:i/>
                <w:iCs/>
              </w:rPr>
            </w:pPr>
            <w:hyperlink r:id="rId19" w:history="1">
              <w:r w:rsidRPr="00273397">
                <w:rPr>
                  <w:rStyle w:val="Hyperlink"/>
                  <w:i/>
                  <w:iCs/>
                </w:rPr>
                <w:t>https://oxfam.clue-webforms.co.uk/webform/misconduct/</w:t>
              </w:r>
            </w:hyperlink>
            <w:r w:rsidRPr="00273397">
              <w:rPr>
                <w:i/>
                <w:iCs/>
              </w:rPr>
              <w:t xml:space="preserve"> </w:t>
            </w:r>
          </w:p>
        </w:tc>
      </w:tr>
      <w:tr w:rsidR="00F60462" w:rsidRPr="00273397" w14:paraId="617BF5B5" w14:textId="77777777" w:rsidTr="00DB5CD3">
        <w:trPr>
          <w:trHeight w:val="411"/>
        </w:trPr>
        <w:tc>
          <w:tcPr>
            <w:tcW w:w="1042" w:type="dxa"/>
          </w:tcPr>
          <w:p w14:paraId="3F72D9FD" w14:textId="77777777" w:rsidR="00F60462" w:rsidRPr="00273397" w:rsidRDefault="00F60462" w:rsidP="003D04C1">
            <w:pPr>
              <w:rPr>
                <w:b/>
                <w:bCs/>
                <w:i/>
                <w:iCs/>
                <w:color w:val="44831A"/>
              </w:rPr>
            </w:pPr>
            <w:r w:rsidRPr="00273397">
              <w:rPr>
                <w:b/>
                <w:bCs/>
                <w:i/>
                <w:iCs/>
                <w:color w:val="44831A"/>
              </w:rPr>
              <w:t>Phone:</w:t>
            </w:r>
          </w:p>
          <w:p w14:paraId="3421923B" w14:textId="77777777" w:rsidR="00F60462" w:rsidRPr="00273397" w:rsidRDefault="00F60462" w:rsidP="003D04C1">
            <w:pPr>
              <w:jc w:val="center"/>
              <w:rPr>
                <w:b/>
                <w:bCs/>
                <w:i/>
                <w:iCs/>
                <w:color w:val="44831A"/>
              </w:rPr>
            </w:pPr>
            <w:r w:rsidRPr="00273397">
              <w:rPr>
                <w:b/>
                <w:bCs/>
                <w:i/>
                <w:iCs/>
                <w:noProof/>
                <w:color w:val="44831A"/>
                <w:lang w:val="fr-FR" w:eastAsia="fr-FR"/>
              </w:rPr>
              <mc:AlternateContent>
                <mc:Choice Requires="wps">
                  <w:drawing>
                    <wp:inline distT="0" distB="0" distL="0" distR="0" wp14:anchorId="4896C96C" wp14:editId="5BBA0767">
                      <wp:extent cx="221672" cy="187037"/>
                      <wp:effectExtent l="0" t="0" r="26035" b="22860"/>
                      <wp:docPr id="7" name="Freeform 321"/>
                      <wp:cNvGraphicFramePr/>
                      <a:graphic xmlns:a="http://schemas.openxmlformats.org/drawingml/2006/main">
                        <a:graphicData uri="http://schemas.microsoft.com/office/word/2010/wordprocessingShape">
                          <wps:wsp>
                            <wps:cNvSpPr/>
                            <wps:spPr>
                              <a:xfrm>
                                <a:off x="0" y="0"/>
                                <a:ext cx="221672" cy="187037"/>
                              </a:xfrm>
                              <a:custGeom>
                                <a:avLst/>
                                <a:gdLst>
                                  <a:gd name="connsiteX0" fmla="*/ 75427 w 98216"/>
                                  <a:gd name="connsiteY0" fmla="*/ 35665 h 101853"/>
                                  <a:gd name="connsiteX1" fmla="*/ 73802 w 98216"/>
                                  <a:gd name="connsiteY1" fmla="*/ 7243 h 101853"/>
                                  <a:gd name="connsiteX2" fmla="*/ 101424 w 98216"/>
                                  <a:gd name="connsiteY2" fmla="*/ 13742 h 101853"/>
                                  <a:gd name="connsiteX3" fmla="*/ 57549 w 98216"/>
                                  <a:gd name="connsiteY3" fmla="*/ 87659 h 101853"/>
                                  <a:gd name="connsiteX4" fmla="*/ 16114 w 98216"/>
                                  <a:gd name="connsiteY4" fmla="*/ 103082 h 101853"/>
                                  <a:gd name="connsiteX5" fmla="*/ 8800 w 98216"/>
                                  <a:gd name="connsiteY5" fmla="*/ 73836 h 101853"/>
                                  <a:gd name="connsiteX6" fmla="*/ 36427 w 98216"/>
                                  <a:gd name="connsiteY6" fmla="*/ 78735 h 101853"/>
                                  <a:gd name="connsiteX7" fmla="*/ 75427 w 98216"/>
                                  <a:gd name="connsiteY7" fmla="*/ 35665 h 101853"/>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Lst>
                                <a:rect l="l" t="t" r="r" b="b"/>
                                <a:pathLst>
                                  <a:path w="98216" h="101853">
                                    <a:moveTo>
                                      <a:pt x="75427" y="35665"/>
                                    </a:moveTo>
                                    <a:cubicBezTo>
                                      <a:pt x="64863" y="26741"/>
                                      <a:pt x="64859" y="18592"/>
                                      <a:pt x="73802" y="7243"/>
                                    </a:cubicBezTo>
                                    <a:cubicBezTo>
                                      <a:pt x="82741" y="-4155"/>
                                      <a:pt x="90055" y="-1730"/>
                                      <a:pt x="101424" y="13742"/>
                                    </a:cubicBezTo>
                                    <a:cubicBezTo>
                                      <a:pt x="103049" y="50264"/>
                                      <a:pt x="66493" y="81984"/>
                                      <a:pt x="57549" y="87659"/>
                                    </a:cubicBezTo>
                                    <a:cubicBezTo>
                                      <a:pt x="48611" y="93334"/>
                                      <a:pt x="33177" y="103082"/>
                                      <a:pt x="16114" y="103082"/>
                                    </a:cubicBezTo>
                                    <a:cubicBezTo>
                                      <a:pt x="-958" y="103082"/>
                                      <a:pt x="-5823" y="87659"/>
                                      <a:pt x="8800" y="73836"/>
                                    </a:cubicBezTo>
                                    <a:cubicBezTo>
                                      <a:pt x="23424" y="60013"/>
                                      <a:pt x="28298" y="72235"/>
                                      <a:pt x="36427" y="78735"/>
                                    </a:cubicBezTo>
                                    <a:cubicBezTo>
                                      <a:pt x="54305" y="70586"/>
                                      <a:pt x="72988" y="55163"/>
                                      <a:pt x="75427" y="35665"/>
                                    </a:cubicBezTo>
                                  </a:path>
                                </a:pathLst>
                              </a:custGeom>
                              <a:solidFill>
                                <a:srgbClr val="44831A"/>
                              </a:solidFill>
                              <a:ln w="485" cap="flat">
                                <a:noFill/>
                                <a:prstDash val="solid"/>
                                <a:miter/>
                              </a:ln>
                            </wps:spPr>
                            <wps:bodyPr rtlCol="0" anchor="ctr"/>
                          </wps:wsp>
                        </a:graphicData>
                      </a:graphic>
                    </wp:inline>
                  </w:drawing>
                </mc:Choice>
                <mc:Fallback>
                  <w:pict>
                    <v:shape w14:anchorId="0A8FAA44" id="Freeform 321" o:spid="_x0000_s1026" style="width:17.45pt;height:14.75pt;visibility:visible;mso-wrap-style:square;mso-left-percent:-10001;mso-top-percent:-10001;mso-position-horizontal:absolute;mso-position-horizontal-relative:char;mso-position-vertical:absolute;mso-position-vertical-relative:line;mso-left-percent:-10001;mso-top-percent:-10001;v-text-anchor:middle" coordsize="98216,10185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" path="m75427,35665c64863,26741,64859,18592,73802,7243v8939,-11398,16253,-8973,27622,6499c103049,50264,66493,81984,57549,87659v-8938,5675,-24372,15423,-41435,15423c-958,103082,-5823,87659,8800,73836,23424,60013,28298,72235,36427,78735,54305,70586,72988,55163,75427,35665e" fillcolor="#44831a" stroked="f" strokeweight=".0135mm">
                      <v:stroke joinstyle="miter"/>
                      <v:path arrowok="t" o:connecttype="custom" o:connectlocs="170238,65493;166570,13301;228912,25235;129887,160972;36369,189294;19861,135588;82215,144584;170238,65493" o:connectangles="0,0,0,0,0,0,0,0"/>
                      <w10:anchorlock/>
                    </v:shape>
                  </w:pict>
                </mc:Fallback>
              </mc:AlternateContent>
            </w:r>
          </w:p>
        </w:tc>
        <w:tc>
          <w:tcPr>
            <w:tcW w:w="9744" w:type="dxa"/>
            <w:gridSpan w:val="3"/>
            <w:vAlign w:val="center"/>
          </w:tcPr>
          <w:p w14:paraId="06F3BAAD" w14:textId="77777777" w:rsidR="00F60462" w:rsidRPr="00273397" w:rsidRDefault="00F60462" w:rsidP="003D04C1">
            <w:pPr>
              <w:rPr>
                <w:i/>
                <w:iCs/>
              </w:rPr>
            </w:pPr>
            <w:r w:rsidRPr="00273397">
              <w:rPr>
                <w:b/>
                <w:bCs/>
                <w:i/>
                <w:iCs/>
              </w:rPr>
              <w:t>Global phone number:</w:t>
            </w:r>
            <w:r w:rsidRPr="00273397">
              <w:rPr>
                <w:i/>
                <w:iCs/>
              </w:rPr>
              <w:t xml:space="preserve"> +44 1249 661808 </w:t>
            </w:r>
          </w:p>
          <w:p w14:paraId="4F4D3F23" w14:textId="77777777" w:rsidR="00F60462" w:rsidRPr="00273397" w:rsidRDefault="00F60462" w:rsidP="003D04C1">
            <w:pPr>
              <w:rPr>
                <w:i/>
                <w:iCs/>
              </w:rPr>
            </w:pPr>
            <w:r w:rsidRPr="00273397">
              <w:rPr>
                <w:i/>
                <w:iCs/>
              </w:rPr>
              <w:t xml:space="preserve">Check </w:t>
            </w:r>
            <w:hyperlink r:id="rId20" w:history="1">
              <w:r w:rsidRPr="00273397">
                <w:rPr>
                  <w:rStyle w:val="Hyperlink"/>
                  <w:i/>
                  <w:iCs/>
                </w:rPr>
                <w:t>https://speakup.oxfamnovib.nl</w:t>
              </w:r>
            </w:hyperlink>
            <w:r w:rsidRPr="00273397">
              <w:rPr>
                <w:i/>
                <w:iCs/>
              </w:rPr>
              <w:t xml:space="preserve"> for local numbers (you can request interpretation)</w:t>
            </w:r>
          </w:p>
        </w:tc>
      </w:tr>
    </w:tbl>
    <w:p w14:paraId="051AD379" w14:textId="408711F6" w:rsidR="00374AAC" w:rsidRPr="00273397" w:rsidRDefault="00374AAC" w:rsidP="00671727">
      <w:pPr>
        <w:spacing w:line="240" w:lineRule="auto"/>
      </w:pPr>
    </w:p>
    <w:p w14:paraId="5AED5A06" w14:textId="77777777" w:rsidR="00F8727F" w:rsidRPr="00F8727F" w:rsidRDefault="00F8727F" w:rsidP="00F8727F">
      <w:pPr>
        <w:spacing w:line="240" w:lineRule="auto"/>
        <w:rPr>
          <w:u w:val="single"/>
          <w:lang w:val="en-US"/>
        </w:rPr>
      </w:pPr>
      <w:r w:rsidRPr="00273397">
        <w:rPr>
          <w:b/>
          <w:bCs/>
          <w:i/>
          <w:iCs/>
          <w:u w:val="single"/>
          <w:lang w:val="en-US"/>
        </w:rPr>
        <w:t>Note: We regret that only shortlisted applications will be contacted.</w:t>
      </w:r>
      <w:r w:rsidRPr="00F8727F">
        <w:rPr>
          <w:b/>
          <w:bCs/>
          <w:i/>
          <w:iCs/>
          <w:u w:val="single"/>
          <w:lang w:val="en-US"/>
        </w:rPr>
        <w:t xml:space="preserve"> </w:t>
      </w:r>
    </w:p>
    <w:p w14:paraId="409FD077" w14:textId="77777777" w:rsidR="00F8727F" w:rsidRDefault="00F8727F" w:rsidP="00671727">
      <w:pPr>
        <w:spacing w:line="240" w:lineRule="auto"/>
      </w:pPr>
    </w:p>
    <w:sectPr w:rsidR="00F8727F" w:rsidSect="00320698">
      <w:footerReference w:type="default" r:id="rId21"/>
      <w:pgSz w:w="11906" w:h="16838" w:code="9"/>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E372113" w14:textId="77777777" w:rsidR="002B128E" w:rsidRDefault="002B128E" w:rsidP="001E577E">
      <w:pPr>
        <w:spacing w:after="0" w:line="240" w:lineRule="auto"/>
      </w:pPr>
      <w:r>
        <w:separator/>
      </w:r>
    </w:p>
  </w:endnote>
  <w:endnote w:type="continuationSeparator" w:id="0">
    <w:p w14:paraId="4D70BA68" w14:textId="77777777" w:rsidR="002B128E" w:rsidRDefault="002B128E" w:rsidP="001E577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quot;Calibri&quot;,sans-serif">
    <w:altName w:val="Cambria"/>
    <w:panose1 w:val="00000000000000000000"/>
    <w:charset w:val="00"/>
    <w:family w:val="roman"/>
    <w:notTrueType/>
    <w:pitch w:val="default"/>
  </w:font>
  <w:font w:name="Roboto">
    <w:panose1 w:val="02000000000000000000"/>
    <w:charset w:val="00"/>
    <w:family w:val="auto"/>
    <w:pitch w:val="variable"/>
    <w:sig w:usb0="E00002FF" w:usb1="5000205B" w:usb2="00000020"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DCCC4A" w14:textId="206BBADC" w:rsidR="001E577E" w:rsidRPr="001E577E" w:rsidRDefault="001E577E" w:rsidP="001E577E">
    <w:pPr>
      <w:pStyle w:val="Footer"/>
      <w:rPr>
        <w:color w:val="808080" w:themeColor="background1" w:themeShade="80"/>
        <w:sz w:val="16"/>
        <w:szCs w:val="16"/>
      </w:rPr>
    </w:pPr>
    <w:r w:rsidRPr="001E577E">
      <w:rPr>
        <w:color w:val="808080" w:themeColor="background1" w:themeShade="80"/>
        <w:sz w:val="16"/>
        <w:szCs w:val="16"/>
      </w:rPr>
      <w:t>Terms of reference</w:t>
    </w:r>
    <w:r w:rsidRPr="001E577E">
      <w:rPr>
        <w:color w:val="808080" w:themeColor="background1" w:themeShade="80"/>
        <w:sz w:val="16"/>
        <w:szCs w:val="16"/>
      </w:rPr>
      <w:ptab w:relativeTo="margin" w:alignment="center" w:leader="none"/>
    </w:r>
    <w:r w:rsidRPr="001E577E">
      <w:rPr>
        <w:color w:val="808080" w:themeColor="background1" w:themeShade="80"/>
        <w:sz w:val="16"/>
        <w:szCs w:val="16"/>
      </w:rPr>
      <w:ptab w:relativeTo="margin" w:alignment="right" w:leader="none"/>
    </w:r>
    <w:r w:rsidRPr="001E577E">
      <w:rPr>
        <w:color w:val="808080" w:themeColor="background1" w:themeShade="80"/>
        <w:sz w:val="16"/>
        <w:szCs w:val="16"/>
      </w:rPr>
      <w:fldChar w:fldCharType="begin"/>
    </w:r>
    <w:r w:rsidRPr="001E577E">
      <w:rPr>
        <w:color w:val="808080" w:themeColor="background1" w:themeShade="80"/>
        <w:sz w:val="16"/>
        <w:szCs w:val="16"/>
      </w:rPr>
      <w:instrText xml:space="preserve"> PAGE   \* MERGEFORMAT </w:instrText>
    </w:r>
    <w:r w:rsidRPr="001E577E">
      <w:rPr>
        <w:color w:val="808080" w:themeColor="background1" w:themeShade="80"/>
        <w:sz w:val="16"/>
        <w:szCs w:val="16"/>
      </w:rPr>
      <w:fldChar w:fldCharType="separate"/>
    </w:r>
    <w:r w:rsidR="00026E07">
      <w:rPr>
        <w:noProof/>
        <w:color w:val="808080" w:themeColor="background1" w:themeShade="80"/>
        <w:sz w:val="16"/>
        <w:szCs w:val="16"/>
      </w:rPr>
      <w:t>7</w:t>
    </w:r>
    <w:r w:rsidRPr="001E577E">
      <w:rPr>
        <w:noProof/>
        <w:color w:val="808080" w:themeColor="background1" w:themeShade="80"/>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5DD7469" w14:textId="77777777" w:rsidR="002B128E" w:rsidRDefault="002B128E" w:rsidP="001E577E">
      <w:pPr>
        <w:spacing w:after="0" w:line="240" w:lineRule="auto"/>
      </w:pPr>
      <w:r>
        <w:separator/>
      </w:r>
    </w:p>
  </w:footnote>
  <w:footnote w:type="continuationSeparator" w:id="0">
    <w:p w14:paraId="4EF37CB3" w14:textId="77777777" w:rsidR="002B128E" w:rsidRDefault="002B128E" w:rsidP="001E577E">
      <w:pPr>
        <w:spacing w:after="0" w:line="240" w:lineRule="auto"/>
      </w:pPr>
      <w:r>
        <w:continuationSeparator/>
      </w:r>
    </w:p>
  </w:footnote>
  <w:footnote w:id="1">
    <w:p w14:paraId="53A0CDCA" w14:textId="5F481B75" w:rsidR="00374AAC" w:rsidRPr="003D2FCC" w:rsidRDefault="00374AAC" w:rsidP="00374AAC">
      <w:pPr>
        <w:pStyle w:val="FootnoteText"/>
        <w:rPr>
          <w:lang w:val="en-US"/>
        </w:rPr>
      </w:pPr>
      <w:r>
        <w:rPr>
          <w:rStyle w:val="FootnoteReference"/>
        </w:rPr>
        <w:footnoteRef/>
      </w:r>
      <w:r>
        <w:t xml:space="preserve"> Non-Staff Code of Conduct applies for any self-employed individuals or contracted employees of suppliers who are working on Oxfam sites, or who have access to Oxfam materials, or who may represent Oxfam in any manner but are not part of Oxfam’s legal entity</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BC701F"/>
    <w:multiLevelType w:val="hybridMultilevel"/>
    <w:tmpl w:val="58A63E78"/>
    <w:lvl w:ilvl="0" w:tplc="0809000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 w15:restartNumberingAfterBreak="0">
    <w:nsid w:val="07F61574"/>
    <w:multiLevelType w:val="hybridMultilevel"/>
    <w:tmpl w:val="5FC4537C"/>
    <w:lvl w:ilvl="0" w:tplc="FFFFFFF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9A77AD1"/>
    <w:multiLevelType w:val="hybridMultilevel"/>
    <w:tmpl w:val="5662662E"/>
    <w:lvl w:ilvl="0" w:tplc="238E59BE">
      <w:start w:val="1"/>
      <w:numFmt w:val="lowerLetter"/>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0EB3AFE"/>
    <w:multiLevelType w:val="hybridMultilevel"/>
    <w:tmpl w:val="DF3CB836"/>
    <w:lvl w:ilvl="0" w:tplc="0809000F">
      <w:start w:val="1"/>
      <w:numFmt w:val="decimal"/>
      <w:lvlText w:val="%1."/>
      <w:lvlJc w:val="left"/>
      <w:pPr>
        <w:ind w:left="1440" w:hanging="360"/>
      </w:pPr>
    </w:lvl>
    <w:lvl w:ilvl="1" w:tplc="FFFFFFFF">
      <w:start w:val="1"/>
      <w:numFmt w:val="decimal"/>
      <w:lvlText w:val="%2."/>
      <w:lvlJc w:val="left"/>
      <w:pPr>
        <w:ind w:left="2520" w:hanging="720"/>
      </w:pPr>
      <w:rPr>
        <w:rFonts w:hint="default"/>
      </w:rPr>
    </w:lvl>
    <w:lvl w:ilvl="2" w:tplc="FFFFFFFF">
      <w:start w:val="1"/>
      <w:numFmt w:val="lowerLetter"/>
      <w:lvlText w:val="%3)"/>
      <w:lvlJc w:val="left"/>
      <w:pPr>
        <w:ind w:left="3420" w:hanging="720"/>
      </w:pPr>
      <w:rPr>
        <w:rFonts w:hint="default"/>
      </w:r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4" w15:restartNumberingAfterBreak="0">
    <w:nsid w:val="19354687"/>
    <w:multiLevelType w:val="hybridMultilevel"/>
    <w:tmpl w:val="DCA8D1CC"/>
    <w:lvl w:ilvl="0" w:tplc="AC223410">
      <w:start w:val="3"/>
      <w:numFmt w:val="bullet"/>
      <w:lvlText w:val="•"/>
      <w:lvlJc w:val="left"/>
      <w:pPr>
        <w:ind w:left="1114" w:hanging="720"/>
      </w:pPr>
      <w:rPr>
        <w:rFonts w:ascii="Arial" w:eastAsiaTheme="minorHAnsi" w:hAnsi="Arial" w:cs="Arial" w:hint="default"/>
      </w:rPr>
    </w:lvl>
    <w:lvl w:ilvl="1" w:tplc="08090003" w:tentative="1">
      <w:start w:val="1"/>
      <w:numFmt w:val="bullet"/>
      <w:lvlText w:val="o"/>
      <w:lvlJc w:val="left"/>
      <w:pPr>
        <w:ind w:left="1474" w:hanging="360"/>
      </w:pPr>
      <w:rPr>
        <w:rFonts w:ascii="Courier New" w:hAnsi="Courier New" w:cs="Courier New" w:hint="default"/>
      </w:rPr>
    </w:lvl>
    <w:lvl w:ilvl="2" w:tplc="08090005" w:tentative="1">
      <w:start w:val="1"/>
      <w:numFmt w:val="bullet"/>
      <w:lvlText w:val=""/>
      <w:lvlJc w:val="left"/>
      <w:pPr>
        <w:ind w:left="2194" w:hanging="360"/>
      </w:pPr>
      <w:rPr>
        <w:rFonts w:ascii="Wingdings" w:hAnsi="Wingdings" w:hint="default"/>
      </w:rPr>
    </w:lvl>
    <w:lvl w:ilvl="3" w:tplc="08090001" w:tentative="1">
      <w:start w:val="1"/>
      <w:numFmt w:val="bullet"/>
      <w:lvlText w:val=""/>
      <w:lvlJc w:val="left"/>
      <w:pPr>
        <w:ind w:left="2914" w:hanging="360"/>
      </w:pPr>
      <w:rPr>
        <w:rFonts w:ascii="Symbol" w:hAnsi="Symbol" w:hint="default"/>
      </w:rPr>
    </w:lvl>
    <w:lvl w:ilvl="4" w:tplc="08090003" w:tentative="1">
      <w:start w:val="1"/>
      <w:numFmt w:val="bullet"/>
      <w:lvlText w:val="o"/>
      <w:lvlJc w:val="left"/>
      <w:pPr>
        <w:ind w:left="3634" w:hanging="360"/>
      </w:pPr>
      <w:rPr>
        <w:rFonts w:ascii="Courier New" w:hAnsi="Courier New" w:cs="Courier New" w:hint="default"/>
      </w:rPr>
    </w:lvl>
    <w:lvl w:ilvl="5" w:tplc="08090005" w:tentative="1">
      <w:start w:val="1"/>
      <w:numFmt w:val="bullet"/>
      <w:lvlText w:val=""/>
      <w:lvlJc w:val="left"/>
      <w:pPr>
        <w:ind w:left="4354" w:hanging="360"/>
      </w:pPr>
      <w:rPr>
        <w:rFonts w:ascii="Wingdings" w:hAnsi="Wingdings" w:hint="default"/>
      </w:rPr>
    </w:lvl>
    <w:lvl w:ilvl="6" w:tplc="08090001" w:tentative="1">
      <w:start w:val="1"/>
      <w:numFmt w:val="bullet"/>
      <w:lvlText w:val=""/>
      <w:lvlJc w:val="left"/>
      <w:pPr>
        <w:ind w:left="5074" w:hanging="360"/>
      </w:pPr>
      <w:rPr>
        <w:rFonts w:ascii="Symbol" w:hAnsi="Symbol" w:hint="default"/>
      </w:rPr>
    </w:lvl>
    <w:lvl w:ilvl="7" w:tplc="08090003" w:tentative="1">
      <w:start w:val="1"/>
      <w:numFmt w:val="bullet"/>
      <w:lvlText w:val="o"/>
      <w:lvlJc w:val="left"/>
      <w:pPr>
        <w:ind w:left="5794" w:hanging="360"/>
      </w:pPr>
      <w:rPr>
        <w:rFonts w:ascii="Courier New" w:hAnsi="Courier New" w:cs="Courier New" w:hint="default"/>
      </w:rPr>
    </w:lvl>
    <w:lvl w:ilvl="8" w:tplc="08090005" w:tentative="1">
      <w:start w:val="1"/>
      <w:numFmt w:val="bullet"/>
      <w:lvlText w:val=""/>
      <w:lvlJc w:val="left"/>
      <w:pPr>
        <w:ind w:left="6514" w:hanging="360"/>
      </w:pPr>
      <w:rPr>
        <w:rFonts w:ascii="Wingdings" w:hAnsi="Wingdings" w:hint="default"/>
      </w:rPr>
    </w:lvl>
  </w:abstractNum>
  <w:abstractNum w:abstractNumId="5" w15:restartNumberingAfterBreak="0">
    <w:nsid w:val="20842DFC"/>
    <w:multiLevelType w:val="multilevel"/>
    <w:tmpl w:val="CD9EC5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22E263AB"/>
    <w:multiLevelType w:val="hybridMultilevel"/>
    <w:tmpl w:val="18D608FC"/>
    <w:lvl w:ilvl="0" w:tplc="B8B0C9B0">
      <w:start w:val="1"/>
      <w:numFmt w:val="lowerRoman"/>
      <w:lvlText w:val="%1."/>
      <w:lvlJc w:val="right"/>
      <w:pPr>
        <w:ind w:left="1440" w:hanging="360"/>
      </w:pPr>
    </w:lvl>
    <w:lvl w:ilvl="1" w:tplc="5C1C3168">
      <w:start w:val="1"/>
      <w:numFmt w:val="decimal"/>
      <w:lvlText w:val="%2."/>
      <w:lvlJc w:val="left"/>
      <w:pPr>
        <w:ind w:left="2520" w:hanging="720"/>
      </w:pPr>
      <w:rPr>
        <w:rFonts w:hint="default"/>
      </w:rPr>
    </w:lvl>
    <w:lvl w:ilvl="2" w:tplc="7B0E4AF0">
      <w:start w:val="1"/>
      <w:numFmt w:val="lowerLetter"/>
      <w:lvlText w:val="%3)"/>
      <w:lvlJc w:val="left"/>
      <w:pPr>
        <w:ind w:left="3420" w:hanging="720"/>
      </w:pPr>
      <w:rPr>
        <w:rFonts w:hint="default"/>
      </w:r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7" w15:restartNumberingAfterBreak="0">
    <w:nsid w:val="250574E7"/>
    <w:multiLevelType w:val="hybridMultilevel"/>
    <w:tmpl w:val="18583D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7EC385F"/>
    <w:multiLevelType w:val="hybridMultilevel"/>
    <w:tmpl w:val="6C74382C"/>
    <w:lvl w:ilvl="0" w:tplc="BEDEC3A4">
      <w:start w:val="3"/>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AFB10E6"/>
    <w:multiLevelType w:val="hybridMultilevel"/>
    <w:tmpl w:val="D64801B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2E3C7A28"/>
    <w:multiLevelType w:val="hybridMultilevel"/>
    <w:tmpl w:val="50540E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07537B0"/>
    <w:multiLevelType w:val="hybridMultilevel"/>
    <w:tmpl w:val="D0B09056"/>
    <w:lvl w:ilvl="0" w:tplc="04090017">
      <w:start w:val="1"/>
      <w:numFmt w:val="lowerLetter"/>
      <w:lvlText w:val="%1)"/>
      <w:lvlJc w:val="left"/>
      <w:pPr>
        <w:ind w:left="1080" w:hanging="360"/>
      </w:pPr>
    </w:lvl>
    <w:lvl w:ilvl="1" w:tplc="FFFFFFFF">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2" w15:restartNumberingAfterBreak="0">
    <w:nsid w:val="33910429"/>
    <w:multiLevelType w:val="hybridMultilevel"/>
    <w:tmpl w:val="89B0859A"/>
    <w:lvl w:ilvl="0" w:tplc="D48CA5DE">
      <w:start w:val="1"/>
      <w:numFmt w:val="decimal"/>
      <w:lvlText w:val="%1."/>
      <w:lvlJc w:val="left"/>
      <w:pPr>
        <w:ind w:left="1440" w:hanging="360"/>
      </w:pPr>
    </w:lvl>
    <w:lvl w:ilvl="1" w:tplc="CB7030F0">
      <w:start w:val="1"/>
      <w:numFmt w:val="decimal"/>
      <w:lvlText w:val="%2."/>
      <w:lvlJc w:val="left"/>
      <w:pPr>
        <w:ind w:left="1440" w:hanging="360"/>
      </w:pPr>
    </w:lvl>
    <w:lvl w:ilvl="2" w:tplc="B2E81BCA">
      <w:start w:val="1"/>
      <w:numFmt w:val="decimal"/>
      <w:lvlText w:val="%3."/>
      <w:lvlJc w:val="left"/>
      <w:pPr>
        <w:ind w:left="1440" w:hanging="360"/>
      </w:pPr>
    </w:lvl>
    <w:lvl w:ilvl="3" w:tplc="9EB05A7E">
      <w:start w:val="1"/>
      <w:numFmt w:val="decimal"/>
      <w:lvlText w:val="%4."/>
      <w:lvlJc w:val="left"/>
      <w:pPr>
        <w:ind w:left="1440" w:hanging="360"/>
      </w:pPr>
    </w:lvl>
    <w:lvl w:ilvl="4" w:tplc="ED325FC8">
      <w:start w:val="1"/>
      <w:numFmt w:val="decimal"/>
      <w:lvlText w:val="%5."/>
      <w:lvlJc w:val="left"/>
      <w:pPr>
        <w:ind w:left="1440" w:hanging="360"/>
      </w:pPr>
    </w:lvl>
    <w:lvl w:ilvl="5" w:tplc="DF2C3C88">
      <w:start w:val="1"/>
      <w:numFmt w:val="decimal"/>
      <w:lvlText w:val="%6."/>
      <w:lvlJc w:val="left"/>
      <w:pPr>
        <w:ind w:left="1440" w:hanging="360"/>
      </w:pPr>
    </w:lvl>
    <w:lvl w:ilvl="6" w:tplc="AF12C298">
      <w:start w:val="1"/>
      <w:numFmt w:val="decimal"/>
      <w:lvlText w:val="%7."/>
      <w:lvlJc w:val="left"/>
      <w:pPr>
        <w:ind w:left="1440" w:hanging="360"/>
      </w:pPr>
    </w:lvl>
    <w:lvl w:ilvl="7" w:tplc="F8F691A6">
      <w:start w:val="1"/>
      <w:numFmt w:val="decimal"/>
      <w:lvlText w:val="%8."/>
      <w:lvlJc w:val="left"/>
      <w:pPr>
        <w:ind w:left="1440" w:hanging="360"/>
      </w:pPr>
    </w:lvl>
    <w:lvl w:ilvl="8" w:tplc="2EA60872">
      <w:start w:val="1"/>
      <w:numFmt w:val="decimal"/>
      <w:lvlText w:val="%9."/>
      <w:lvlJc w:val="left"/>
      <w:pPr>
        <w:ind w:left="1440" w:hanging="360"/>
      </w:pPr>
    </w:lvl>
  </w:abstractNum>
  <w:abstractNum w:abstractNumId="13" w15:restartNumberingAfterBreak="0">
    <w:nsid w:val="343343B9"/>
    <w:multiLevelType w:val="hybridMultilevel"/>
    <w:tmpl w:val="B3766CF6"/>
    <w:lvl w:ilvl="0" w:tplc="FFFFFFF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36191770"/>
    <w:multiLevelType w:val="multilevel"/>
    <w:tmpl w:val="9E04A8F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3A7677DF"/>
    <w:multiLevelType w:val="hybridMultilevel"/>
    <w:tmpl w:val="D67E3A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C07213B"/>
    <w:multiLevelType w:val="hybridMultilevel"/>
    <w:tmpl w:val="541E721E"/>
    <w:lvl w:ilvl="0" w:tplc="86C60526">
      <w:start w:val="1"/>
      <w:numFmt w:val="decimal"/>
      <w:pStyle w:val="Heading1"/>
      <w:lvlText w:val="%1."/>
      <w:lvlJc w:val="left"/>
      <w:pPr>
        <w:ind w:left="720" w:hanging="360"/>
      </w:pPr>
    </w:lvl>
    <w:lvl w:ilvl="1" w:tplc="2B886E88">
      <w:start w:val="1"/>
      <w:numFmt w:val="lowerRoman"/>
      <w:lvlText w:val="%2)"/>
      <w:lvlJc w:val="left"/>
      <w:pPr>
        <w:ind w:left="1800" w:hanging="720"/>
      </w:pPr>
      <w:rPr>
        <w:rFonts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3D4B376B"/>
    <w:multiLevelType w:val="hybridMultilevel"/>
    <w:tmpl w:val="7E166EA6"/>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3E7E15E7"/>
    <w:multiLevelType w:val="hybridMultilevel"/>
    <w:tmpl w:val="B3766CF6"/>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3F0B4611"/>
    <w:multiLevelType w:val="hybridMultilevel"/>
    <w:tmpl w:val="6B3E8CA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417D2682"/>
    <w:multiLevelType w:val="hybridMultilevel"/>
    <w:tmpl w:val="0BC01B08"/>
    <w:lvl w:ilvl="0" w:tplc="AC223410">
      <w:start w:val="3"/>
      <w:numFmt w:val="bullet"/>
      <w:lvlText w:val="•"/>
      <w:lvlJc w:val="left"/>
      <w:pPr>
        <w:ind w:left="1080" w:hanging="72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42DF2D3C"/>
    <w:multiLevelType w:val="hybridMultilevel"/>
    <w:tmpl w:val="4648A6A8"/>
    <w:lvl w:ilvl="0" w:tplc="A544D566">
      <w:start w:val="1"/>
      <w:numFmt w:val="bullet"/>
      <w:lvlText w:val="-"/>
      <w:lvlJc w:val="left"/>
      <w:pPr>
        <w:ind w:left="1080" w:hanging="360"/>
      </w:pPr>
      <w:rPr>
        <w:rFonts w:ascii="&quot;Calibri&quot;,sans-serif" w:hAnsi="&quot;Calibri&quot;,sans-serif"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2" w15:restartNumberingAfterBreak="0">
    <w:nsid w:val="48D90164"/>
    <w:multiLevelType w:val="hybridMultilevel"/>
    <w:tmpl w:val="7E166EA6"/>
    <w:lvl w:ilvl="0" w:tplc="FFFFFFFF">
      <w:start w:val="1"/>
      <w:numFmt w:val="decimal"/>
      <w:lvlText w:val="%1."/>
      <w:lvlJc w:val="left"/>
      <w:pPr>
        <w:ind w:left="1800" w:hanging="360"/>
      </w:pPr>
    </w:lvl>
    <w:lvl w:ilvl="1" w:tplc="FFFFFFFF">
      <w:start w:val="1"/>
      <w:numFmt w:val="lowerLetter"/>
      <w:lvlText w:val="%2."/>
      <w:lvlJc w:val="left"/>
      <w:pPr>
        <w:ind w:left="2520" w:hanging="360"/>
      </w:pPr>
    </w:lvl>
    <w:lvl w:ilvl="2" w:tplc="FFFFFFFF" w:tentative="1">
      <w:start w:val="1"/>
      <w:numFmt w:val="lowerRoman"/>
      <w:lvlText w:val="%3."/>
      <w:lvlJc w:val="right"/>
      <w:pPr>
        <w:ind w:left="3240" w:hanging="180"/>
      </w:pPr>
    </w:lvl>
    <w:lvl w:ilvl="3" w:tplc="FFFFFFFF" w:tentative="1">
      <w:start w:val="1"/>
      <w:numFmt w:val="decimal"/>
      <w:lvlText w:val="%4."/>
      <w:lvlJc w:val="left"/>
      <w:pPr>
        <w:ind w:left="3960" w:hanging="360"/>
      </w:pPr>
    </w:lvl>
    <w:lvl w:ilvl="4" w:tplc="FFFFFFFF" w:tentative="1">
      <w:start w:val="1"/>
      <w:numFmt w:val="lowerLetter"/>
      <w:lvlText w:val="%5."/>
      <w:lvlJc w:val="left"/>
      <w:pPr>
        <w:ind w:left="4680" w:hanging="360"/>
      </w:pPr>
    </w:lvl>
    <w:lvl w:ilvl="5" w:tplc="FFFFFFFF" w:tentative="1">
      <w:start w:val="1"/>
      <w:numFmt w:val="lowerRoman"/>
      <w:lvlText w:val="%6."/>
      <w:lvlJc w:val="right"/>
      <w:pPr>
        <w:ind w:left="5400" w:hanging="180"/>
      </w:pPr>
    </w:lvl>
    <w:lvl w:ilvl="6" w:tplc="FFFFFFFF" w:tentative="1">
      <w:start w:val="1"/>
      <w:numFmt w:val="decimal"/>
      <w:lvlText w:val="%7."/>
      <w:lvlJc w:val="left"/>
      <w:pPr>
        <w:ind w:left="6120" w:hanging="360"/>
      </w:pPr>
    </w:lvl>
    <w:lvl w:ilvl="7" w:tplc="FFFFFFFF" w:tentative="1">
      <w:start w:val="1"/>
      <w:numFmt w:val="lowerLetter"/>
      <w:lvlText w:val="%8."/>
      <w:lvlJc w:val="left"/>
      <w:pPr>
        <w:ind w:left="6840" w:hanging="360"/>
      </w:pPr>
    </w:lvl>
    <w:lvl w:ilvl="8" w:tplc="FFFFFFFF" w:tentative="1">
      <w:start w:val="1"/>
      <w:numFmt w:val="lowerRoman"/>
      <w:lvlText w:val="%9."/>
      <w:lvlJc w:val="right"/>
      <w:pPr>
        <w:ind w:left="7560" w:hanging="180"/>
      </w:pPr>
    </w:lvl>
  </w:abstractNum>
  <w:abstractNum w:abstractNumId="23" w15:restartNumberingAfterBreak="0">
    <w:nsid w:val="49EF2A2A"/>
    <w:multiLevelType w:val="hybridMultilevel"/>
    <w:tmpl w:val="725A6ED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4B7B75DC"/>
    <w:multiLevelType w:val="hybridMultilevel"/>
    <w:tmpl w:val="AA1C6C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812736D"/>
    <w:multiLevelType w:val="hybridMultilevel"/>
    <w:tmpl w:val="5F329642"/>
    <w:lvl w:ilvl="0" w:tplc="D32CC386">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58A31EB8"/>
    <w:multiLevelType w:val="hybridMultilevel"/>
    <w:tmpl w:val="4E8237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D2B0376"/>
    <w:multiLevelType w:val="hybridMultilevel"/>
    <w:tmpl w:val="CB003B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5F2974E4"/>
    <w:multiLevelType w:val="hybridMultilevel"/>
    <w:tmpl w:val="9F1A3746"/>
    <w:lvl w:ilvl="0" w:tplc="AC223410">
      <w:start w:val="3"/>
      <w:numFmt w:val="bullet"/>
      <w:lvlText w:val="•"/>
      <w:lvlJc w:val="left"/>
      <w:pPr>
        <w:ind w:left="1080" w:hanging="72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5F5D2CC5"/>
    <w:multiLevelType w:val="hybridMultilevel"/>
    <w:tmpl w:val="7B6665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604C0AA0"/>
    <w:multiLevelType w:val="hybridMultilevel"/>
    <w:tmpl w:val="E8A0E222"/>
    <w:lvl w:ilvl="0" w:tplc="AC223410">
      <w:start w:val="3"/>
      <w:numFmt w:val="bullet"/>
      <w:lvlText w:val="•"/>
      <w:lvlJc w:val="left"/>
      <w:pPr>
        <w:ind w:left="1080" w:hanging="72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6420680E"/>
    <w:multiLevelType w:val="hybridMultilevel"/>
    <w:tmpl w:val="F344286E"/>
    <w:lvl w:ilvl="0" w:tplc="04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15:restartNumberingAfterBreak="0">
    <w:nsid w:val="651C1CD0"/>
    <w:multiLevelType w:val="hybridMultilevel"/>
    <w:tmpl w:val="BC06DD14"/>
    <w:lvl w:ilvl="0" w:tplc="80442C4C">
      <w:numFmt w:val="bullet"/>
      <w:lvlText w:val="-"/>
      <w:lvlJc w:val="left"/>
      <w:pPr>
        <w:ind w:left="806" w:hanging="360"/>
      </w:pPr>
      <w:rPr>
        <w:rFonts w:ascii="Arial" w:eastAsiaTheme="minorHAnsi" w:hAnsi="Arial" w:cs="Arial" w:hint="default"/>
      </w:rPr>
    </w:lvl>
    <w:lvl w:ilvl="1" w:tplc="04090003" w:tentative="1">
      <w:start w:val="1"/>
      <w:numFmt w:val="bullet"/>
      <w:lvlText w:val="o"/>
      <w:lvlJc w:val="left"/>
      <w:pPr>
        <w:ind w:left="1526" w:hanging="360"/>
      </w:pPr>
      <w:rPr>
        <w:rFonts w:ascii="Courier New" w:hAnsi="Courier New" w:cs="Courier New" w:hint="default"/>
      </w:rPr>
    </w:lvl>
    <w:lvl w:ilvl="2" w:tplc="04090005" w:tentative="1">
      <w:start w:val="1"/>
      <w:numFmt w:val="bullet"/>
      <w:lvlText w:val=""/>
      <w:lvlJc w:val="left"/>
      <w:pPr>
        <w:ind w:left="2246" w:hanging="360"/>
      </w:pPr>
      <w:rPr>
        <w:rFonts w:ascii="Wingdings" w:hAnsi="Wingdings" w:hint="default"/>
      </w:rPr>
    </w:lvl>
    <w:lvl w:ilvl="3" w:tplc="04090001" w:tentative="1">
      <w:start w:val="1"/>
      <w:numFmt w:val="bullet"/>
      <w:lvlText w:val=""/>
      <w:lvlJc w:val="left"/>
      <w:pPr>
        <w:ind w:left="2966" w:hanging="360"/>
      </w:pPr>
      <w:rPr>
        <w:rFonts w:ascii="Symbol" w:hAnsi="Symbol" w:hint="default"/>
      </w:rPr>
    </w:lvl>
    <w:lvl w:ilvl="4" w:tplc="04090003" w:tentative="1">
      <w:start w:val="1"/>
      <w:numFmt w:val="bullet"/>
      <w:lvlText w:val="o"/>
      <w:lvlJc w:val="left"/>
      <w:pPr>
        <w:ind w:left="3686" w:hanging="360"/>
      </w:pPr>
      <w:rPr>
        <w:rFonts w:ascii="Courier New" w:hAnsi="Courier New" w:cs="Courier New" w:hint="default"/>
      </w:rPr>
    </w:lvl>
    <w:lvl w:ilvl="5" w:tplc="04090005" w:tentative="1">
      <w:start w:val="1"/>
      <w:numFmt w:val="bullet"/>
      <w:lvlText w:val=""/>
      <w:lvlJc w:val="left"/>
      <w:pPr>
        <w:ind w:left="4406" w:hanging="360"/>
      </w:pPr>
      <w:rPr>
        <w:rFonts w:ascii="Wingdings" w:hAnsi="Wingdings" w:hint="default"/>
      </w:rPr>
    </w:lvl>
    <w:lvl w:ilvl="6" w:tplc="04090001" w:tentative="1">
      <w:start w:val="1"/>
      <w:numFmt w:val="bullet"/>
      <w:lvlText w:val=""/>
      <w:lvlJc w:val="left"/>
      <w:pPr>
        <w:ind w:left="5126" w:hanging="360"/>
      </w:pPr>
      <w:rPr>
        <w:rFonts w:ascii="Symbol" w:hAnsi="Symbol" w:hint="default"/>
      </w:rPr>
    </w:lvl>
    <w:lvl w:ilvl="7" w:tplc="04090003" w:tentative="1">
      <w:start w:val="1"/>
      <w:numFmt w:val="bullet"/>
      <w:lvlText w:val="o"/>
      <w:lvlJc w:val="left"/>
      <w:pPr>
        <w:ind w:left="5846" w:hanging="360"/>
      </w:pPr>
      <w:rPr>
        <w:rFonts w:ascii="Courier New" w:hAnsi="Courier New" w:cs="Courier New" w:hint="default"/>
      </w:rPr>
    </w:lvl>
    <w:lvl w:ilvl="8" w:tplc="04090005" w:tentative="1">
      <w:start w:val="1"/>
      <w:numFmt w:val="bullet"/>
      <w:lvlText w:val=""/>
      <w:lvlJc w:val="left"/>
      <w:pPr>
        <w:ind w:left="6566" w:hanging="360"/>
      </w:pPr>
      <w:rPr>
        <w:rFonts w:ascii="Wingdings" w:hAnsi="Wingdings" w:hint="default"/>
      </w:rPr>
    </w:lvl>
  </w:abstractNum>
  <w:abstractNum w:abstractNumId="33" w15:restartNumberingAfterBreak="0">
    <w:nsid w:val="660C275B"/>
    <w:multiLevelType w:val="hybridMultilevel"/>
    <w:tmpl w:val="266095A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4" w15:restartNumberingAfterBreak="0">
    <w:nsid w:val="6A8C4B08"/>
    <w:multiLevelType w:val="hybridMultilevel"/>
    <w:tmpl w:val="7A22EB10"/>
    <w:lvl w:ilvl="0" w:tplc="D32CC386">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5" w15:restartNumberingAfterBreak="0">
    <w:nsid w:val="6B6375FF"/>
    <w:multiLevelType w:val="hybridMultilevel"/>
    <w:tmpl w:val="184C5F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6CB53BBB"/>
    <w:multiLevelType w:val="hybridMultilevel"/>
    <w:tmpl w:val="7E166EA6"/>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7" w15:restartNumberingAfterBreak="0">
    <w:nsid w:val="70E12A81"/>
    <w:multiLevelType w:val="hybridMultilevel"/>
    <w:tmpl w:val="C68C6AFC"/>
    <w:lvl w:ilvl="0" w:tplc="AB38104E">
      <w:start w:val="1"/>
      <w:numFmt w:val="decimal"/>
      <w:lvlText w:val="%1."/>
      <w:lvlJc w:val="left"/>
      <w:pPr>
        <w:ind w:left="810" w:hanging="360"/>
      </w:pPr>
      <w:rPr>
        <w:rFonts w:ascii="Roboto" w:eastAsia="Times New Roman" w:hAnsi="Roboto" w:cstheme="minorHAnsi"/>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38" w15:restartNumberingAfterBreak="0">
    <w:nsid w:val="73A674B5"/>
    <w:multiLevelType w:val="hybridMultilevel"/>
    <w:tmpl w:val="2ECA7D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75B27335"/>
    <w:multiLevelType w:val="multilevel"/>
    <w:tmpl w:val="266EC2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0" w15:restartNumberingAfterBreak="0">
    <w:nsid w:val="79353513"/>
    <w:multiLevelType w:val="hybridMultilevel"/>
    <w:tmpl w:val="984664B2"/>
    <w:lvl w:ilvl="0" w:tplc="FFFFFFF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1" w15:restartNumberingAfterBreak="0">
    <w:nsid w:val="79532B04"/>
    <w:multiLevelType w:val="hybridMultilevel"/>
    <w:tmpl w:val="5F32964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2" w15:restartNumberingAfterBreak="0">
    <w:nsid w:val="7E9C02DE"/>
    <w:multiLevelType w:val="hybridMultilevel"/>
    <w:tmpl w:val="435ED9B0"/>
    <w:lvl w:ilvl="0" w:tplc="71ECFC50">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206571684">
    <w:abstractNumId w:val="23"/>
  </w:num>
  <w:num w:numId="2" w16cid:durableId="1867479251">
    <w:abstractNumId w:val="16"/>
  </w:num>
  <w:num w:numId="3" w16cid:durableId="103572705">
    <w:abstractNumId w:val="0"/>
  </w:num>
  <w:num w:numId="4" w16cid:durableId="954871684">
    <w:abstractNumId w:val="6"/>
  </w:num>
  <w:num w:numId="5" w16cid:durableId="1409382827">
    <w:abstractNumId w:val="27"/>
  </w:num>
  <w:num w:numId="6" w16cid:durableId="1745030182">
    <w:abstractNumId w:val="29"/>
  </w:num>
  <w:num w:numId="7" w16cid:durableId="1112240592">
    <w:abstractNumId w:val="2"/>
  </w:num>
  <w:num w:numId="8" w16cid:durableId="1652173935">
    <w:abstractNumId w:val="19"/>
  </w:num>
  <w:num w:numId="9" w16cid:durableId="404039066">
    <w:abstractNumId w:val="9"/>
  </w:num>
  <w:num w:numId="10" w16cid:durableId="1186401355">
    <w:abstractNumId w:val="26"/>
  </w:num>
  <w:num w:numId="11" w16cid:durableId="648438253">
    <w:abstractNumId w:val="42"/>
  </w:num>
  <w:num w:numId="12" w16cid:durableId="1968511796">
    <w:abstractNumId w:val="10"/>
  </w:num>
  <w:num w:numId="13" w16cid:durableId="1262567740">
    <w:abstractNumId w:val="28"/>
  </w:num>
  <w:num w:numId="14" w16cid:durableId="1552382943">
    <w:abstractNumId w:val="30"/>
  </w:num>
  <w:num w:numId="15" w16cid:durableId="887491836">
    <w:abstractNumId w:val="20"/>
  </w:num>
  <w:num w:numId="16" w16cid:durableId="484974378">
    <w:abstractNumId w:val="3"/>
  </w:num>
  <w:num w:numId="17" w16cid:durableId="755633214">
    <w:abstractNumId w:val="17"/>
  </w:num>
  <w:num w:numId="18" w16cid:durableId="1650131657">
    <w:abstractNumId w:val="22"/>
  </w:num>
  <w:num w:numId="19" w16cid:durableId="753867497">
    <w:abstractNumId w:val="36"/>
  </w:num>
  <w:num w:numId="20" w16cid:durableId="858857285">
    <w:abstractNumId w:val="13"/>
  </w:num>
  <w:num w:numId="21" w16cid:durableId="175508222">
    <w:abstractNumId w:val="11"/>
  </w:num>
  <w:num w:numId="22" w16cid:durableId="741608399">
    <w:abstractNumId w:val="1"/>
  </w:num>
  <w:num w:numId="23" w16cid:durableId="1407069637">
    <w:abstractNumId w:val="25"/>
  </w:num>
  <w:num w:numId="24" w16cid:durableId="699161363">
    <w:abstractNumId w:val="7"/>
  </w:num>
  <w:num w:numId="25" w16cid:durableId="712996057">
    <w:abstractNumId w:val="8"/>
  </w:num>
  <w:num w:numId="26" w16cid:durableId="906300550">
    <w:abstractNumId w:val="34"/>
  </w:num>
  <w:num w:numId="27" w16cid:durableId="217133614">
    <w:abstractNumId w:val="31"/>
  </w:num>
  <w:num w:numId="28" w16cid:durableId="746003000">
    <w:abstractNumId w:val="18"/>
  </w:num>
  <w:num w:numId="29" w16cid:durableId="988292217">
    <w:abstractNumId w:val="40"/>
  </w:num>
  <w:num w:numId="30" w16cid:durableId="856043650">
    <w:abstractNumId w:val="4"/>
  </w:num>
  <w:num w:numId="31" w16cid:durableId="839806859">
    <w:abstractNumId w:val="35"/>
  </w:num>
  <w:num w:numId="32" w16cid:durableId="214202859">
    <w:abstractNumId w:val="37"/>
  </w:num>
  <w:num w:numId="33" w16cid:durableId="1796604603">
    <w:abstractNumId w:val="33"/>
  </w:num>
  <w:num w:numId="34" w16cid:durableId="38477159">
    <w:abstractNumId w:val="15"/>
  </w:num>
  <w:num w:numId="35" w16cid:durableId="492916174">
    <w:abstractNumId w:val="5"/>
  </w:num>
  <w:num w:numId="36" w16cid:durableId="687025118">
    <w:abstractNumId w:val="39"/>
  </w:num>
  <w:num w:numId="37" w16cid:durableId="1771075907">
    <w:abstractNumId w:val="41"/>
  </w:num>
  <w:num w:numId="38" w16cid:durableId="2041204856">
    <w:abstractNumId w:val="24"/>
  </w:num>
  <w:num w:numId="39" w16cid:durableId="890385390">
    <w:abstractNumId w:val="38"/>
  </w:num>
  <w:num w:numId="40" w16cid:durableId="938105036">
    <w:abstractNumId w:val="21"/>
  </w:num>
  <w:num w:numId="41" w16cid:durableId="1560706538">
    <w:abstractNumId w:val="32"/>
  </w:num>
  <w:num w:numId="42" w16cid:durableId="769666569">
    <w:abstractNumId w:val="12"/>
  </w:num>
  <w:num w:numId="43" w16cid:durableId="630208725">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20698"/>
    <w:rsid w:val="000018DF"/>
    <w:rsid w:val="00005566"/>
    <w:rsid w:val="00011995"/>
    <w:rsid w:val="0001465F"/>
    <w:rsid w:val="000162A0"/>
    <w:rsid w:val="00016EBC"/>
    <w:rsid w:val="00017762"/>
    <w:rsid w:val="0002064E"/>
    <w:rsid w:val="00026E07"/>
    <w:rsid w:val="00040381"/>
    <w:rsid w:val="000445DE"/>
    <w:rsid w:val="000472A2"/>
    <w:rsid w:val="00052632"/>
    <w:rsid w:val="00052935"/>
    <w:rsid w:val="00052FDF"/>
    <w:rsid w:val="00061737"/>
    <w:rsid w:val="00066B33"/>
    <w:rsid w:val="00071442"/>
    <w:rsid w:val="00071D49"/>
    <w:rsid w:val="00074FF4"/>
    <w:rsid w:val="000772F8"/>
    <w:rsid w:val="00081CE4"/>
    <w:rsid w:val="00085BBD"/>
    <w:rsid w:val="000950F5"/>
    <w:rsid w:val="00096074"/>
    <w:rsid w:val="0009765E"/>
    <w:rsid w:val="000A05D1"/>
    <w:rsid w:val="000A251A"/>
    <w:rsid w:val="000A3AF4"/>
    <w:rsid w:val="000B47B9"/>
    <w:rsid w:val="000B7C07"/>
    <w:rsid w:val="000C1B34"/>
    <w:rsid w:val="000C756E"/>
    <w:rsid w:val="000C76AE"/>
    <w:rsid w:val="000D0342"/>
    <w:rsid w:val="000D181A"/>
    <w:rsid w:val="000D4D71"/>
    <w:rsid w:val="000D7BB0"/>
    <w:rsid w:val="000E0FB3"/>
    <w:rsid w:val="000E3EBA"/>
    <w:rsid w:val="000E4211"/>
    <w:rsid w:val="000F1052"/>
    <w:rsid w:val="000F1F85"/>
    <w:rsid w:val="000F3318"/>
    <w:rsid w:val="00100C63"/>
    <w:rsid w:val="001017FF"/>
    <w:rsid w:val="0010388A"/>
    <w:rsid w:val="00104967"/>
    <w:rsid w:val="0010643E"/>
    <w:rsid w:val="001104B1"/>
    <w:rsid w:val="0011098E"/>
    <w:rsid w:val="00111264"/>
    <w:rsid w:val="0011480A"/>
    <w:rsid w:val="0011653B"/>
    <w:rsid w:val="0012055B"/>
    <w:rsid w:val="0012092C"/>
    <w:rsid w:val="00122493"/>
    <w:rsid w:val="001300DC"/>
    <w:rsid w:val="001441CE"/>
    <w:rsid w:val="00171EF5"/>
    <w:rsid w:val="001849B2"/>
    <w:rsid w:val="001879C0"/>
    <w:rsid w:val="00193FF8"/>
    <w:rsid w:val="0019405F"/>
    <w:rsid w:val="00196B5E"/>
    <w:rsid w:val="001A311E"/>
    <w:rsid w:val="001A6447"/>
    <w:rsid w:val="001A7615"/>
    <w:rsid w:val="001B2897"/>
    <w:rsid w:val="001B289C"/>
    <w:rsid w:val="001B2B01"/>
    <w:rsid w:val="001B31FF"/>
    <w:rsid w:val="001B3225"/>
    <w:rsid w:val="001C03F1"/>
    <w:rsid w:val="001C134B"/>
    <w:rsid w:val="001C2308"/>
    <w:rsid w:val="001C2737"/>
    <w:rsid w:val="001C3338"/>
    <w:rsid w:val="001C3340"/>
    <w:rsid w:val="001D2B3E"/>
    <w:rsid w:val="001D4403"/>
    <w:rsid w:val="001D7FA4"/>
    <w:rsid w:val="001E09DB"/>
    <w:rsid w:val="001E3F08"/>
    <w:rsid w:val="001E4913"/>
    <w:rsid w:val="001E577E"/>
    <w:rsid w:val="001F3113"/>
    <w:rsid w:val="001F5904"/>
    <w:rsid w:val="001F7C6F"/>
    <w:rsid w:val="00204402"/>
    <w:rsid w:val="00204488"/>
    <w:rsid w:val="00206D77"/>
    <w:rsid w:val="00215CE4"/>
    <w:rsid w:val="00217503"/>
    <w:rsid w:val="0022220B"/>
    <w:rsid w:val="00226D09"/>
    <w:rsid w:val="0023458B"/>
    <w:rsid w:val="00236567"/>
    <w:rsid w:val="00237556"/>
    <w:rsid w:val="0023797B"/>
    <w:rsid w:val="002411D8"/>
    <w:rsid w:val="00252F26"/>
    <w:rsid w:val="002541A7"/>
    <w:rsid w:val="002548DF"/>
    <w:rsid w:val="00257070"/>
    <w:rsid w:val="00260412"/>
    <w:rsid w:val="00261046"/>
    <w:rsid w:val="00261F8D"/>
    <w:rsid w:val="00264FD6"/>
    <w:rsid w:val="0026555D"/>
    <w:rsid w:val="00265587"/>
    <w:rsid w:val="00265CB0"/>
    <w:rsid w:val="00273397"/>
    <w:rsid w:val="00275823"/>
    <w:rsid w:val="00275DB5"/>
    <w:rsid w:val="00275F7C"/>
    <w:rsid w:val="00276815"/>
    <w:rsid w:val="00277515"/>
    <w:rsid w:val="002815B7"/>
    <w:rsid w:val="00281767"/>
    <w:rsid w:val="002917FD"/>
    <w:rsid w:val="0029193D"/>
    <w:rsid w:val="00297668"/>
    <w:rsid w:val="002977AE"/>
    <w:rsid w:val="002A0272"/>
    <w:rsid w:val="002A0759"/>
    <w:rsid w:val="002A2390"/>
    <w:rsid w:val="002A3366"/>
    <w:rsid w:val="002B128E"/>
    <w:rsid w:val="002B1907"/>
    <w:rsid w:val="002B2ED5"/>
    <w:rsid w:val="002C1CDF"/>
    <w:rsid w:val="002C28FA"/>
    <w:rsid w:val="002C4FE4"/>
    <w:rsid w:val="002D1CC1"/>
    <w:rsid w:val="002E1D72"/>
    <w:rsid w:val="002E2C5F"/>
    <w:rsid w:val="002E3B4C"/>
    <w:rsid w:val="002F0794"/>
    <w:rsid w:val="002F1DD3"/>
    <w:rsid w:val="002F3A3B"/>
    <w:rsid w:val="002F6503"/>
    <w:rsid w:val="002F7F8E"/>
    <w:rsid w:val="003008D4"/>
    <w:rsid w:val="00310255"/>
    <w:rsid w:val="0031028C"/>
    <w:rsid w:val="00316181"/>
    <w:rsid w:val="00320698"/>
    <w:rsid w:val="003232FD"/>
    <w:rsid w:val="00324069"/>
    <w:rsid w:val="00324418"/>
    <w:rsid w:val="003302DD"/>
    <w:rsid w:val="0034306A"/>
    <w:rsid w:val="00346DDD"/>
    <w:rsid w:val="00347ED1"/>
    <w:rsid w:val="00350929"/>
    <w:rsid w:val="00351D71"/>
    <w:rsid w:val="0035380F"/>
    <w:rsid w:val="00353C7E"/>
    <w:rsid w:val="00354D7A"/>
    <w:rsid w:val="00362765"/>
    <w:rsid w:val="00370AF2"/>
    <w:rsid w:val="00370D6D"/>
    <w:rsid w:val="00374AAC"/>
    <w:rsid w:val="00377489"/>
    <w:rsid w:val="00380643"/>
    <w:rsid w:val="003809C8"/>
    <w:rsid w:val="00382FB7"/>
    <w:rsid w:val="00387A45"/>
    <w:rsid w:val="00393058"/>
    <w:rsid w:val="00394D67"/>
    <w:rsid w:val="003A4B8F"/>
    <w:rsid w:val="003A685A"/>
    <w:rsid w:val="003B2EC1"/>
    <w:rsid w:val="003B48F4"/>
    <w:rsid w:val="003B7569"/>
    <w:rsid w:val="003C0309"/>
    <w:rsid w:val="003C648E"/>
    <w:rsid w:val="003C69CB"/>
    <w:rsid w:val="003C7079"/>
    <w:rsid w:val="003C7926"/>
    <w:rsid w:val="003D04C1"/>
    <w:rsid w:val="003D080A"/>
    <w:rsid w:val="003D0D2D"/>
    <w:rsid w:val="003D0D6B"/>
    <w:rsid w:val="003D0ED5"/>
    <w:rsid w:val="003D197F"/>
    <w:rsid w:val="003D1AF3"/>
    <w:rsid w:val="003D2B51"/>
    <w:rsid w:val="003D2FCC"/>
    <w:rsid w:val="003D3C94"/>
    <w:rsid w:val="003D4332"/>
    <w:rsid w:val="003D6873"/>
    <w:rsid w:val="003E5C49"/>
    <w:rsid w:val="003F1C3A"/>
    <w:rsid w:val="003F1F48"/>
    <w:rsid w:val="003F4E2B"/>
    <w:rsid w:val="00400945"/>
    <w:rsid w:val="00401309"/>
    <w:rsid w:val="004031FC"/>
    <w:rsid w:val="00406903"/>
    <w:rsid w:val="00413564"/>
    <w:rsid w:val="00413864"/>
    <w:rsid w:val="004142DA"/>
    <w:rsid w:val="004163E9"/>
    <w:rsid w:val="004165B3"/>
    <w:rsid w:val="00424630"/>
    <w:rsid w:val="00427337"/>
    <w:rsid w:val="004360FB"/>
    <w:rsid w:val="004370E6"/>
    <w:rsid w:val="0044046F"/>
    <w:rsid w:val="00443ABD"/>
    <w:rsid w:val="00443C40"/>
    <w:rsid w:val="00444418"/>
    <w:rsid w:val="004476DD"/>
    <w:rsid w:val="00456776"/>
    <w:rsid w:val="00464916"/>
    <w:rsid w:val="00473CEB"/>
    <w:rsid w:val="0047706E"/>
    <w:rsid w:val="00481731"/>
    <w:rsid w:val="00494DA1"/>
    <w:rsid w:val="004A1E25"/>
    <w:rsid w:val="004A3C3D"/>
    <w:rsid w:val="004A52F6"/>
    <w:rsid w:val="004A5861"/>
    <w:rsid w:val="004A6974"/>
    <w:rsid w:val="004B10CB"/>
    <w:rsid w:val="004B197F"/>
    <w:rsid w:val="004B3C0C"/>
    <w:rsid w:val="004C035A"/>
    <w:rsid w:val="004C3359"/>
    <w:rsid w:val="004C3483"/>
    <w:rsid w:val="004C3D8A"/>
    <w:rsid w:val="004C7996"/>
    <w:rsid w:val="004D0D71"/>
    <w:rsid w:val="004D6B05"/>
    <w:rsid w:val="004E2114"/>
    <w:rsid w:val="004E3B2C"/>
    <w:rsid w:val="004E430E"/>
    <w:rsid w:val="004E4ABC"/>
    <w:rsid w:val="004E6358"/>
    <w:rsid w:val="004F0423"/>
    <w:rsid w:val="004F0802"/>
    <w:rsid w:val="004F08EC"/>
    <w:rsid w:val="004F1E90"/>
    <w:rsid w:val="004F48C3"/>
    <w:rsid w:val="004F555B"/>
    <w:rsid w:val="00500B52"/>
    <w:rsid w:val="00504070"/>
    <w:rsid w:val="0050669E"/>
    <w:rsid w:val="0051151D"/>
    <w:rsid w:val="00511D38"/>
    <w:rsid w:val="0051228C"/>
    <w:rsid w:val="005131C1"/>
    <w:rsid w:val="005139C9"/>
    <w:rsid w:val="00517CFD"/>
    <w:rsid w:val="00526570"/>
    <w:rsid w:val="00527A04"/>
    <w:rsid w:val="005322BE"/>
    <w:rsid w:val="00532A28"/>
    <w:rsid w:val="00533975"/>
    <w:rsid w:val="00533DBD"/>
    <w:rsid w:val="00535AC8"/>
    <w:rsid w:val="00540ACB"/>
    <w:rsid w:val="0055074C"/>
    <w:rsid w:val="005619D1"/>
    <w:rsid w:val="00562D62"/>
    <w:rsid w:val="00563B7C"/>
    <w:rsid w:val="005662A6"/>
    <w:rsid w:val="0057030A"/>
    <w:rsid w:val="00570EAA"/>
    <w:rsid w:val="0057260C"/>
    <w:rsid w:val="005735EF"/>
    <w:rsid w:val="00573F88"/>
    <w:rsid w:val="00576BA9"/>
    <w:rsid w:val="00576BBB"/>
    <w:rsid w:val="00580276"/>
    <w:rsid w:val="005829F7"/>
    <w:rsid w:val="00594420"/>
    <w:rsid w:val="0059719A"/>
    <w:rsid w:val="005A22FC"/>
    <w:rsid w:val="005A39D7"/>
    <w:rsid w:val="005A5ABC"/>
    <w:rsid w:val="005A7572"/>
    <w:rsid w:val="005B15D9"/>
    <w:rsid w:val="005B6EEA"/>
    <w:rsid w:val="005C0A61"/>
    <w:rsid w:val="005C3214"/>
    <w:rsid w:val="005C7B03"/>
    <w:rsid w:val="005E61E2"/>
    <w:rsid w:val="005F164C"/>
    <w:rsid w:val="005F1681"/>
    <w:rsid w:val="005F18BE"/>
    <w:rsid w:val="005F39B2"/>
    <w:rsid w:val="005F51E3"/>
    <w:rsid w:val="00600834"/>
    <w:rsid w:val="00602452"/>
    <w:rsid w:val="00603666"/>
    <w:rsid w:val="00605612"/>
    <w:rsid w:val="0060723D"/>
    <w:rsid w:val="00613C72"/>
    <w:rsid w:val="00617B50"/>
    <w:rsid w:val="00617EF7"/>
    <w:rsid w:val="00621F4B"/>
    <w:rsid w:val="0062463C"/>
    <w:rsid w:val="00627961"/>
    <w:rsid w:val="00627D65"/>
    <w:rsid w:val="00631133"/>
    <w:rsid w:val="00632F23"/>
    <w:rsid w:val="00636835"/>
    <w:rsid w:val="0064005A"/>
    <w:rsid w:val="006400D9"/>
    <w:rsid w:val="0064073B"/>
    <w:rsid w:val="0064099D"/>
    <w:rsid w:val="006432DF"/>
    <w:rsid w:val="0065290C"/>
    <w:rsid w:val="00653B88"/>
    <w:rsid w:val="00654E71"/>
    <w:rsid w:val="00670614"/>
    <w:rsid w:val="00671727"/>
    <w:rsid w:val="006717D3"/>
    <w:rsid w:val="006750B6"/>
    <w:rsid w:val="00675F70"/>
    <w:rsid w:val="006801AB"/>
    <w:rsid w:val="00684BA6"/>
    <w:rsid w:val="006957AD"/>
    <w:rsid w:val="006A0169"/>
    <w:rsid w:val="006A5C26"/>
    <w:rsid w:val="006A5D63"/>
    <w:rsid w:val="006A76A8"/>
    <w:rsid w:val="006B58B7"/>
    <w:rsid w:val="006C067E"/>
    <w:rsid w:val="006C0743"/>
    <w:rsid w:val="006C08A2"/>
    <w:rsid w:val="006C6050"/>
    <w:rsid w:val="006F6181"/>
    <w:rsid w:val="00701B23"/>
    <w:rsid w:val="007028DB"/>
    <w:rsid w:val="00703415"/>
    <w:rsid w:val="00706DE3"/>
    <w:rsid w:val="00707244"/>
    <w:rsid w:val="00710D67"/>
    <w:rsid w:val="00714B23"/>
    <w:rsid w:val="00716A36"/>
    <w:rsid w:val="00722FC7"/>
    <w:rsid w:val="00724E0D"/>
    <w:rsid w:val="007329F8"/>
    <w:rsid w:val="00736507"/>
    <w:rsid w:val="00743546"/>
    <w:rsid w:val="00743E3E"/>
    <w:rsid w:val="007461A3"/>
    <w:rsid w:val="007514DF"/>
    <w:rsid w:val="00753106"/>
    <w:rsid w:val="00756D29"/>
    <w:rsid w:val="00756DB5"/>
    <w:rsid w:val="00761335"/>
    <w:rsid w:val="007737FD"/>
    <w:rsid w:val="00777DA9"/>
    <w:rsid w:val="007809CA"/>
    <w:rsid w:val="00787C35"/>
    <w:rsid w:val="007926C9"/>
    <w:rsid w:val="00793094"/>
    <w:rsid w:val="00797FB8"/>
    <w:rsid w:val="007A000B"/>
    <w:rsid w:val="007A611D"/>
    <w:rsid w:val="007B15C7"/>
    <w:rsid w:val="007B74BF"/>
    <w:rsid w:val="007C5D3B"/>
    <w:rsid w:val="007D0D09"/>
    <w:rsid w:val="007D3292"/>
    <w:rsid w:val="007E006B"/>
    <w:rsid w:val="007E02C0"/>
    <w:rsid w:val="007E2FE5"/>
    <w:rsid w:val="007E45A8"/>
    <w:rsid w:val="007E7AE0"/>
    <w:rsid w:val="007F0EE6"/>
    <w:rsid w:val="007F15D9"/>
    <w:rsid w:val="007F4F63"/>
    <w:rsid w:val="007F5233"/>
    <w:rsid w:val="00803438"/>
    <w:rsid w:val="00803FA5"/>
    <w:rsid w:val="00806571"/>
    <w:rsid w:val="00820363"/>
    <w:rsid w:val="0082106D"/>
    <w:rsid w:val="008252D5"/>
    <w:rsid w:val="008257AD"/>
    <w:rsid w:val="008266FF"/>
    <w:rsid w:val="00833126"/>
    <w:rsid w:val="0084024D"/>
    <w:rsid w:val="00847101"/>
    <w:rsid w:val="008476FA"/>
    <w:rsid w:val="0085084D"/>
    <w:rsid w:val="00850F08"/>
    <w:rsid w:val="008533F9"/>
    <w:rsid w:val="00856172"/>
    <w:rsid w:val="00860E30"/>
    <w:rsid w:val="0086132A"/>
    <w:rsid w:val="008634C9"/>
    <w:rsid w:val="008809B1"/>
    <w:rsid w:val="00881478"/>
    <w:rsid w:val="008866E8"/>
    <w:rsid w:val="008874A9"/>
    <w:rsid w:val="008A53D3"/>
    <w:rsid w:val="008A670A"/>
    <w:rsid w:val="008A741F"/>
    <w:rsid w:val="008B05BB"/>
    <w:rsid w:val="008B6831"/>
    <w:rsid w:val="008B75D3"/>
    <w:rsid w:val="008B7F52"/>
    <w:rsid w:val="008D2717"/>
    <w:rsid w:val="008D4A2B"/>
    <w:rsid w:val="008D5153"/>
    <w:rsid w:val="008E0596"/>
    <w:rsid w:val="008E1FF0"/>
    <w:rsid w:val="008E7CFC"/>
    <w:rsid w:val="008F2CAC"/>
    <w:rsid w:val="008F4D57"/>
    <w:rsid w:val="008F592F"/>
    <w:rsid w:val="008F5CB8"/>
    <w:rsid w:val="008F62A0"/>
    <w:rsid w:val="00903A12"/>
    <w:rsid w:val="00911F82"/>
    <w:rsid w:val="00913509"/>
    <w:rsid w:val="00922763"/>
    <w:rsid w:val="00927D5F"/>
    <w:rsid w:val="00932297"/>
    <w:rsid w:val="00936668"/>
    <w:rsid w:val="00943716"/>
    <w:rsid w:val="00961F6C"/>
    <w:rsid w:val="0096550B"/>
    <w:rsid w:val="00965E8C"/>
    <w:rsid w:val="00971F41"/>
    <w:rsid w:val="009755FA"/>
    <w:rsid w:val="00976348"/>
    <w:rsid w:val="00977E48"/>
    <w:rsid w:val="00980894"/>
    <w:rsid w:val="009842F9"/>
    <w:rsid w:val="00984F9E"/>
    <w:rsid w:val="00992CB8"/>
    <w:rsid w:val="00993D43"/>
    <w:rsid w:val="00994BC8"/>
    <w:rsid w:val="00996A8D"/>
    <w:rsid w:val="0099763C"/>
    <w:rsid w:val="009A16E0"/>
    <w:rsid w:val="009A1BD9"/>
    <w:rsid w:val="009A2AF8"/>
    <w:rsid w:val="009A56C3"/>
    <w:rsid w:val="009A6512"/>
    <w:rsid w:val="009B00B3"/>
    <w:rsid w:val="009B0731"/>
    <w:rsid w:val="009B293C"/>
    <w:rsid w:val="009B2998"/>
    <w:rsid w:val="009B429C"/>
    <w:rsid w:val="009B44D7"/>
    <w:rsid w:val="009B4F35"/>
    <w:rsid w:val="009D3AF2"/>
    <w:rsid w:val="009D4F7D"/>
    <w:rsid w:val="009D5063"/>
    <w:rsid w:val="009D6267"/>
    <w:rsid w:val="009E0BB7"/>
    <w:rsid w:val="009E5DEB"/>
    <w:rsid w:val="009E5F14"/>
    <w:rsid w:val="009F2E4E"/>
    <w:rsid w:val="009F5200"/>
    <w:rsid w:val="009F5473"/>
    <w:rsid w:val="009F6061"/>
    <w:rsid w:val="00A0030A"/>
    <w:rsid w:val="00A0362C"/>
    <w:rsid w:val="00A04944"/>
    <w:rsid w:val="00A15F86"/>
    <w:rsid w:val="00A21F6C"/>
    <w:rsid w:val="00A2334E"/>
    <w:rsid w:val="00A25462"/>
    <w:rsid w:val="00A25ED3"/>
    <w:rsid w:val="00A26BFD"/>
    <w:rsid w:val="00A26FFA"/>
    <w:rsid w:val="00A349C1"/>
    <w:rsid w:val="00A418A0"/>
    <w:rsid w:val="00A465FB"/>
    <w:rsid w:val="00A470D2"/>
    <w:rsid w:val="00A47168"/>
    <w:rsid w:val="00A5047D"/>
    <w:rsid w:val="00A51659"/>
    <w:rsid w:val="00A5268B"/>
    <w:rsid w:val="00A5637C"/>
    <w:rsid w:val="00A60BD4"/>
    <w:rsid w:val="00A730ED"/>
    <w:rsid w:val="00A746EB"/>
    <w:rsid w:val="00A77850"/>
    <w:rsid w:val="00A8360B"/>
    <w:rsid w:val="00A8437F"/>
    <w:rsid w:val="00A86B33"/>
    <w:rsid w:val="00A9222C"/>
    <w:rsid w:val="00A941BC"/>
    <w:rsid w:val="00A96024"/>
    <w:rsid w:val="00AA1C55"/>
    <w:rsid w:val="00AA2E0D"/>
    <w:rsid w:val="00AB1A54"/>
    <w:rsid w:val="00AB4F16"/>
    <w:rsid w:val="00AB56F3"/>
    <w:rsid w:val="00AB7E9B"/>
    <w:rsid w:val="00AC2F9B"/>
    <w:rsid w:val="00AD07B0"/>
    <w:rsid w:val="00AD3108"/>
    <w:rsid w:val="00AD33A8"/>
    <w:rsid w:val="00AD3B2D"/>
    <w:rsid w:val="00AD3E15"/>
    <w:rsid w:val="00AD6939"/>
    <w:rsid w:val="00AD7FDD"/>
    <w:rsid w:val="00AE07C7"/>
    <w:rsid w:val="00AF2562"/>
    <w:rsid w:val="00AF5F81"/>
    <w:rsid w:val="00AF625D"/>
    <w:rsid w:val="00B00FF5"/>
    <w:rsid w:val="00B0252E"/>
    <w:rsid w:val="00B11BB1"/>
    <w:rsid w:val="00B1394C"/>
    <w:rsid w:val="00B13F54"/>
    <w:rsid w:val="00B16851"/>
    <w:rsid w:val="00B16912"/>
    <w:rsid w:val="00B211DA"/>
    <w:rsid w:val="00B21C57"/>
    <w:rsid w:val="00B22AFB"/>
    <w:rsid w:val="00B2699E"/>
    <w:rsid w:val="00B32587"/>
    <w:rsid w:val="00B349B7"/>
    <w:rsid w:val="00B36A87"/>
    <w:rsid w:val="00B36F79"/>
    <w:rsid w:val="00B40E27"/>
    <w:rsid w:val="00B422FE"/>
    <w:rsid w:val="00B42C81"/>
    <w:rsid w:val="00B4413B"/>
    <w:rsid w:val="00B50F91"/>
    <w:rsid w:val="00B55D5C"/>
    <w:rsid w:val="00B560E0"/>
    <w:rsid w:val="00B62AED"/>
    <w:rsid w:val="00B667A5"/>
    <w:rsid w:val="00B67389"/>
    <w:rsid w:val="00B71662"/>
    <w:rsid w:val="00B73612"/>
    <w:rsid w:val="00B7450C"/>
    <w:rsid w:val="00B7728A"/>
    <w:rsid w:val="00B80A3B"/>
    <w:rsid w:val="00B81616"/>
    <w:rsid w:val="00B90892"/>
    <w:rsid w:val="00B92433"/>
    <w:rsid w:val="00B94439"/>
    <w:rsid w:val="00B96FF9"/>
    <w:rsid w:val="00BA43D8"/>
    <w:rsid w:val="00BA4822"/>
    <w:rsid w:val="00BA6B44"/>
    <w:rsid w:val="00BA6C92"/>
    <w:rsid w:val="00BA77CF"/>
    <w:rsid w:val="00BB7AF8"/>
    <w:rsid w:val="00BC0A93"/>
    <w:rsid w:val="00BC1A5E"/>
    <w:rsid w:val="00BC75B9"/>
    <w:rsid w:val="00BD2913"/>
    <w:rsid w:val="00BD4560"/>
    <w:rsid w:val="00BD5BD3"/>
    <w:rsid w:val="00BE547D"/>
    <w:rsid w:val="00BF0751"/>
    <w:rsid w:val="00BF091F"/>
    <w:rsid w:val="00BF495C"/>
    <w:rsid w:val="00BF5D5C"/>
    <w:rsid w:val="00BF715A"/>
    <w:rsid w:val="00BF7C29"/>
    <w:rsid w:val="00C00607"/>
    <w:rsid w:val="00C0673C"/>
    <w:rsid w:val="00C06F95"/>
    <w:rsid w:val="00C15A5C"/>
    <w:rsid w:val="00C15EF9"/>
    <w:rsid w:val="00C20DDF"/>
    <w:rsid w:val="00C252B0"/>
    <w:rsid w:val="00C25321"/>
    <w:rsid w:val="00C34546"/>
    <w:rsid w:val="00C360DE"/>
    <w:rsid w:val="00C44CE8"/>
    <w:rsid w:val="00C462DA"/>
    <w:rsid w:val="00C5337E"/>
    <w:rsid w:val="00C55059"/>
    <w:rsid w:val="00C651F1"/>
    <w:rsid w:val="00C669B2"/>
    <w:rsid w:val="00C66B10"/>
    <w:rsid w:val="00C71AAE"/>
    <w:rsid w:val="00C81ED3"/>
    <w:rsid w:val="00C82291"/>
    <w:rsid w:val="00C93241"/>
    <w:rsid w:val="00C96700"/>
    <w:rsid w:val="00CA0F6B"/>
    <w:rsid w:val="00CA0F7D"/>
    <w:rsid w:val="00CA78FF"/>
    <w:rsid w:val="00CB16F9"/>
    <w:rsid w:val="00CC2227"/>
    <w:rsid w:val="00CC488B"/>
    <w:rsid w:val="00CD20E4"/>
    <w:rsid w:val="00CD3CC2"/>
    <w:rsid w:val="00CE517C"/>
    <w:rsid w:val="00CE6862"/>
    <w:rsid w:val="00CE6C10"/>
    <w:rsid w:val="00CF002F"/>
    <w:rsid w:val="00CF1658"/>
    <w:rsid w:val="00CF3322"/>
    <w:rsid w:val="00D00F26"/>
    <w:rsid w:val="00D0239D"/>
    <w:rsid w:val="00D05980"/>
    <w:rsid w:val="00D0628C"/>
    <w:rsid w:val="00D10ADB"/>
    <w:rsid w:val="00D10F7D"/>
    <w:rsid w:val="00D13727"/>
    <w:rsid w:val="00D154BC"/>
    <w:rsid w:val="00D15DB0"/>
    <w:rsid w:val="00D16CDA"/>
    <w:rsid w:val="00D1752B"/>
    <w:rsid w:val="00D228F1"/>
    <w:rsid w:val="00D24692"/>
    <w:rsid w:val="00D26D23"/>
    <w:rsid w:val="00D3243D"/>
    <w:rsid w:val="00D342B8"/>
    <w:rsid w:val="00D36906"/>
    <w:rsid w:val="00D420CE"/>
    <w:rsid w:val="00D44FC5"/>
    <w:rsid w:val="00D53BFC"/>
    <w:rsid w:val="00D56CB3"/>
    <w:rsid w:val="00D56F71"/>
    <w:rsid w:val="00D576EA"/>
    <w:rsid w:val="00D577D1"/>
    <w:rsid w:val="00D71C21"/>
    <w:rsid w:val="00D72A05"/>
    <w:rsid w:val="00D72D27"/>
    <w:rsid w:val="00D83B33"/>
    <w:rsid w:val="00D9127E"/>
    <w:rsid w:val="00D92465"/>
    <w:rsid w:val="00D934CA"/>
    <w:rsid w:val="00D94181"/>
    <w:rsid w:val="00D96DF0"/>
    <w:rsid w:val="00D973F4"/>
    <w:rsid w:val="00DA5F11"/>
    <w:rsid w:val="00DA68CF"/>
    <w:rsid w:val="00DA7221"/>
    <w:rsid w:val="00DB0F11"/>
    <w:rsid w:val="00DB24CB"/>
    <w:rsid w:val="00DB3ABE"/>
    <w:rsid w:val="00DB5CD3"/>
    <w:rsid w:val="00DC316A"/>
    <w:rsid w:val="00DC3ED0"/>
    <w:rsid w:val="00DE25C1"/>
    <w:rsid w:val="00DE2A08"/>
    <w:rsid w:val="00DE3454"/>
    <w:rsid w:val="00DE47E9"/>
    <w:rsid w:val="00DE66C5"/>
    <w:rsid w:val="00DF25CB"/>
    <w:rsid w:val="00DF38DF"/>
    <w:rsid w:val="00E019CD"/>
    <w:rsid w:val="00E01D0D"/>
    <w:rsid w:val="00E07B8F"/>
    <w:rsid w:val="00E10769"/>
    <w:rsid w:val="00E12717"/>
    <w:rsid w:val="00E12D1D"/>
    <w:rsid w:val="00E139F6"/>
    <w:rsid w:val="00E1435E"/>
    <w:rsid w:val="00E17B2A"/>
    <w:rsid w:val="00E20700"/>
    <w:rsid w:val="00E20DC3"/>
    <w:rsid w:val="00E22544"/>
    <w:rsid w:val="00E2363A"/>
    <w:rsid w:val="00E25E21"/>
    <w:rsid w:val="00E308C5"/>
    <w:rsid w:val="00E316E0"/>
    <w:rsid w:val="00E342D9"/>
    <w:rsid w:val="00E342DC"/>
    <w:rsid w:val="00E3439C"/>
    <w:rsid w:val="00E35D44"/>
    <w:rsid w:val="00E37CDB"/>
    <w:rsid w:val="00E4345E"/>
    <w:rsid w:val="00E43690"/>
    <w:rsid w:val="00E44284"/>
    <w:rsid w:val="00E44ED0"/>
    <w:rsid w:val="00E518BB"/>
    <w:rsid w:val="00E56609"/>
    <w:rsid w:val="00E568B5"/>
    <w:rsid w:val="00E60275"/>
    <w:rsid w:val="00E60DED"/>
    <w:rsid w:val="00E617F2"/>
    <w:rsid w:val="00E6275A"/>
    <w:rsid w:val="00E6347E"/>
    <w:rsid w:val="00E646E3"/>
    <w:rsid w:val="00E6691F"/>
    <w:rsid w:val="00E70576"/>
    <w:rsid w:val="00E71472"/>
    <w:rsid w:val="00E72668"/>
    <w:rsid w:val="00E735BA"/>
    <w:rsid w:val="00E735FD"/>
    <w:rsid w:val="00E73849"/>
    <w:rsid w:val="00E75490"/>
    <w:rsid w:val="00E851BA"/>
    <w:rsid w:val="00E8588D"/>
    <w:rsid w:val="00E91508"/>
    <w:rsid w:val="00E929EB"/>
    <w:rsid w:val="00E95298"/>
    <w:rsid w:val="00E97F06"/>
    <w:rsid w:val="00EA0605"/>
    <w:rsid w:val="00EA58E3"/>
    <w:rsid w:val="00EB16D0"/>
    <w:rsid w:val="00EC18E7"/>
    <w:rsid w:val="00EC4466"/>
    <w:rsid w:val="00ED32F9"/>
    <w:rsid w:val="00ED3FDD"/>
    <w:rsid w:val="00EE0862"/>
    <w:rsid w:val="00EE3EB6"/>
    <w:rsid w:val="00EE4808"/>
    <w:rsid w:val="00EF4655"/>
    <w:rsid w:val="00EF46C3"/>
    <w:rsid w:val="00EF5A1C"/>
    <w:rsid w:val="00F060CB"/>
    <w:rsid w:val="00F0636A"/>
    <w:rsid w:val="00F068B0"/>
    <w:rsid w:val="00F06FE3"/>
    <w:rsid w:val="00F17199"/>
    <w:rsid w:val="00F252C3"/>
    <w:rsid w:val="00F25AB9"/>
    <w:rsid w:val="00F25C35"/>
    <w:rsid w:val="00F27CB9"/>
    <w:rsid w:val="00F310B9"/>
    <w:rsid w:val="00F34904"/>
    <w:rsid w:val="00F37A34"/>
    <w:rsid w:val="00F52C9F"/>
    <w:rsid w:val="00F55CC5"/>
    <w:rsid w:val="00F60462"/>
    <w:rsid w:val="00F65F40"/>
    <w:rsid w:val="00F6739B"/>
    <w:rsid w:val="00F852F5"/>
    <w:rsid w:val="00F8727F"/>
    <w:rsid w:val="00F8783A"/>
    <w:rsid w:val="00F914A4"/>
    <w:rsid w:val="00F916B3"/>
    <w:rsid w:val="00F92ED0"/>
    <w:rsid w:val="00F93684"/>
    <w:rsid w:val="00F97B92"/>
    <w:rsid w:val="00FA72B8"/>
    <w:rsid w:val="00FB0ECD"/>
    <w:rsid w:val="00FB1609"/>
    <w:rsid w:val="00FB50A0"/>
    <w:rsid w:val="00FC0157"/>
    <w:rsid w:val="00FC1A2D"/>
    <w:rsid w:val="00FC250F"/>
    <w:rsid w:val="00FC3113"/>
    <w:rsid w:val="00FD0977"/>
    <w:rsid w:val="00FD5D38"/>
    <w:rsid w:val="00FD5F4D"/>
    <w:rsid w:val="00FE4433"/>
    <w:rsid w:val="00FF275B"/>
    <w:rsid w:val="043A4356"/>
    <w:rsid w:val="1FF3B0AB"/>
    <w:rsid w:val="201B045D"/>
    <w:rsid w:val="2CCAC320"/>
    <w:rsid w:val="321EAA5A"/>
    <w:rsid w:val="3B8B9FAB"/>
    <w:rsid w:val="4966D97A"/>
    <w:rsid w:val="4D68B5DB"/>
    <w:rsid w:val="54B3E76B"/>
    <w:rsid w:val="5C140DB5"/>
    <w:rsid w:val="5C6C3AA0"/>
    <w:rsid w:val="66473EFF"/>
    <w:rsid w:val="69816E4A"/>
    <w:rsid w:val="7D864926"/>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A4FBFDE"/>
  <w15:chartTrackingRefBased/>
  <w15:docId w15:val="{947DCD48-4530-4042-A62D-AAE5D9F431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C1CDF"/>
    <w:rPr>
      <w:rFonts w:asciiTheme="minorBidi" w:hAnsiTheme="minorBidi"/>
      <w:sz w:val="20"/>
    </w:rPr>
  </w:style>
  <w:style w:type="paragraph" w:styleId="Heading1">
    <w:name w:val="heading 1"/>
    <w:basedOn w:val="Normal"/>
    <w:next w:val="Normal"/>
    <w:link w:val="Heading1Char"/>
    <w:autoRedefine/>
    <w:uiPriority w:val="9"/>
    <w:qFormat/>
    <w:rsid w:val="004D0D71"/>
    <w:pPr>
      <w:keepNext/>
      <w:keepLines/>
      <w:numPr>
        <w:numId w:val="2"/>
      </w:numPr>
      <w:spacing w:before="240" w:after="120"/>
      <w:ind w:left="1080" w:hanging="720"/>
      <w:outlineLvl w:val="0"/>
    </w:pPr>
    <w:rPr>
      <w:rFonts w:ascii="Arial" w:eastAsiaTheme="majorEastAsia" w:hAnsi="Arial" w:cstheme="majorBidi"/>
      <w:b/>
      <w:color w:val="000000" w:themeColor="text1"/>
      <w:sz w:val="28"/>
      <w:szCs w:val="32"/>
    </w:rPr>
  </w:style>
  <w:style w:type="paragraph" w:styleId="Heading2">
    <w:name w:val="heading 2"/>
    <w:basedOn w:val="Normal"/>
    <w:next w:val="Normal"/>
    <w:link w:val="Heading2Char"/>
    <w:uiPriority w:val="9"/>
    <w:unhideWhenUsed/>
    <w:qFormat/>
    <w:rsid w:val="002C1CDF"/>
    <w:pPr>
      <w:keepNext/>
      <w:keepLines/>
      <w:spacing w:before="40" w:after="40"/>
      <w:outlineLvl w:val="1"/>
    </w:pPr>
    <w:rPr>
      <w:rFonts w:eastAsiaTheme="majorEastAsia" w:cstheme="majorBidi"/>
      <w:b/>
      <w:color w:val="000000" w:themeColor="text1"/>
      <w:sz w:val="22"/>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D0D71"/>
    <w:rPr>
      <w:rFonts w:ascii="Arial" w:eastAsiaTheme="majorEastAsia" w:hAnsi="Arial" w:cstheme="majorBidi"/>
      <w:b/>
      <w:color w:val="000000" w:themeColor="text1"/>
      <w:sz w:val="28"/>
      <w:szCs w:val="32"/>
    </w:rPr>
  </w:style>
  <w:style w:type="paragraph" w:styleId="NoSpacing">
    <w:name w:val="No Spacing"/>
    <w:uiPriority w:val="1"/>
    <w:qFormat/>
    <w:rsid w:val="00320698"/>
    <w:pPr>
      <w:spacing w:after="0" w:line="240" w:lineRule="auto"/>
    </w:pPr>
    <w:rPr>
      <w:rFonts w:asciiTheme="minorBidi" w:hAnsiTheme="minorBidi"/>
    </w:rPr>
  </w:style>
  <w:style w:type="paragraph" w:styleId="Title">
    <w:name w:val="Title"/>
    <w:basedOn w:val="Normal"/>
    <w:next w:val="Normal"/>
    <w:link w:val="TitleChar"/>
    <w:uiPriority w:val="10"/>
    <w:qFormat/>
    <w:rsid w:val="001E577E"/>
    <w:pPr>
      <w:spacing w:after="0" w:line="240" w:lineRule="auto"/>
      <w:contextualSpacing/>
      <w:jc w:val="center"/>
    </w:pPr>
    <w:rPr>
      <w:rFonts w:ascii="Arial" w:eastAsiaTheme="majorEastAsia" w:hAnsi="Arial" w:cstheme="majorBidi"/>
      <w:color w:val="44841A"/>
      <w:spacing w:val="-10"/>
      <w:kern w:val="28"/>
      <w:sz w:val="56"/>
      <w:szCs w:val="56"/>
    </w:rPr>
  </w:style>
  <w:style w:type="character" w:customStyle="1" w:styleId="TitleChar">
    <w:name w:val="Title Char"/>
    <w:basedOn w:val="DefaultParagraphFont"/>
    <w:link w:val="Title"/>
    <w:uiPriority w:val="10"/>
    <w:rsid w:val="001E577E"/>
    <w:rPr>
      <w:rFonts w:ascii="Arial" w:eastAsiaTheme="majorEastAsia" w:hAnsi="Arial" w:cstheme="majorBidi"/>
      <w:color w:val="44841A"/>
      <w:spacing w:val="-10"/>
      <w:kern w:val="28"/>
      <w:sz w:val="56"/>
      <w:szCs w:val="56"/>
    </w:rPr>
  </w:style>
  <w:style w:type="paragraph" w:styleId="ListParagraph">
    <w:name w:val="List Paragraph"/>
    <w:aliases w:val="LISTA,List Paragraph 1,Bullets,List Paragraph (numbered (a)),Scriptoria bullet points"/>
    <w:basedOn w:val="Normal"/>
    <w:link w:val="ListParagraphChar"/>
    <w:uiPriority w:val="34"/>
    <w:qFormat/>
    <w:rsid w:val="00320698"/>
    <w:pPr>
      <w:ind w:left="720"/>
      <w:contextualSpacing/>
    </w:pPr>
  </w:style>
  <w:style w:type="table" w:styleId="TableGrid">
    <w:name w:val="Table Grid"/>
    <w:basedOn w:val="TableNormal"/>
    <w:uiPriority w:val="39"/>
    <w:rsid w:val="001D440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1E577E"/>
    <w:pPr>
      <w:tabs>
        <w:tab w:val="center" w:pos="4513"/>
        <w:tab w:val="right" w:pos="9026"/>
      </w:tabs>
      <w:spacing w:after="0" w:line="240" w:lineRule="auto"/>
    </w:pPr>
  </w:style>
  <w:style w:type="character" w:customStyle="1" w:styleId="HeaderChar">
    <w:name w:val="Header Char"/>
    <w:basedOn w:val="DefaultParagraphFont"/>
    <w:link w:val="Header"/>
    <w:uiPriority w:val="99"/>
    <w:rsid w:val="001E577E"/>
    <w:rPr>
      <w:rFonts w:asciiTheme="minorBidi" w:hAnsiTheme="minorBidi"/>
    </w:rPr>
  </w:style>
  <w:style w:type="paragraph" w:styleId="Footer">
    <w:name w:val="footer"/>
    <w:basedOn w:val="Normal"/>
    <w:link w:val="FooterChar"/>
    <w:uiPriority w:val="99"/>
    <w:unhideWhenUsed/>
    <w:rsid w:val="001E577E"/>
    <w:pPr>
      <w:tabs>
        <w:tab w:val="center" w:pos="4513"/>
        <w:tab w:val="right" w:pos="9026"/>
      </w:tabs>
      <w:spacing w:after="0" w:line="240" w:lineRule="auto"/>
    </w:pPr>
  </w:style>
  <w:style w:type="character" w:customStyle="1" w:styleId="FooterChar">
    <w:name w:val="Footer Char"/>
    <w:basedOn w:val="DefaultParagraphFont"/>
    <w:link w:val="Footer"/>
    <w:uiPriority w:val="99"/>
    <w:rsid w:val="001E577E"/>
    <w:rPr>
      <w:rFonts w:asciiTheme="minorBidi" w:hAnsiTheme="minorBidi"/>
    </w:rPr>
  </w:style>
  <w:style w:type="paragraph" w:customStyle="1" w:styleId="paragraph">
    <w:name w:val="paragraph"/>
    <w:basedOn w:val="Normal"/>
    <w:rsid w:val="001E577E"/>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eop">
    <w:name w:val="eop"/>
    <w:basedOn w:val="DefaultParagraphFont"/>
    <w:rsid w:val="001E577E"/>
  </w:style>
  <w:style w:type="character" w:customStyle="1" w:styleId="normaltextrun">
    <w:name w:val="normaltextrun"/>
    <w:basedOn w:val="DefaultParagraphFont"/>
    <w:rsid w:val="001E577E"/>
  </w:style>
  <w:style w:type="character" w:customStyle="1" w:styleId="Heading2Char">
    <w:name w:val="Heading 2 Char"/>
    <w:basedOn w:val="DefaultParagraphFont"/>
    <w:link w:val="Heading2"/>
    <w:uiPriority w:val="9"/>
    <w:rsid w:val="002C1CDF"/>
    <w:rPr>
      <w:rFonts w:asciiTheme="minorBidi" w:eastAsiaTheme="majorEastAsia" w:hAnsiTheme="minorBidi" w:cstheme="majorBidi"/>
      <w:b/>
      <w:color w:val="000000" w:themeColor="text1"/>
      <w:szCs w:val="26"/>
    </w:rPr>
  </w:style>
  <w:style w:type="character" w:styleId="Hyperlink">
    <w:name w:val="Hyperlink"/>
    <w:basedOn w:val="DefaultParagraphFont"/>
    <w:uiPriority w:val="99"/>
    <w:unhideWhenUsed/>
    <w:rsid w:val="008874A9"/>
    <w:rPr>
      <w:color w:val="E33889" w:themeColor="hyperlink"/>
      <w:u w:val="single"/>
    </w:rPr>
  </w:style>
  <w:style w:type="character" w:customStyle="1" w:styleId="UnresolvedMention1">
    <w:name w:val="Unresolved Mention1"/>
    <w:basedOn w:val="DefaultParagraphFont"/>
    <w:uiPriority w:val="99"/>
    <w:semiHidden/>
    <w:unhideWhenUsed/>
    <w:rsid w:val="008874A9"/>
    <w:rPr>
      <w:color w:val="605E5C"/>
      <w:shd w:val="clear" w:color="auto" w:fill="E1DFDD"/>
    </w:rPr>
  </w:style>
  <w:style w:type="character" w:styleId="CommentReference">
    <w:name w:val="annotation reference"/>
    <w:basedOn w:val="DefaultParagraphFont"/>
    <w:uiPriority w:val="99"/>
    <w:semiHidden/>
    <w:unhideWhenUsed/>
    <w:rsid w:val="007E02C0"/>
    <w:rPr>
      <w:sz w:val="16"/>
      <w:szCs w:val="16"/>
    </w:rPr>
  </w:style>
  <w:style w:type="paragraph" w:styleId="CommentText">
    <w:name w:val="annotation text"/>
    <w:basedOn w:val="Normal"/>
    <w:link w:val="CommentTextChar"/>
    <w:uiPriority w:val="99"/>
    <w:unhideWhenUsed/>
    <w:rsid w:val="007E02C0"/>
    <w:pPr>
      <w:spacing w:line="240" w:lineRule="auto"/>
    </w:pPr>
    <w:rPr>
      <w:szCs w:val="20"/>
    </w:rPr>
  </w:style>
  <w:style w:type="character" w:customStyle="1" w:styleId="CommentTextChar">
    <w:name w:val="Comment Text Char"/>
    <w:basedOn w:val="DefaultParagraphFont"/>
    <w:link w:val="CommentText"/>
    <w:uiPriority w:val="99"/>
    <w:rsid w:val="007E02C0"/>
    <w:rPr>
      <w:rFonts w:asciiTheme="minorBidi" w:hAnsiTheme="minorBidi"/>
      <w:sz w:val="20"/>
      <w:szCs w:val="20"/>
    </w:rPr>
  </w:style>
  <w:style w:type="paragraph" w:styleId="CommentSubject">
    <w:name w:val="annotation subject"/>
    <w:basedOn w:val="CommentText"/>
    <w:next w:val="CommentText"/>
    <w:link w:val="CommentSubjectChar"/>
    <w:uiPriority w:val="99"/>
    <w:semiHidden/>
    <w:unhideWhenUsed/>
    <w:rsid w:val="007E02C0"/>
    <w:rPr>
      <w:b/>
      <w:bCs/>
    </w:rPr>
  </w:style>
  <w:style w:type="character" w:customStyle="1" w:styleId="CommentSubjectChar">
    <w:name w:val="Comment Subject Char"/>
    <w:basedOn w:val="CommentTextChar"/>
    <w:link w:val="CommentSubject"/>
    <w:uiPriority w:val="99"/>
    <w:semiHidden/>
    <w:rsid w:val="007E02C0"/>
    <w:rPr>
      <w:rFonts w:asciiTheme="minorBidi" w:hAnsiTheme="minorBidi"/>
      <w:b/>
      <w:bCs/>
      <w:sz w:val="20"/>
      <w:szCs w:val="20"/>
    </w:rPr>
  </w:style>
  <w:style w:type="paragraph" w:styleId="FootnoteText">
    <w:name w:val="footnote text"/>
    <w:basedOn w:val="Normal"/>
    <w:link w:val="FootnoteTextChar"/>
    <w:uiPriority w:val="99"/>
    <w:semiHidden/>
    <w:unhideWhenUsed/>
    <w:rsid w:val="004B3C0C"/>
    <w:pPr>
      <w:spacing w:after="0" w:line="240" w:lineRule="auto"/>
    </w:pPr>
    <w:rPr>
      <w:szCs w:val="20"/>
    </w:rPr>
  </w:style>
  <w:style w:type="character" w:customStyle="1" w:styleId="FootnoteTextChar">
    <w:name w:val="Footnote Text Char"/>
    <w:basedOn w:val="DefaultParagraphFont"/>
    <w:link w:val="FootnoteText"/>
    <w:uiPriority w:val="99"/>
    <w:semiHidden/>
    <w:rsid w:val="004B3C0C"/>
    <w:rPr>
      <w:rFonts w:asciiTheme="minorBidi" w:hAnsiTheme="minorBidi"/>
      <w:sz w:val="20"/>
      <w:szCs w:val="20"/>
    </w:rPr>
  </w:style>
  <w:style w:type="character" w:styleId="FootnoteReference">
    <w:name w:val="footnote reference"/>
    <w:basedOn w:val="DefaultParagraphFont"/>
    <w:uiPriority w:val="99"/>
    <w:semiHidden/>
    <w:unhideWhenUsed/>
    <w:rsid w:val="004B3C0C"/>
    <w:rPr>
      <w:vertAlign w:val="superscript"/>
    </w:rPr>
  </w:style>
  <w:style w:type="paragraph" w:styleId="Revision">
    <w:name w:val="Revision"/>
    <w:hidden/>
    <w:uiPriority w:val="99"/>
    <w:semiHidden/>
    <w:rsid w:val="006C067E"/>
    <w:pPr>
      <w:spacing w:after="0" w:line="240" w:lineRule="auto"/>
    </w:pPr>
    <w:rPr>
      <w:rFonts w:asciiTheme="minorBidi" w:hAnsiTheme="minorBidi"/>
      <w:sz w:val="20"/>
    </w:rPr>
  </w:style>
  <w:style w:type="paragraph" w:styleId="BalloonText">
    <w:name w:val="Balloon Text"/>
    <w:basedOn w:val="Normal"/>
    <w:link w:val="BalloonTextChar"/>
    <w:uiPriority w:val="99"/>
    <w:semiHidden/>
    <w:unhideWhenUsed/>
    <w:rsid w:val="00026E0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26E07"/>
    <w:rPr>
      <w:rFonts w:ascii="Segoe UI" w:hAnsi="Segoe UI" w:cs="Segoe UI"/>
      <w:sz w:val="18"/>
      <w:szCs w:val="18"/>
    </w:rPr>
  </w:style>
  <w:style w:type="character" w:styleId="UnresolvedMention">
    <w:name w:val="Unresolved Mention"/>
    <w:basedOn w:val="DefaultParagraphFont"/>
    <w:uiPriority w:val="99"/>
    <w:semiHidden/>
    <w:unhideWhenUsed/>
    <w:rsid w:val="009E5F14"/>
    <w:rPr>
      <w:color w:val="605E5C"/>
      <w:shd w:val="clear" w:color="auto" w:fill="E1DFDD"/>
    </w:rPr>
  </w:style>
  <w:style w:type="character" w:styleId="FollowedHyperlink">
    <w:name w:val="FollowedHyperlink"/>
    <w:basedOn w:val="DefaultParagraphFont"/>
    <w:uiPriority w:val="99"/>
    <w:semiHidden/>
    <w:unhideWhenUsed/>
    <w:rsid w:val="00CE6C10"/>
    <w:rPr>
      <w:color w:val="59C6E9" w:themeColor="followedHyperlink"/>
      <w:u w:val="single"/>
    </w:rPr>
  </w:style>
  <w:style w:type="character" w:customStyle="1" w:styleId="ListParagraphChar">
    <w:name w:val="List Paragraph Char"/>
    <w:aliases w:val="LISTA Char,List Paragraph 1 Char,Bullets Char,List Paragraph (numbered (a)) Char,Scriptoria bullet points Char"/>
    <w:link w:val="ListParagraph"/>
    <w:uiPriority w:val="34"/>
    <w:locked/>
    <w:rsid w:val="00D71C21"/>
    <w:rPr>
      <w:rFonts w:asciiTheme="minorBidi" w:hAnsiTheme="minorBidi"/>
      <w:sz w:val="20"/>
    </w:rPr>
  </w:style>
  <w:style w:type="paragraph" w:styleId="NormalWeb">
    <w:name w:val="Normal (Web)"/>
    <w:basedOn w:val="Normal"/>
    <w:uiPriority w:val="99"/>
    <w:unhideWhenUsed/>
    <w:rsid w:val="00CC2227"/>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pf0">
    <w:name w:val="pf0"/>
    <w:basedOn w:val="Normal"/>
    <w:rsid w:val="001E3F08"/>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cf01">
    <w:name w:val="cf01"/>
    <w:basedOn w:val="DefaultParagraphFont"/>
    <w:rsid w:val="001E3F08"/>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92394986">
      <w:bodyDiv w:val="1"/>
      <w:marLeft w:val="0"/>
      <w:marRight w:val="0"/>
      <w:marTop w:val="0"/>
      <w:marBottom w:val="0"/>
      <w:divBdr>
        <w:top w:val="none" w:sz="0" w:space="0" w:color="auto"/>
        <w:left w:val="none" w:sz="0" w:space="0" w:color="auto"/>
        <w:bottom w:val="none" w:sz="0" w:space="0" w:color="auto"/>
        <w:right w:val="none" w:sz="0" w:space="0" w:color="auto"/>
      </w:divBdr>
    </w:div>
    <w:div w:id="939412075">
      <w:bodyDiv w:val="1"/>
      <w:marLeft w:val="0"/>
      <w:marRight w:val="0"/>
      <w:marTop w:val="0"/>
      <w:marBottom w:val="0"/>
      <w:divBdr>
        <w:top w:val="none" w:sz="0" w:space="0" w:color="auto"/>
        <w:left w:val="none" w:sz="0" w:space="0" w:color="auto"/>
        <w:bottom w:val="none" w:sz="0" w:space="0" w:color="auto"/>
        <w:right w:val="none" w:sz="0" w:space="0" w:color="auto"/>
      </w:divBdr>
    </w:div>
    <w:div w:id="1117485279">
      <w:bodyDiv w:val="1"/>
      <w:marLeft w:val="0"/>
      <w:marRight w:val="0"/>
      <w:marTop w:val="0"/>
      <w:marBottom w:val="0"/>
      <w:divBdr>
        <w:top w:val="none" w:sz="0" w:space="0" w:color="auto"/>
        <w:left w:val="none" w:sz="0" w:space="0" w:color="auto"/>
        <w:bottom w:val="none" w:sz="0" w:space="0" w:color="auto"/>
        <w:right w:val="none" w:sz="0" w:space="0" w:color="auto"/>
      </w:divBdr>
      <w:divsChild>
        <w:div w:id="430047272">
          <w:marLeft w:val="0"/>
          <w:marRight w:val="0"/>
          <w:marTop w:val="0"/>
          <w:marBottom w:val="0"/>
          <w:divBdr>
            <w:top w:val="none" w:sz="0" w:space="0" w:color="auto"/>
            <w:left w:val="none" w:sz="0" w:space="0" w:color="auto"/>
            <w:bottom w:val="none" w:sz="0" w:space="0" w:color="auto"/>
            <w:right w:val="none" w:sz="0" w:space="0" w:color="auto"/>
          </w:divBdr>
        </w:div>
        <w:div w:id="1356730467">
          <w:marLeft w:val="0"/>
          <w:marRight w:val="0"/>
          <w:marTop w:val="0"/>
          <w:marBottom w:val="0"/>
          <w:divBdr>
            <w:top w:val="none" w:sz="0" w:space="0" w:color="auto"/>
            <w:left w:val="none" w:sz="0" w:space="0" w:color="auto"/>
            <w:bottom w:val="none" w:sz="0" w:space="0" w:color="auto"/>
            <w:right w:val="none" w:sz="0" w:space="0" w:color="auto"/>
          </w:divBdr>
          <w:divsChild>
            <w:div w:id="360055076">
              <w:marLeft w:val="0"/>
              <w:marRight w:val="0"/>
              <w:marTop w:val="30"/>
              <w:marBottom w:val="30"/>
              <w:divBdr>
                <w:top w:val="none" w:sz="0" w:space="0" w:color="auto"/>
                <w:left w:val="none" w:sz="0" w:space="0" w:color="auto"/>
                <w:bottom w:val="none" w:sz="0" w:space="0" w:color="auto"/>
                <w:right w:val="none" w:sz="0" w:space="0" w:color="auto"/>
              </w:divBdr>
              <w:divsChild>
                <w:div w:id="294992488">
                  <w:marLeft w:val="0"/>
                  <w:marRight w:val="0"/>
                  <w:marTop w:val="0"/>
                  <w:marBottom w:val="0"/>
                  <w:divBdr>
                    <w:top w:val="none" w:sz="0" w:space="0" w:color="auto"/>
                    <w:left w:val="none" w:sz="0" w:space="0" w:color="auto"/>
                    <w:bottom w:val="none" w:sz="0" w:space="0" w:color="auto"/>
                    <w:right w:val="none" w:sz="0" w:space="0" w:color="auto"/>
                  </w:divBdr>
                  <w:divsChild>
                    <w:div w:id="23095467">
                      <w:marLeft w:val="0"/>
                      <w:marRight w:val="0"/>
                      <w:marTop w:val="0"/>
                      <w:marBottom w:val="0"/>
                      <w:divBdr>
                        <w:top w:val="none" w:sz="0" w:space="0" w:color="auto"/>
                        <w:left w:val="none" w:sz="0" w:space="0" w:color="auto"/>
                        <w:bottom w:val="none" w:sz="0" w:space="0" w:color="auto"/>
                        <w:right w:val="none" w:sz="0" w:space="0" w:color="auto"/>
                      </w:divBdr>
                    </w:div>
                    <w:div w:id="792866439">
                      <w:marLeft w:val="0"/>
                      <w:marRight w:val="0"/>
                      <w:marTop w:val="0"/>
                      <w:marBottom w:val="0"/>
                      <w:divBdr>
                        <w:top w:val="none" w:sz="0" w:space="0" w:color="auto"/>
                        <w:left w:val="none" w:sz="0" w:space="0" w:color="auto"/>
                        <w:bottom w:val="none" w:sz="0" w:space="0" w:color="auto"/>
                        <w:right w:val="none" w:sz="0" w:space="0" w:color="auto"/>
                      </w:divBdr>
                    </w:div>
                  </w:divsChild>
                </w:div>
                <w:div w:id="800466041">
                  <w:marLeft w:val="0"/>
                  <w:marRight w:val="0"/>
                  <w:marTop w:val="0"/>
                  <w:marBottom w:val="0"/>
                  <w:divBdr>
                    <w:top w:val="none" w:sz="0" w:space="0" w:color="auto"/>
                    <w:left w:val="none" w:sz="0" w:space="0" w:color="auto"/>
                    <w:bottom w:val="none" w:sz="0" w:space="0" w:color="auto"/>
                    <w:right w:val="none" w:sz="0" w:space="0" w:color="auto"/>
                  </w:divBdr>
                  <w:divsChild>
                    <w:div w:id="441996222">
                      <w:marLeft w:val="0"/>
                      <w:marRight w:val="0"/>
                      <w:marTop w:val="0"/>
                      <w:marBottom w:val="0"/>
                      <w:divBdr>
                        <w:top w:val="none" w:sz="0" w:space="0" w:color="auto"/>
                        <w:left w:val="none" w:sz="0" w:space="0" w:color="auto"/>
                        <w:bottom w:val="none" w:sz="0" w:space="0" w:color="auto"/>
                        <w:right w:val="none" w:sz="0" w:space="0" w:color="auto"/>
                      </w:divBdr>
                    </w:div>
                    <w:div w:id="1666205008">
                      <w:marLeft w:val="0"/>
                      <w:marRight w:val="0"/>
                      <w:marTop w:val="0"/>
                      <w:marBottom w:val="0"/>
                      <w:divBdr>
                        <w:top w:val="none" w:sz="0" w:space="0" w:color="auto"/>
                        <w:left w:val="none" w:sz="0" w:space="0" w:color="auto"/>
                        <w:bottom w:val="none" w:sz="0" w:space="0" w:color="auto"/>
                        <w:right w:val="none" w:sz="0" w:space="0" w:color="auto"/>
                      </w:divBdr>
                    </w:div>
                  </w:divsChild>
                </w:div>
                <w:div w:id="1316449345">
                  <w:marLeft w:val="0"/>
                  <w:marRight w:val="0"/>
                  <w:marTop w:val="0"/>
                  <w:marBottom w:val="0"/>
                  <w:divBdr>
                    <w:top w:val="none" w:sz="0" w:space="0" w:color="auto"/>
                    <w:left w:val="none" w:sz="0" w:space="0" w:color="auto"/>
                    <w:bottom w:val="none" w:sz="0" w:space="0" w:color="auto"/>
                    <w:right w:val="none" w:sz="0" w:space="0" w:color="auto"/>
                  </w:divBdr>
                  <w:divsChild>
                    <w:div w:id="1947080738">
                      <w:marLeft w:val="0"/>
                      <w:marRight w:val="0"/>
                      <w:marTop w:val="0"/>
                      <w:marBottom w:val="0"/>
                      <w:divBdr>
                        <w:top w:val="none" w:sz="0" w:space="0" w:color="auto"/>
                        <w:left w:val="none" w:sz="0" w:space="0" w:color="auto"/>
                        <w:bottom w:val="none" w:sz="0" w:space="0" w:color="auto"/>
                        <w:right w:val="none" w:sz="0" w:space="0" w:color="auto"/>
                      </w:divBdr>
                    </w:div>
                  </w:divsChild>
                </w:div>
                <w:div w:id="1380321852">
                  <w:marLeft w:val="0"/>
                  <w:marRight w:val="0"/>
                  <w:marTop w:val="0"/>
                  <w:marBottom w:val="0"/>
                  <w:divBdr>
                    <w:top w:val="none" w:sz="0" w:space="0" w:color="auto"/>
                    <w:left w:val="none" w:sz="0" w:space="0" w:color="auto"/>
                    <w:bottom w:val="none" w:sz="0" w:space="0" w:color="auto"/>
                    <w:right w:val="none" w:sz="0" w:space="0" w:color="auto"/>
                  </w:divBdr>
                  <w:divsChild>
                    <w:div w:id="525097345">
                      <w:marLeft w:val="0"/>
                      <w:marRight w:val="0"/>
                      <w:marTop w:val="0"/>
                      <w:marBottom w:val="0"/>
                      <w:divBdr>
                        <w:top w:val="none" w:sz="0" w:space="0" w:color="auto"/>
                        <w:left w:val="none" w:sz="0" w:space="0" w:color="auto"/>
                        <w:bottom w:val="none" w:sz="0" w:space="0" w:color="auto"/>
                        <w:right w:val="none" w:sz="0" w:space="0" w:color="auto"/>
                      </w:divBdr>
                    </w:div>
                    <w:div w:id="1510220273">
                      <w:marLeft w:val="0"/>
                      <w:marRight w:val="0"/>
                      <w:marTop w:val="0"/>
                      <w:marBottom w:val="0"/>
                      <w:divBdr>
                        <w:top w:val="none" w:sz="0" w:space="0" w:color="auto"/>
                        <w:left w:val="none" w:sz="0" w:space="0" w:color="auto"/>
                        <w:bottom w:val="none" w:sz="0" w:space="0" w:color="auto"/>
                        <w:right w:val="none" w:sz="0" w:space="0" w:color="auto"/>
                      </w:divBdr>
                    </w:div>
                  </w:divsChild>
                </w:div>
                <w:div w:id="1625649756">
                  <w:marLeft w:val="0"/>
                  <w:marRight w:val="0"/>
                  <w:marTop w:val="0"/>
                  <w:marBottom w:val="0"/>
                  <w:divBdr>
                    <w:top w:val="none" w:sz="0" w:space="0" w:color="auto"/>
                    <w:left w:val="none" w:sz="0" w:space="0" w:color="auto"/>
                    <w:bottom w:val="none" w:sz="0" w:space="0" w:color="auto"/>
                    <w:right w:val="none" w:sz="0" w:space="0" w:color="auto"/>
                  </w:divBdr>
                  <w:divsChild>
                    <w:div w:id="1186213880">
                      <w:marLeft w:val="0"/>
                      <w:marRight w:val="0"/>
                      <w:marTop w:val="0"/>
                      <w:marBottom w:val="0"/>
                      <w:divBdr>
                        <w:top w:val="none" w:sz="0" w:space="0" w:color="auto"/>
                        <w:left w:val="none" w:sz="0" w:space="0" w:color="auto"/>
                        <w:bottom w:val="none" w:sz="0" w:space="0" w:color="auto"/>
                        <w:right w:val="none" w:sz="0" w:space="0" w:color="auto"/>
                      </w:divBdr>
                    </w:div>
                  </w:divsChild>
                </w:div>
                <w:div w:id="1699113103">
                  <w:marLeft w:val="0"/>
                  <w:marRight w:val="0"/>
                  <w:marTop w:val="0"/>
                  <w:marBottom w:val="0"/>
                  <w:divBdr>
                    <w:top w:val="none" w:sz="0" w:space="0" w:color="auto"/>
                    <w:left w:val="none" w:sz="0" w:space="0" w:color="auto"/>
                    <w:bottom w:val="none" w:sz="0" w:space="0" w:color="auto"/>
                    <w:right w:val="none" w:sz="0" w:space="0" w:color="auto"/>
                  </w:divBdr>
                  <w:divsChild>
                    <w:div w:id="718473411">
                      <w:marLeft w:val="0"/>
                      <w:marRight w:val="0"/>
                      <w:marTop w:val="0"/>
                      <w:marBottom w:val="0"/>
                      <w:divBdr>
                        <w:top w:val="none" w:sz="0" w:space="0" w:color="auto"/>
                        <w:left w:val="none" w:sz="0" w:space="0" w:color="auto"/>
                        <w:bottom w:val="none" w:sz="0" w:space="0" w:color="auto"/>
                        <w:right w:val="none" w:sz="0" w:space="0" w:color="auto"/>
                      </w:divBdr>
                    </w:div>
                    <w:div w:id="814416118">
                      <w:marLeft w:val="0"/>
                      <w:marRight w:val="0"/>
                      <w:marTop w:val="0"/>
                      <w:marBottom w:val="0"/>
                      <w:divBdr>
                        <w:top w:val="none" w:sz="0" w:space="0" w:color="auto"/>
                        <w:left w:val="none" w:sz="0" w:space="0" w:color="auto"/>
                        <w:bottom w:val="none" w:sz="0" w:space="0" w:color="auto"/>
                        <w:right w:val="none" w:sz="0" w:space="0" w:color="auto"/>
                      </w:divBdr>
                    </w:div>
                  </w:divsChild>
                </w:div>
                <w:div w:id="1813978789">
                  <w:marLeft w:val="0"/>
                  <w:marRight w:val="0"/>
                  <w:marTop w:val="0"/>
                  <w:marBottom w:val="0"/>
                  <w:divBdr>
                    <w:top w:val="none" w:sz="0" w:space="0" w:color="auto"/>
                    <w:left w:val="none" w:sz="0" w:space="0" w:color="auto"/>
                    <w:bottom w:val="none" w:sz="0" w:space="0" w:color="auto"/>
                    <w:right w:val="none" w:sz="0" w:space="0" w:color="auto"/>
                  </w:divBdr>
                  <w:divsChild>
                    <w:div w:id="50545304">
                      <w:marLeft w:val="0"/>
                      <w:marRight w:val="0"/>
                      <w:marTop w:val="0"/>
                      <w:marBottom w:val="0"/>
                      <w:divBdr>
                        <w:top w:val="none" w:sz="0" w:space="0" w:color="auto"/>
                        <w:left w:val="none" w:sz="0" w:space="0" w:color="auto"/>
                        <w:bottom w:val="none" w:sz="0" w:space="0" w:color="auto"/>
                        <w:right w:val="none" w:sz="0" w:space="0" w:color="auto"/>
                      </w:divBdr>
                    </w:div>
                    <w:div w:id="16438051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782309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hr.vietnam@oxfam.org" TargetMode="External"/><Relationship Id="rId18" Type="http://schemas.openxmlformats.org/officeDocument/2006/relationships/hyperlink" Target="mailto:buzon.etico@oxfam.org" TargetMode="Externa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settings" Target="settings.xml"/><Relationship Id="rId12" Type="http://schemas.openxmlformats.org/officeDocument/2006/relationships/hyperlink" Target="https://eur01.safelinks.protection.outlook.com/?url=https%3A%2F%2Fwww.oxfam.org%2Fen%2Fwhat-we-do%2Fabout%2Fwhat-we-believe&amp;data=05%7C02%7Cthao.phamthi%40oxfam.org%7C8470f15746fd41a7a6f208dd7b27f3f5%7Cc42c6655bda0417590bab6e48cacd561%7C0%7C0%7C638802133733178832%7CUnknown%7CTWFpbGZsb3d8eyJFbXB0eU1hcGkiOnRydWUsIlYiOiIwLjAuMDAwMCIsIlAiOiJXaW4zMiIsIkFOIjoiTWFpbCIsIldUIjoyfQ%3D%3D%7C0%7C%7C%7C&amp;sdata=O271dVDO7lOcNQawlHhXOFuofRYSngpJAkLRbv2wXzc%3D&amp;reserved=0" TargetMode="External"/><Relationship Id="rId17" Type="http://schemas.openxmlformats.org/officeDocument/2006/relationships/hyperlink" Target="mailto:integrity@oxfamnovib.nl" TargetMode="External"/><Relationship Id="rId2" Type="http://schemas.openxmlformats.org/officeDocument/2006/relationships/customXml" Target="../customXml/item2.xml"/><Relationship Id="rId16" Type="http://schemas.openxmlformats.org/officeDocument/2006/relationships/hyperlink" Target="mailto:SpeakUp@oxfam.org.uk" TargetMode="External"/><Relationship Id="rId20" Type="http://schemas.openxmlformats.org/officeDocument/2006/relationships/hyperlink" Target="https://speakup.oxfamnovib.nl"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https://oxfam.box.com/s/03bmcha7n01pqj9i62uw1t2a7pygbq41" TargetMode="Externa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https://oxfam.clue-webforms.co.uk/webform/misconduct/"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oxfam.box.com/s/sr8j71t6ca1bu3p371cwot26qob15f1p"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xfam">
      <a:dk1>
        <a:srgbClr val="000000"/>
      </a:dk1>
      <a:lt1>
        <a:srgbClr val="FFFFFF"/>
      </a:lt1>
      <a:dk2>
        <a:srgbClr val="BECE45"/>
      </a:dk2>
      <a:lt2>
        <a:srgbClr val="FBC33A"/>
      </a:lt2>
      <a:accent1>
        <a:srgbClr val="0C8849"/>
      </a:accent1>
      <a:accent2>
        <a:srgbClr val="61A534"/>
      </a:accent2>
      <a:accent3>
        <a:srgbClr val="F16E22"/>
      </a:accent3>
      <a:accent4>
        <a:srgbClr val="E70051"/>
      </a:accent4>
      <a:accent5>
        <a:srgbClr val="630234"/>
      </a:accent5>
      <a:accent6>
        <a:srgbClr val="53287D"/>
      </a:accent6>
      <a:hlink>
        <a:srgbClr val="E33889"/>
      </a:hlink>
      <a:folHlink>
        <a:srgbClr val="59C6E9"/>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31D80508DAD6354F87F45D39CD66BA2C" ma:contentTypeVersion="16" ma:contentTypeDescription="Create a new document." ma:contentTypeScope="" ma:versionID="bd6ded3d8178cf444e8d191a71ea56d0">
  <xsd:schema xmlns:xsd="http://www.w3.org/2001/XMLSchema" xmlns:xs="http://www.w3.org/2001/XMLSchema" xmlns:p="http://schemas.microsoft.com/office/2006/metadata/properties" xmlns:ns1="http://schemas.microsoft.com/sharepoint/v3" xmlns:ns3="4cc075b1-6355-403c-b3eb-c80f25161eab" xmlns:ns4="66a1af06-db2b-4b70-b35e-d6f20ecc46e6" targetNamespace="http://schemas.microsoft.com/office/2006/metadata/properties" ma:root="true" ma:fieldsID="a57a09917a3829e4723b3740038c53d0" ns1:_="" ns3:_="" ns4:_="">
    <xsd:import namespace="http://schemas.microsoft.com/sharepoint/v3"/>
    <xsd:import namespace="4cc075b1-6355-403c-b3eb-c80f25161eab"/>
    <xsd:import namespace="66a1af06-db2b-4b70-b35e-d6f20ecc46e6"/>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DateTaken" minOccurs="0"/>
                <xsd:element ref="ns1:_ip_UnifiedCompliancePolicyProperties" minOccurs="0"/>
                <xsd:element ref="ns1:_ip_UnifiedCompliancePolicyUIAction" minOccurs="0"/>
                <xsd:element ref="ns4:SharedWithUsers" minOccurs="0"/>
                <xsd:element ref="ns4:SharedWithDetails" minOccurs="0"/>
                <xsd:element ref="ns4:SharingHintHash" minOccurs="0"/>
                <xsd:element ref="ns3:MediaServiceGenerationTime" minOccurs="0"/>
                <xsd:element ref="ns3:MediaServiceEventHashCode" minOccurs="0"/>
                <xsd:element ref="ns3:MediaServiceLocation" minOccurs="0"/>
                <xsd:element ref="ns3:MediaServiceAutoKeyPoints" minOccurs="0"/>
                <xsd:element ref="ns3:MediaServiceKeyPoints"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3" nillable="true" ma:displayName="Unified Compliance Policy Properties" ma:hidden="true" ma:internalName="_ip_UnifiedCompliancePolicyProperties">
      <xsd:simpleType>
        <xsd:restriction base="dms:Note"/>
      </xsd:simpleType>
    </xsd:element>
    <xsd:element name="_ip_UnifiedCompliancePolicyUIAction" ma:index="14"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cc075b1-6355-403c-b3eb-c80f25161ea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element name="MediaServiceAutoKeyPoints" ma:index="21" nillable="true" ma:displayName="MediaServiceAutoKeyPoints" ma:hidden="true" ma:internalName="MediaServiceAutoKeyPoints" ma:readOnly="true">
      <xsd:simpleType>
        <xsd:restriction base="dms:Note"/>
      </xsd:simpleType>
    </xsd:element>
    <xsd:element name="MediaServiceKeyPoints" ma:index="22"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66a1af06-db2b-4b70-b35e-d6f20ecc46e6"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SharingHintHash" ma:index="17"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documentManagement>
</p:properties>
</file>

<file path=customXml/itemProps1.xml><?xml version="1.0" encoding="utf-8"?>
<ds:datastoreItem xmlns:ds="http://schemas.openxmlformats.org/officeDocument/2006/customXml" ds:itemID="{5CA49642-0BC6-4D6E-8F2E-8E2B28BB8AFB}">
  <ds:schemaRefs>
    <ds:schemaRef ds:uri="http://schemas.microsoft.com/sharepoint/v3/contenttype/forms"/>
  </ds:schemaRefs>
</ds:datastoreItem>
</file>

<file path=customXml/itemProps2.xml><?xml version="1.0" encoding="utf-8"?>
<ds:datastoreItem xmlns:ds="http://schemas.openxmlformats.org/officeDocument/2006/customXml" ds:itemID="{9BCD85D2-C494-4E2A-81EC-9C2F5175E493}">
  <ds:schemaRefs>
    <ds:schemaRef ds:uri="http://schemas.openxmlformats.org/officeDocument/2006/bibliography"/>
  </ds:schemaRefs>
</ds:datastoreItem>
</file>

<file path=customXml/itemProps3.xml><?xml version="1.0" encoding="utf-8"?>
<ds:datastoreItem xmlns:ds="http://schemas.openxmlformats.org/officeDocument/2006/customXml" ds:itemID="{75762579-2C9A-4BE7-9A45-B979A1524BE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4cc075b1-6355-403c-b3eb-c80f25161eab"/>
    <ds:schemaRef ds:uri="66a1af06-db2b-4b70-b35e-d6f20ecc46e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5D8322E-959C-48E6-A44C-F8F6C6B7F72E}">
  <ds:schemaRefs>
    <ds:schemaRef ds:uri="http://schemas.microsoft.com/office/2006/metadata/properties"/>
    <ds:schemaRef ds:uri="http://schemas.microsoft.com/office/infopath/2007/PartnerControls"/>
    <ds:schemaRef ds:uri="http://schemas.microsoft.com/sharepoint/v3"/>
  </ds:schemaRefs>
</ds:datastoreItem>
</file>

<file path=docProps/app.xml><?xml version="1.0" encoding="utf-8"?>
<Properties xmlns="http://schemas.openxmlformats.org/officeDocument/2006/extended-properties" xmlns:vt="http://schemas.openxmlformats.org/officeDocument/2006/docPropsVTypes">
  <Template>Normal</Template>
  <TotalTime>24</TotalTime>
  <Pages>5</Pages>
  <Words>2242</Words>
  <Characters>12786</Characters>
  <Application>Microsoft Office Word</Application>
  <DocSecurity>0</DocSecurity>
  <Lines>106</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14999</CharactersWithSpaces>
  <SharedDoc>false</SharedDoc>
  <HLinks>
    <vt:vector size="54" baseType="variant">
      <vt:variant>
        <vt:i4>7929965</vt:i4>
      </vt:variant>
      <vt:variant>
        <vt:i4>24</vt:i4>
      </vt:variant>
      <vt:variant>
        <vt:i4>0</vt:i4>
      </vt:variant>
      <vt:variant>
        <vt:i4>5</vt:i4>
      </vt:variant>
      <vt:variant>
        <vt:lpwstr>https://speakup.oxfamnovib.nl/</vt:lpwstr>
      </vt:variant>
      <vt:variant>
        <vt:lpwstr/>
      </vt:variant>
      <vt:variant>
        <vt:i4>1572954</vt:i4>
      </vt:variant>
      <vt:variant>
        <vt:i4>21</vt:i4>
      </vt:variant>
      <vt:variant>
        <vt:i4>0</vt:i4>
      </vt:variant>
      <vt:variant>
        <vt:i4>5</vt:i4>
      </vt:variant>
      <vt:variant>
        <vt:lpwstr>https://oxfam.clue-webforms.co.uk/webform/misconduct/</vt:lpwstr>
      </vt:variant>
      <vt:variant>
        <vt:lpwstr/>
      </vt:variant>
      <vt:variant>
        <vt:i4>1769580</vt:i4>
      </vt:variant>
      <vt:variant>
        <vt:i4>18</vt:i4>
      </vt:variant>
      <vt:variant>
        <vt:i4>0</vt:i4>
      </vt:variant>
      <vt:variant>
        <vt:i4>5</vt:i4>
      </vt:variant>
      <vt:variant>
        <vt:lpwstr>mailto:buzon.etico@oxfam.org</vt:lpwstr>
      </vt:variant>
      <vt:variant>
        <vt:lpwstr/>
      </vt:variant>
      <vt:variant>
        <vt:i4>2621450</vt:i4>
      </vt:variant>
      <vt:variant>
        <vt:i4>15</vt:i4>
      </vt:variant>
      <vt:variant>
        <vt:i4>0</vt:i4>
      </vt:variant>
      <vt:variant>
        <vt:i4>5</vt:i4>
      </vt:variant>
      <vt:variant>
        <vt:lpwstr>mailto:integrity@oxfamnovib.nl</vt:lpwstr>
      </vt:variant>
      <vt:variant>
        <vt:lpwstr/>
      </vt:variant>
      <vt:variant>
        <vt:i4>7733253</vt:i4>
      </vt:variant>
      <vt:variant>
        <vt:i4>12</vt:i4>
      </vt:variant>
      <vt:variant>
        <vt:i4>0</vt:i4>
      </vt:variant>
      <vt:variant>
        <vt:i4>5</vt:i4>
      </vt:variant>
      <vt:variant>
        <vt:lpwstr>mailto:SpeakUp@oxfam.org.uk</vt:lpwstr>
      </vt:variant>
      <vt:variant>
        <vt:lpwstr/>
      </vt:variant>
      <vt:variant>
        <vt:i4>5046364</vt:i4>
      </vt:variant>
      <vt:variant>
        <vt:i4>9</vt:i4>
      </vt:variant>
      <vt:variant>
        <vt:i4>0</vt:i4>
      </vt:variant>
      <vt:variant>
        <vt:i4>5</vt:i4>
      </vt:variant>
      <vt:variant>
        <vt:lpwstr>https://oxfam.box.com/s/03bmcha7n01pqj9i62uw1t2a7pygbq41</vt:lpwstr>
      </vt:variant>
      <vt:variant>
        <vt:lpwstr/>
      </vt:variant>
      <vt:variant>
        <vt:i4>5767170</vt:i4>
      </vt:variant>
      <vt:variant>
        <vt:i4>6</vt:i4>
      </vt:variant>
      <vt:variant>
        <vt:i4>0</vt:i4>
      </vt:variant>
      <vt:variant>
        <vt:i4>5</vt:i4>
      </vt:variant>
      <vt:variant>
        <vt:lpwstr>https://oxfam.box.com/s/sr8j71t6ca1bu3p371cwot26qob15f1p</vt:lpwstr>
      </vt:variant>
      <vt:variant>
        <vt:lpwstr/>
      </vt:variant>
      <vt:variant>
        <vt:i4>6094883</vt:i4>
      </vt:variant>
      <vt:variant>
        <vt:i4>3</vt:i4>
      </vt:variant>
      <vt:variant>
        <vt:i4>0</vt:i4>
      </vt:variant>
      <vt:variant>
        <vt:i4>5</vt:i4>
      </vt:variant>
      <vt:variant>
        <vt:lpwstr>mailto:hr.vietnam@oxfam.org</vt:lpwstr>
      </vt:variant>
      <vt:variant>
        <vt:lpwstr/>
      </vt:variant>
      <vt:variant>
        <vt:i4>7536692</vt:i4>
      </vt:variant>
      <vt:variant>
        <vt:i4>0</vt:i4>
      </vt:variant>
      <vt:variant>
        <vt:i4>0</vt:i4>
      </vt:variant>
      <vt:variant>
        <vt:i4>5</vt:i4>
      </vt:variant>
      <vt:variant>
        <vt:lpwstr>https://eur01.safelinks.protection.outlook.com/?url=https%3A%2F%2Fwww.oxfam.org%2Fen%2Fwhat-we-do%2Fabout%2Fwhat-we-believe&amp;data=05%7C02%7Cthao.phamthi%40oxfam.org%7C8470f15746fd41a7a6f208dd7b27f3f5%7Cc42c6655bda0417590bab6e48cacd561%7C0%7C0%7C638802133733178832%7CUnknown%7CTWFpbGZsb3d8eyJFbXB0eU1hcGkiOnRydWUsIlYiOiIwLjAuMDAwMCIsIlAiOiJXaW4zMiIsIkFOIjoiTWFpbCIsIldUIjoyfQ%3D%3D%7C0%7C%7C%7C&amp;sdata=O271dVDO7lOcNQawlHhXOFuofRYSngpJAkLRbv2wXzc%3D&amp;reserved=0</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Rebecca Darts</dc:creator>
  <cp:keywords/>
  <dc:description/>
  <cp:lastModifiedBy>Tran Thanh Hang</cp:lastModifiedBy>
  <cp:revision>16</cp:revision>
  <dcterms:created xsi:type="dcterms:W3CDTF">2026-05-15T03:43:00Z</dcterms:created>
  <dcterms:modified xsi:type="dcterms:W3CDTF">2026-06-04T09:16:00Z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0x01010031D80508DAD6354F87F45D39CD66BA2C</vt:lpwstr>
  </property>
</Properties>
</file>