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1FDF" w14:textId="1D6C1F26" w:rsidR="00F651C3" w:rsidRDefault="00F651C3" w:rsidP="00F651C3">
      <w:pPr>
        <w:pStyle w:val="Title"/>
        <w:tabs>
          <w:tab w:val="left" w:pos="7845"/>
        </w:tabs>
        <w:jc w:val="center"/>
        <w:rPr>
          <w:rFonts w:asciiTheme="minorHAnsi" w:hAnsiTheme="minorHAnsi" w:cstheme="minorHAnsi"/>
          <w:sz w:val="56"/>
          <w:szCs w:val="56"/>
          <w:lang w:val="en-US"/>
        </w:rPr>
      </w:pPr>
      <w:r>
        <w:rPr>
          <w:rFonts w:asciiTheme="minorHAnsi" w:hAnsiTheme="minorHAnsi" w:cstheme="minorHAnsi"/>
          <w:noProof/>
          <w:sz w:val="56"/>
          <w:szCs w:val="56"/>
          <w:lang w:val="en-US"/>
        </w:rPr>
        <w:drawing>
          <wp:anchor distT="0" distB="0" distL="114300" distR="114300" simplePos="0" relativeHeight="251658240" behindDoc="0" locked="0" layoutInCell="1" allowOverlap="1" wp14:anchorId="57F3B4DE" wp14:editId="6A0D1D78">
            <wp:simplePos x="0" y="0"/>
            <wp:positionH relativeFrom="margin">
              <wp:align>center</wp:align>
            </wp:positionH>
            <wp:positionV relativeFrom="paragraph">
              <wp:posOffset>-103505</wp:posOffset>
            </wp:positionV>
            <wp:extent cx="1123950" cy="1259078"/>
            <wp:effectExtent l="0" t="0" r="0" b="0"/>
            <wp:wrapNone/>
            <wp:docPr id="876481054"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81054" name="Picture 1" descr="A green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259078"/>
                    </a:xfrm>
                    <a:prstGeom prst="rect">
                      <a:avLst/>
                    </a:prstGeom>
                  </pic:spPr>
                </pic:pic>
              </a:graphicData>
            </a:graphic>
            <wp14:sizeRelH relativeFrom="page">
              <wp14:pctWidth>0</wp14:pctWidth>
            </wp14:sizeRelH>
            <wp14:sizeRelV relativeFrom="page">
              <wp14:pctHeight>0</wp14:pctHeight>
            </wp14:sizeRelV>
          </wp:anchor>
        </w:drawing>
      </w:r>
    </w:p>
    <w:p w14:paraId="2CB90E97" w14:textId="77777777" w:rsidR="00F651C3" w:rsidRDefault="00F651C3" w:rsidP="00F651C3">
      <w:pPr>
        <w:pStyle w:val="Title"/>
        <w:tabs>
          <w:tab w:val="left" w:pos="7845"/>
        </w:tabs>
        <w:jc w:val="center"/>
        <w:rPr>
          <w:rFonts w:asciiTheme="minorHAnsi" w:hAnsiTheme="minorHAnsi" w:cstheme="minorHAnsi"/>
          <w:sz w:val="56"/>
          <w:szCs w:val="56"/>
          <w:lang w:val="en-US"/>
        </w:rPr>
      </w:pPr>
    </w:p>
    <w:p w14:paraId="4CAD09A3" w14:textId="396C7C90" w:rsidR="004731C9" w:rsidRPr="00F651C3" w:rsidRDefault="00F651C3" w:rsidP="00F651C3">
      <w:pPr>
        <w:pStyle w:val="Title"/>
        <w:tabs>
          <w:tab w:val="left" w:pos="7845"/>
        </w:tabs>
        <w:jc w:val="center"/>
        <w:rPr>
          <w:rFonts w:asciiTheme="minorHAnsi" w:hAnsiTheme="minorHAnsi" w:cstheme="minorHAnsi"/>
          <w:sz w:val="56"/>
          <w:szCs w:val="56"/>
          <w:lang w:val="en-US"/>
        </w:rPr>
      </w:pPr>
      <w:r>
        <w:rPr>
          <w:rFonts w:asciiTheme="minorHAnsi" w:hAnsiTheme="minorHAnsi" w:cstheme="minorHAnsi"/>
          <w:sz w:val="56"/>
          <w:szCs w:val="56"/>
          <w:lang w:val="en-US"/>
        </w:rPr>
        <w:br/>
      </w:r>
      <w:r w:rsidR="001952B3" w:rsidRPr="00F651C3">
        <w:rPr>
          <w:rFonts w:asciiTheme="minorHAnsi" w:hAnsiTheme="minorHAnsi" w:cstheme="minorHAnsi"/>
          <w:caps w:val="0"/>
          <w:sz w:val="56"/>
          <w:szCs w:val="56"/>
          <w:lang w:val="en-US"/>
        </w:rPr>
        <w:t>PROGRAMME INTERN</w:t>
      </w:r>
    </w:p>
    <w:tbl>
      <w:tblPr>
        <w:tblStyle w:val="TableGrid"/>
        <w:tblW w:w="10201" w:type="dxa"/>
        <w:tblLook w:val="04A0" w:firstRow="1" w:lastRow="0" w:firstColumn="1" w:lastColumn="0" w:noHBand="0" w:noVBand="1"/>
      </w:tblPr>
      <w:tblGrid>
        <w:gridCol w:w="3955"/>
        <w:gridCol w:w="6246"/>
      </w:tblGrid>
      <w:tr w:rsidR="00F733BA" w:rsidRPr="00F651C3" w14:paraId="60A160A9" w14:textId="77777777" w:rsidTr="00F733BA">
        <w:trPr>
          <w:trHeight w:val="506"/>
        </w:trPr>
        <w:tc>
          <w:tcPr>
            <w:tcW w:w="10201" w:type="dxa"/>
            <w:gridSpan w:val="2"/>
            <w:shd w:val="clear" w:color="auto" w:fill="92D050"/>
          </w:tcPr>
          <w:p w14:paraId="6AC9F3F8" w14:textId="6307332D" w:rsidR="00F733BA" w:rsidRPr="00F651C3" w:rsidRDefault="00F733BA" w:rsidP="00F733BA">
            <w:pPr>
              <w:pStyle w:val="Heading1"/>
              <w:spacing w:before="60" w:after="120"/>
              <w:rPr>
                <w:rFonts w:asciiTheme="minorHAnsi" w:hAnsiTheme="minorHAnsi" w:cstheme="minorHAnsi"/>
                <w:b w:val="0"/>
                <w:bCs w:val="0"/>
                <w:sz w:val="22"/>
                <w:szCs w:val="22"/>
              </w:rPr>
            </w:pPr>
            <w:r w:rsidRPr="00F651C3">
              <w:rPr>
                <w:rFonts w:asciiTheme="minorHAnsi" w:hAnsiTheme="minorHAnsi" w:cstheme="minorHAnsi"/>
                <w:sz w:val="22"/>
                <w:szCs w:val="22"/>
                <w:lang w:eastAsia="en-US"/>
              </w:rPr>
              <w:t>JOB DETAILS</w:t>
            </w:r>
          </w:p>
        </w:tc>
      </w:tr>
      <w:tr w:rsidR="006C39E6" w:rsidRPr="00F651C3" w14:paraId="4D782FB1" w14:textId="77777777" w:rsidTr="00F651C3">
        <w:trPr>
          <w:trHeight w:val="709"/>
        </w:trPr>
        <w:tc>
          <w:tcPr>
            <w:tcW w:w="3955" w:type="dxa"/>
          </w:tcPr>
          <w:p w14:paraId="4B6251EA" w14:textId="06531BB4" w:rsidR="006C39E6" w:rsidRPr="00F651C3" w:rsidRDefault="006C39E6" w:rsidP="000D79DF">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 xml:space="preserve">LOCATION: </w:t>
            </w:r>
            <w:r w:rsidR="00C05B5D" w:rsidRPr="00F651C3">
              <w:rPr>
                <w:rFonts w:asciiTheme="minorHAnsi" w:hAnsiTheme="minorHAnsi" w:cstheme="minorHAnsi"/>
                <w:sz w:val="22"/>
                <w:szCs w:val="22"/>
              </w:rPr>
              <w:t>Hanoi, Vietnam</w:t>
            </w:r>
          </w:p>
        </w:tc>
        <w:tc>
          <w:tcPr>
            <w:tcW w:w="6246" w:type="dxa"/>
          </w:tcPr>
          <w:p w14:paraId="15ED58E6" w14:textId="21D8CAB9" w:rsidR="006C39E6" w:rsidRPr="00F651C3" w:rsidRDefault="00341EA5" w:rsidP="000D79DF">
            <w:pPr>
              <w:spacing w:before="60" w:after="120"/>
              <w:rPr>
                <w:rFonts w:asciiTheme="minorHAnsi" w:hAnsiTheme="minorHAnsi" w:cstheme="minorHAnsi"/>
                <w:sz w:val="22"/>
                <w:szCs w:val="22"/>
              </w:rPr>
            </w:pPr>
            <w:r w:rsidRPr="00F651C3">
              <w:rPr>
                <w:rFonts w:asciiTheme="minorHAnsi" w:hAnsiTheme="minorHAnsi" w:cstheme="minorHAnsi"/>
                <w:b/>
                <w:bCs/>
                <w:sz w:val="22"/>
                <w:szCs w:val="22"/>
              </w:rPr>
              <w:t>INTERNSHIP LENGTH</w:t>
            </w:r>
            <w:r w:rsidR="000D79DF" w:rsidRPr="00F651C3">
              <w:rPr>
                <w:rFonts w:asciiTheme="minorHAnsi" w:hAnsiTheme="minorHAnsi" w:cstheme="minorHAnsi"/>
                <w:b/>
                <w:bCs/>
                <w:sz w:val="22"/>
                <w:szCs w:val="22"/>
              </w:rPr>
              <w:t xml:space="preserve">: </w:t>
            </w:r>
            <w:r w:rsidR="00C05B5D" w:rsidRPr="00F651C3">
              <w:rPr>
                <w:rFonts w:asciiTheme="minorHAnsi" w:hAnsiTheme="minorHAnsi" w:cstheme="minorHAnsi"/>
                <w:color w:val="000000" w:themeColor="text1"/>
                <w:sz w:val="22"/>
                <w:szCs w:val="22"/>
              </w:rPr>
              <w:t>1 year</w:t>
            </w:r>
          </w:p>
        </w:tc>
      </w:tr>
      <w:tr w:rsidR="006C39E6" w:rsidRPr="00F651C3" w14:paraId="21DD1D07" w14:textId="77777777" w:rsidTr="00F651C3">
        <w:trPr>
          <w:trHeight w:val="548"/>
        </w:trPr>
        <w:tc>
          <w:tcPr>
            <w:tcW w:w="3955" w:type="dxa"/>
          </w:tcPr>
          <w:p w14:paraId="16CA85BA" w14:textId="18DA437F" w:rsidR="006C39E6" w:rsidRPr="00F651C3" w:rsidRDefault="00296C51" w:rsidP="00AD5989">
            <w:pPr>
              <w:tabs>
                <w:tab w:val="left" w:pos="3630"/>
              </w:tabs>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 xml:space="preserve">INTERNAL JOB GRADE: </w:t>
            </w:r>
            <w:r w:rsidRPr="00F651C3">
              <w:rPr>
                <w:rFonts w:asciiTheme="minorHAnsi" w:hAnsiTheme="minorHAnsi" w:cstheme="minorHAnsi"/>
                <w:sz w:val="22"/>
                <w:szCs w:val="22"/>
              </w:rPr>
              <w:t>N/A</w:t>
            </w:r>
            <w:r w:rsidR="00523700" w:rsidRPr="00F651C3">
              <w:rPr>
                <w:rFonts w:asciiTheme="minorHAnsi" w:hAnsiTheme="minorHAnsi" w:cstheme="minorHAnsi"/>
                <w:i/>
                <w:iCs/>
                <w:color w:val="FF0000"/>
                <w:sz w:val="22"/>
                <w:szCs w:val="22"/>
              </w:rPr>
              <w:tab/>
            </w:r>
          </w:p>
        </w:tc>
        <w:tc>
          <w:tcPr>
            <w:tcW w:w="6246" w:type="dxa"/>
          </w:tcPr>
          <w:p w14:paraId="7278DDAD" w14:textId="0B967DAE" w:rsidR="006C39E6" w:rsidRPr="00F651C3" w:rsidRDefault="00C07510" w:rsidP="000D79DF">
            <w:pPr>
              <w:spacing w:before="60" w:after="120"/>
              <w:rPr>
                <w:rFonts w:asciiTheme="minorHAnsi" w:hAnsiTheme="minorHAnsi" w:cstheme="minorHAnsi"/>
                <w:i/>
                <w:iCs/>
                <w:color w:val="FF0000"/>
                <w:sz w:val="22"/>
                <w:szCs w:val="22"/>
              </w:rPr>
            </w:pPr>
            <w:r w:rsidRPr="00F651C3">
              <w:rPr>
                <w:rFonts w:asciiTheme="minorHAnsi" w:hAnsiTheme="minorHAnsi" w:cstheme="minorHAnsi"/>
                <w:b/>
                <w:bCs/>
                <w:sz w:val="22"/>
                <w:szCs w:val="22"/>
              </w:rPr>
              <w:t>DEPARTMENT and TEAM</w:t>
            </w:r>
            <w:r w:rsidR="00C05B5D" w:rsidRPr="00F651C3">
              <w:rPr>
                <w:rFonts w:asciiTheme="minorHAnsi" w:hAnsiTheme="minorHAnsi" w:cstheme="minorHAnsi"/>
                <w:b/>
                <w:bCs/>
                <w:sz w:val="22"/>
                <w:szCs w:val="22"/>
              </w:rPr>
              <w:t xml:space="preserve">: </w:t>
            </w:r>
            <w:r w:rsidR="00C05B5D" w:rsidRPr="00F651C3">
              <w:rPr>
                <w:rFonts w:asciiTheme="minorHAnsi" w:hAnsiTheme="minorHAnsi" w:cstheme="minorHAnsi"/>
                <w:sz w:val="22"/>
                <w:szCs w:val="22"/>
              </w:rPr>
              <w:t>Goal 2</w:t>
            </w:r>
          </w:p>
        </w:tc>
      </w:tr>
      <w:tr w:rsidR="006C39E6" w:rsidRPr="00F651C3" w14:paraId="1B263806" w14:textId="77777777" w:rsidTr="00F651C3">
        <w:trPr>
          <w:trHeight w:val="709"/>
        </w:trPr>
        <w:tc>
          <w:tcPr>
            <w:tcW w:w="3955" w:type="dxa"/>
          </w:tcPr>
          <w:p w14:paraId="3AAF4DAA" w14:textId="368E6D9D" w:rsidR="006C39E6" w:rsidRPr="00F651C3" w:rsidRDefault="00341EA5" w:rsidP="000D79DF">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Stipend</w:t>
            </w:r>
            <w:r w:rsidR="006C39E6" w:rsidRPr="00F651C3">
              <w:rPr>
                <w:rFonts w:asciiTheme="minorHAnsi" w:hAnsiTheme="minorHAnsi" w:cstheme="minorHAnsi"/>
                <w:b/>
                <w:bCs/>
                <w:sz w:val="22"/>
                <w:szCs w:val="22"/>
              </w:rPr>
              <w:t xml:space="preserve">: </w:t>
            </w:r>
            <w:r w:rsidR="00C07510" w:rsidRPr="00F651C3">
              <w:rPr>
                <w:rFonts w:asciiTheme="minorHAnsi" w:hAnsiTheme="minorHAnsi" w:cstheme="minorHAnsi"/>
                <w:b/>
                <w:bCs/>
                <w:sz w:val="22"/>
                <w:szCs w:val="22"/>
              </w:rPr>
              <w:t xml:space="preserve"> </w:t>
            </w:r>
            <w:r w:rsidR="002F190F" w:rsidRPr="00F651C3">
              <w:rPr>
                <w:rFonts w:asciiTheme="minorHAnsi" w:hAnsiTheme="minorHAnsi" w:cstheme="minorHAnsi"/>
                <w:sz w:val="22"/>
                <w:szCs w:val="22"/>
              </w:rPr>
              <w:t xml:space="preserve">We provide </w:t>
            </w:r>
            <w:r w:rsidR="00023E71" w:rsidRPr="00F651C3">
              <w:rPr>
                <w:rFonts w:asciiTheme="minorHAnsi" w:hAnsiTheme="minorHAnsi" w:cstheme="minorHAnsi"/>
                <w:sz w:val="22"/>
                <w:szCs w:val="22"/>
              </w:rPr>
              <w:t xml:space="preserve">a </w:t>
            </w:r>
            <w:r w:rsidR="002F190F" w:rsidRPr="00F651C3">
              <w:rPr>
                <w:rFonts w:asciiTheme="minorHAnsi" w:hAnsiTheme="minorHAnsi" w:cstheme="minorHAnsi"/>
                <w:sz w:val="22"/>
                <w:szCs w:val="22"/>
              </w:rPr>
              <w:t xml:space="preserve">monthly stipend </w:t>
            </w:r>
            <w:r w:rsidR="00AA3E8B" w:rsidRPr="00F651C3">
              <w:rPr>
                <w:rFonts w:asciiTheme="minorHAnsi" w:hAnsiTheme="minorHAnsi" w:cstheme="minorHAnsi"/>
                <w:sz w:val="22"/>
                <w:szCs w:val="22"/>
              </w:rPr>
              <w:t xml:space="preserve">plus accident </w:t>
            </w:r>
            <w:r w:rsidR="002F190F" w:rsidRPr="00F651C3">
              <w:rPr>
                <w:rFonts w:asciiTheme="minorHAnsi" w:hAnsiTheme="minorHAnsi" w:cstheme="minorHAnsi"/>
                <w:sz w:val="22"/>
                <w:szCs w:val="22"/>
              </w:rPr>
              <w:t xml:space="preserve">and health </w:t>
            </w:r>
            <w:r w:rsidR="00AA3E8B" w:rsidRPr="00F651C3">
              <w:rPr>
                <w:rFonts w:asciiTheme="minorHAnsi" w:hAnsiTheme="minorHAnsi" w:cstheme="minorHAnsi"/>
                <w:sz w:val="22"/>
                <w:szCs w:val="22"/>
              </w:rPr>
              <w:t>insurance</w:t>
            </w:r>
          </w:p>
        </w:tc>
        <w:tc>
          <w:tcPr>
            <w:tcW w:w="6246" w:type="dxa"/>
          </w:tcPr>
          <w:p w14:paraId="72434E78" w14:textId="43E41C06" w:rsidR="006C39E6" w:rsidRPr="00F651C3" w:rsidRDefault="006C39E6" w:rsidP="000D79DF">
            <w:pPr>
              <w:spacing w:before="60" w:after="120"/>
              <w:rPr>
                <w:rFonts w:asciiTheme="minorHAnsi" w:hAnsiTheme="minorHAnsi" w:cstheme="minorHAnsi"/>
                <w:color w:val="FF0000"/>
                <w:sz w:val="22"/>
                <w:szCs w:val="22"/>
              </w:rPr>
            </w:pPr>
            <w:r w:rsidRPr="00F651C3">
              <w:rPr>
                <w:rFonts w:asciiTheme="minorHAnsi" w:hAnsiTheme="minorHAnsi" w:cstheme="minorHAnsi"/>
                <w:b/>
                <w:bCs/>
                <w:sz w:val="22"/>
                <w:szCs w:val="22"/>
              </w:rPr>
              <w:t>HOURS</w:t>
            </w:r>
            <w:r w:rsidR="000B71F6" w:rsidRPr="00F651C3">
              <w:rPr>
                <w:rFonts w:asciiTheme="minorHAnsi" w:hAnsiTheme="minorHAnsi" w:cstheme="minorHAnsi"/>
                <w:b/>
                <w:bCs/>
                <w:sz w:val="22"/>
                <w:szCs w:val="22"/>
              </w:rPr>
              <w:t xml:space="preserve"> (FTE)</w:t>
            </w:r>
            <w:r w:rsidR="00C05B5D" w:rsidRPr="00F651C3">
              <w:rPr>
                <w:rFonts w:asciiTheme="minorHAnsi" w:hAnsiTheme="minorHAnsi" w:cstheme="minorHAnsi"/>
                <w:b/>
                <w:bCs/>
                <w:sz w:val="22"/>
                <w:szCs w:val="22"/>
              </w:rPr>
              <w:t xml:space="preserve">: </w:t>
            </w:r>
            <w:r w:rsidR="00CE3F39" w:rsidRPr="00F651C3">
              <w:rPr>
                <w:rFonts w:asciiTheme="minorHAnsi" w:hAnsiTheme="minorHAnsi" w:cstheme="minorHAnsi"/>
                <w:sz w:val="22"/>
                <w:szCs w:val="22"/>
              </w:rPr>
              <w:t>Full</w:t>
            </w:r>
            <w:r w:rsidR="00E419AF" w:rsidRPr="00F651C3">
              <w:rPr>
                <w:rFonts w:asciiTheme="minorHAnsi" w:hAnsiTheme="minorHAnsi" w:cstheme="minorHAnsi"/>
                <w:sz w:val="22"/>
                <w:szCs w:val="22"/>
              </w:rPr>
              <w:t>-time (1FTE)</w:t>
            </w:r>
          </w:p>
        </w:tc>
      </w:tr>
      <w:tr w:rsidR="00C07510" w:rsidRPr="00F651C3" w14:paraId="0D51D18C" w14:textId="77777777" w:rsidTr="3137E2BA">
        <w:trPr>
          <w:trHeight w:val="1050"/>
        </w:trPr>
        <w:tc>
          <w:tcPr>
            <w:tcW w:w="10201" w:type="dxa"/>
            <w:gridSpan w:val="2"/>
          </w:tcPr>
          <w:p w14:paraId="50685D5F" w14:textId="77777777" w:rsidR="00C07510" w:rsidRPr="00F651C3" w:rsidRDefault="00C07510" w:rsidP="00C07510">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 xml:space="preserve">COMMITMENT TO DIVERSITY AND INCLUSION </w:t>
            </w:r>
          </w:p>
          <w:p w14:paraId="48AC1942" w14:textId="1B5438D7" w:rsidR="00C07510" w:rsidRPr="00F651C3" w:rsidRDefault="00C07510" w:rsidP="00C07510">
            <w:pPr>
              <w:rPr>
                <w:rFonts w:asciiTheme="minorHAnsi" w:eastAsia="Times New Roman" w:hAnsiTheme="minorHAnsi" w:cstheme="minorHAnsi"/>
                <w:b/>
                <w:bCs/>
                <w:sz w:val="22"/>
                <w:szCs w:val="22"/>
              </w:rPr>
            </w:pPr>
            <w:r w:rsidRPr="00F651C3">
              <w:rPr>
                <w:rFonts w:asciiTheme="minorHAnsi" w:hAnsiTheme="minorHAnsi" w:cstheme="minorHAnsi"/>
                <w:sz w:val="22"/>
                <w:szCs w:val="22"/>
              </w:rPr>
              <w:t>We are committed to ensuring diversity and gender equality within our organization.</w:t>
            </w:r>
          </w:p>
        </w:tc>
      </w:tr>
      <w:tr w:rsidR="0032131B" w:rsidRPr="00F651C3" w14:paraId="22F359D1" w14:textId="77777777" w:rsidTr="3137E2BA">
        <w:trPr>
          <w:trHeight w:val="1050"/>
        </w:trPr>
        <w:tc>
          <w:tcPr>
            <w:tcW w:w="10201" w:type="dxa"/>
            <w:gridSpan w:val="2"/>
          </w:tcPr>
          <w:p w14:paraId="7165ECC4" w14:textId="3EF7502D" w:rsidR="00CD304F" w:rsidRPr="00F651C3" w:rsidRDefault="00CD304F" w:rsidP="00CD304F">
            <w:pPr>
              <w:shd w:val="clear" w:color="auto" w:fill="FFFFFF"/>
              <w:jc w:val="both"/>
              <w:rPr>
                <w:rFonts w:asciiTheme="minorHAnsi" w:hAnsiTheme="minorHAnsi" w:cstheme="minorHAnsi"/>
                <w:iCs/>
                <w:sz w:val="22"/>
                <w:szCs w:val="22"/>
              </w:rPr>
            </w:pPr>
            <w:r w:rsidRPr="00F651C3">
              <w:rPr>
                <w:rFonts w:asciiTheme="minorHAnsi" w:hAnsiTheme="minorHAnsi" w:cstheme="minorHAnsi"/>
                <w:iCs/>
                <w:sz w:val="22"/>
                <w:szCs w:val="22"/>
              </w:rPr>
              <w:t>Oxfam is a global movement of people who are fighting inequality to end poverty and injustice. There are currently 21 member organizations working in 8</w:t>
            </w:r>
            <w:r w:rsidR="007E1828" w:rsidRPr="00F651C3">
              <w:rPr>
                <w:rFonts w:asciiTheme="minorHAnsi" w:hAnsiTheme="minorHAnsi" w:cstheme="minorHAnsi"/>
                <w:iCs/>
                <w:sz w:val="22"/>
                <w:szCs w:val="22"/>
              </w:rPr>
              <w:t>1</w:t>
            </w:r>
            <w:r w:rsidRPr="00F651C3">
              <w:rPr>
                <w:rFonts w:asciiTheme="minorHAnsi" w:hAnsiTheme="minorHAnsi" w:cstheme="minorHAnsi"/>
                <w:iCs/>
                <w:sz w:val="22"/>
                <w:szCs w:val="22"/>
              </w:rPr>
              <w:t xml:space="preserve"> countries. 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4C77A548" w14:textId="6E391D80" w:rsidR="00CD304F" w:rsidRPr="00F651C3" w:rsidRDefault="00CD304F" w:rsidP="00CD304F">
            <w:pPr>
              <w:shd w:val="clear" w:color="auto" w:fill="FFFFFF"/>
              <w:jc w:val="both"/>
              <w:rPr>
                <w:rFonts w:asciiTheme="minorHAnsi" w:hAnsiTheme="minorHAnsi" w:cstheme="minorHAnsi"/>
                <w:iCs/>
                <w:sz w:val="22"/>
                <w:szCs w:val="22"/>
              </w:rPr>
            </w:pPr>
            <w:r w:rsidRPr="00F651C3">
              <w:rPr>
                <w:rFonts w:asciiTheme="minorHAnsi" w:hAnsiTheme="minorHAnsi" w:cstheme="minorHAnsi"/>
                <w:iCs/>
                <w:sz w:val="22"/>
                <w:szCs w:val="22"/>
              </w:rPr>
              <w:t>Oxfam in Vietnam believes that a reduction in poverty, injustice, and inequality will occur through the interaction between active citizens, accountable states and responsible private sector and that it is fundamental to Vietnam’s development. Oxfam in Vietnam aims to influence the current growth-based development model to shift to a Human Economy Development Model, putting people and the planet before profits.</w:t>
            </w:r>
          </w:p>
          <w:p w14:paraId="2CFAD16C" w14:textId="5C85DA76" w:rsidR="0032131B" w:rsidRPr="00F651C3" w:rsidRDefault="00C07510" w:rsidP="008F1D26">
            <w:pPr>
              <w:shd w:val="clear" w:color="auto" w:fill="FFFFFF"/>
              <w:jc w:val="both"/>
              <w:rPr>
                <w:rFonts w:asciiTheme="minorHAnsi" w:hAnsiTheme="minorHAnsi" w:cstheme="minorHAnsi"/>
                <w:iCs/>
                <w:sz w:val="22"/>
                <w:szCs w:val="22"/>
              </w:rPr>
            </w:pPr>
            <w:r w:rsidRPr="00F651C3">
              <w:rPr>
                <w:rFonts w:asciiTheme="minorHAnsi" w:hAnsiTheme="minorHAnsi" w:cstheme="minorHAnsi"/>
                <w:b/>
                <w:bCs/>
                <w:sz w:val="22"/>
                <w:szCs w:val="22"/>
              </w:rPr>
              <w:t>DEPARTMENT</w:t>
            </w:r>
            <w:r w:rsidR="1EC4A510" w:rsidRPr="00F651C3">
              <w:rPr>
                <w:rFonts w:asciiTheme="minorHAnsi" w:hAnsiTheme="minorHAnsi" w:cstheme="minorHAnsi"/>
                <w:b/>
                <w:bCs/>
                <w:sz w:val="22"/>
                <w:szCs w:val="22"/>
              </w:rPr>
              <w:t xml:space="preserve"> PURPOSE:</w:t>
            </w:r>
            <w:r w:rsidR="00902D73" w:rsidRPr="00F651C3">
              <w:rPr>
                <w:rFonts w:asciiTheme="minorHAnsi" w:hAnsiTheme="minorHAnsi" w:cstheme="minorHAnsi"/>
                <w:b/>
                <w:bCs/>
                <w:sz w:val="22"/>
                <w:szCs w:val="22"/>
              </w:rPr>
              <w:t xml:space="preserve"> </w:t>
            </w:r>
            <w:r w:rsidR="008F1D26" w:rsidRPr="00F651C3">
              <w:rPr>
                <w:rFonts w:asciiTheme="minorHAnsi" w:hAnsiTheme="minorHAnsi" w:cstheme="minorHAnsi"/>
                <w:iCs/>
                <w:sz w:val="22"/>
                <w:szCs w:val="22"/>
              </w:rPr>
              <w:t xml:space="preserve">Oxfam’s Good Governance programme is focused on ensuring that all citizens, in particular those who are marginalised in society, such as ethnic minorities and poor men and women, have increased access to information and feel confident about raising their voices. We work to ensure that citizens have greater opportunities to influence decisions that shape their lives and </w:t>
            </w:r>
            <w:r w:rsidR="009E4C18" w:rsidRPr="00F651C3">
              <w:rPr>
                <w:rFonts w:asciiTheme="minorHAnsi" w:hAnsiTheme="minorHAnsi" w:cstheme="minorHAnsi"/>
                <w:iCs/>
                <w:sz w:val="22"/>
                <w:szCs w:val="22"/>
              </w:rPr>
              <w:t>can</w:t>
            </w:r>
            <w:r w:rsidR="008F1D26" w:rsidRPr="00F651C3">
              <w:rPr>
                <w:rFonts w:asciiTheme="minorHAnsi" w:hAnsiTheme="minorHAnsi" w:cstheme="minorHAnsi"/>
                <w:iCs/>
                <w:sz w:val="22"/>
                <w:szCs w:val="22"/>
              </w:rPr>
              <w:t xml:space="preserve"> hold the government accountable.</w:t>
            </w:r>
          </w:p>
          <w:p w14:paraId="2D40DE2C" w14:textId="58C79E2F" w:rsidR="0032131B" w:rsidRPr="00F651C3" w:rsidRDefault="1EC4A510" w:rsidP="008F1D26">
            <w:pPr>
              <w:shd w:val="clear" w:color="auto" w:fill="FFFFFF"/>
              <w:jc w:val="both"/>
              <w:rPr>
                <w:rFonts w:asciiTheme="minorHAnsi" w:hAnsiTheme="minorHAnsi" w:cstheme="minorHAnsi"/>
                <w:iCs/>
                <w:sz w:val="22"/>
                <w:szCs w:val="22"/>
              </w:rPr>
            </w:pPr>
            <w:r w:rsidRPr="00F651C3">
              <w:rPr>
                <w:rFonts w:asciiTheme="minorHAnsi" w:hAnsiTheme="minorHAnsi" w:cstheme="minorHAnsi"/>
                <w:b/>
                <w:bCs/>
                <w:sz w:val="22"/>
                <w:szCs w:val="22"/>
              </w:rPr>
              <w:t>TEAM PURPOSE</w:t>
            </w:r>
            <w:r w:rsidRPr="00F651C3">
              <w:rPr>
                <w:rFonts w:asciiTheme="minorHAnsi" w:hAnsiTheme="minorHAnsi" w:cstheme="minorHAnsi"/>
                <w:sz w:val="22"/>
                <w:szCs w:val="22"/>
              </w:rPr>
              <w:t>:</w:t>
            </w:r>
            <w:r w:rsidRPr="00F651C3">
              <w:rPr>
                <w:rFonts w:asciiTheme="minorHAnsi" w:hAnsiTheme="minorHAnsi" w:cstheme="minorHAnsi"/>
                <w:color w:val="FF0000"/>
                <w:sz w:val="22"/>
                <w:szCs w:val="22"/>
              </w:rPr>
              <w:t xml:space="preserve"> </w:t>
            </w:r>
            <w:r w:rsidR="008F1D26" w:rsidRPr="00F651C3">
              <w:rPr>
                <w:rFonts w:asciiTheme="minorHAnsi" w:hAnsiTheme="minorHAnsi" w:cstheme="minorHAnsi"/>
                <w:iCs/>
                <w:sz w:val="22"/>
                <w:szCs w:val="22"/>
              </w:rPr>
              <w:t xml:space="preserve">As part of the </w:t>
            </w:r>
            <w:r w:rsidR="009E4C18" w:rsidRPr="00F651C3">
              <w:rPr>
                <w:rFonts w:asciiTheme="minorHAnsi" w:hAnsiTheme="minorHAnsi" w:cstheme="minorHAnsi"/>
                <w:iCs/>
                <w:sz w:val="22"/>
                <w:szCs w:val="22"/>
              </w:rPr>
              <w:t>Good Governance programme</w:t>
            </w:r>
            <w:r w:rsidR="008F1D26" w:rsidRPr="00F651C3">
              <w:rPr>
                <w:rFonts w:asciiTheme="minorHAnsi" w:hAnsiTheme="minorHAnsi" w:cstheme="minorHAnsi"/>
                <w:iCs/>
                <w:sz w:val="22"/>
                <w:szCs w:val="22"/>
              </w:rPr>
              <w:t>, the objective</w:t>
            </w:r>
            <w:r w:rsidR="009E4C18" w:rsidRPr="00F651C3">
              <w:rPr>
                <w:rFonts w:asciiTheme="minorHAnsi" w:hAnsiTheme="minorHAnsi" w:cstheme="minorHAnsi"/>
                <w:iCs/>
                <w:sz w:val="22"/>
                <w:szCs w:val="22"/>
              </w:rPr>
              <w:t>s</w:t>
            </w:r>
            <w:r w:rsidR="008F1D26" w:rsidRPr="00F651C3">
              <w:rPr>
                <w:rFonts w:asciiTheme="minorHAnsi" w:hAnsiTheme="minorHAnsi" w:cstheme="minorHAnsi"/>
                <w:iCs/>
                <w:sz w:val="22"/>
                <w:szCs w:val="22"/>
              </w:rPr>
              <w:t xml:space="preserve"> of project</w:t>
            </w:r>
            <w:r w:rsidR="009E4C18" w:rsidRPr="00F651C3">
              <w:rPr>
                <w:rFonts w:asciiTheme="minorHAnsi" w:hAnsiTheme="minorHAnsi" w:cstheme="minorHAnsi"/>
                <w:iCs/>
                <w:sz w:val="22"/>
                <w:szCs w:val="22"/>
              </w:rPr>
              <w:t>s</w:t>
            </w:r>
            <w:r w:rsidR="008F1D26" w:rsidRPr="00F651C3">
              <w:rPr>
                <w:rFonts w:asciiTheme="minorHAnsi" w:hAnsiTheme="minorHAnsi" w:cstheme="minorHAnsi"/>
                <w:iCs/>
                <w:sz w:val="22"/>
                <w:szCs w:val="22"/>
              </w:rPr>
              <w:t xml:space="preserve"> </w:t>
            </w:r>
            <w:r w:rsidR="009E4C18" w:rsidRPr="00F651C3">
              <w:rPr>
                <w:rFonts w:asciiTheme="minorHAnsi" w:hAnsiTheme="minorHAnsi" w:cstheme="minorHAnsi"/>
                <w:iCs/>
                <w:sz w:val="22"/>
                <w:szCs w:val="22"/>
              </w:rPr>
              <w:t>are</w:t>
            </w:r>
            <w:r w:rsidR="008F1D26" w:rsidRPr="00F651C3">
              <w:rPr>
                <w:rFonts w:asciiTheme="minorHAnsi" w:hAnsiTheme="minorHAnsi" w:cstheme="minorHAnsi"/>
                <w:iCs/>
                <w:sz w:val="22"/>
                <w:szCs w:val="22"/>
              </w:rPr>
              <w:t xml:space="preserve"> to contribute to strengthen the rule of law in Vietnam through a more reliable, trusted and better accessed justice system. The specific objective is to increase access to justice for vulnerable groups, in particular women, children, ethnic minorities and poor people. </w:t>
            </w:r>
          </w:p>
          <w:p w14:paraId="32B9F4DC" w14:textId="206C2BC3" w:rsidR="0032131B" w:rsidRPr="00F651C3" w:rsidRDefault="00CD304F" w:rsidP="00CD304F">
            <w:pPr>
              <w:shd w:val="clear" w:color="auto" w:fill="FFFFFF"/>
              <w:jc w:val="both"/>
              <w:rPr>
                <w:rFonts w:asciiTheme="minorHAnsi" w:hAnsiTheme="minorHAnsi" w:cstheme="minorHAnsi"/>
                <w:iCs/>
                <w:sz w:val="22"/>
                <w:szCs w:val="22"/>
              </w:rPr>
            </w:pPr>
            <w:r w:rsidRPr="00F651C3">
              <w:rPr>
                <w:rFonts w:asciiTheme="minorHAnsi" w:hAnsiTheme="minorHAnsi" w:cstheme="minorHAnsi"/>
                <w:b/>
                <w:bCs/>
                <w:sz w:val="22"/>
                <w:szCs w:val="22"/>
              </w:rPr>
              <w:t>THE INTERNSHIP PROGRAMME:</w:t>
            </w:r>
            <w:r w:rsidRPr="00F651C3">
              <w:rPr>
                <w:rFonts w:asciiTheme="minorHAnsi" w:hAnsiTheme="minorHAnsi" w:cstheme="minorHAnsi"/>
                <w:sz w:val="22"/>
                <w:szCs w:val="22"/>
              </w:rPr>
              <w:t xml:space="preserve"> Oxfam offers an internship programme for young Vietnamese graduates who are passionate about Oxfam's mission of working with others to overcome poverty, suffering and injustice.    Selected interns will have an opportunity to watch and to learn how to perform some basic admin, </w:t>
            </w:r>
            <w:r w:rsidR="009E4C18" w:rsidRPr="00F651C3">
              <w:rPr>
                <w:rFonts w:asciiTheme="minorHAnsi" w:hAnsiTheme="minorHAnsi" w:cstheme="minorHAnsi"/>
                <w:sz w:val="22"/>
                <w:szCs w:val="22"/>
              </w:rPr>
              <w:t>finance,</w:t>
            </w:r>
            <w:r w:rsidRPr="00F651C3">
              <w:rPr>
                <w:rFonts w:asciiTheme="minorHAnsi" w:hAnsiTheme="minorHAnsi" w:cstheme="minorHAnsi"/>
                <w:sz w:val="22"/>
                <w:szCs w:val="22"/>
              </w:rPr>
              <w:t xml:space="preserve"> and programme tasks in the organization. Intern will also receive regular coaching and mentoring on technical programme management and </w:t>
            </w:r>
            <w:r w:rsidR="00CE3F39" w:rsidRPr="00F651C3">
              <w:rPr>
                <w:rFonts w:asciiTheme="minorHAnsi" w:hAnsiTheme="minorHAnsi" w:cstheme="minorHAnsi"/>
                <w:sz w:val="22"/>
                <w:szCs w:val="22"/>
              </w:rPr>
              <w:t>behavioural</w:t>
            </w:r>
            <w:r w:rsidRPr="00F651C3">
              <w:rPr>
                <w:rFonts w:asciiTheme="minorHAnsi" w:hAnsiTheme="minorHAnsi" w:cstheme="minorHAnsi"/>
                <w:sz w:val="22"/>
                <w:szCs w:val="22"/>
              </w:rPr>
              <w:t xml:space="preserve"> competencies. After the internship, they will gain essential office, </w:t>
            </w:r>
            <w:r w:rsidRPr="00F651C3">
              <w:rPr>
                <w:rFonts w:asciiTheme="minorHAnsi" w:hAnsiTheme="minorHAnsi" w:cstheme="minorHAnsi"/>
                <w:sz w:val="22"/>
                <w:szCs w:val="22"/>
              </w:rPr>
              <w:lastRenderedPageBreak/>
              <w:t xml:space="preserve">admin, </w:t>
            </w:r>
            <w:r w:rsidR="009E4C18" w:rsidRPr="00F651C3">
              <w:rPr>
                <w:rFonts w:asciiTheme="minorHAnsi" w:hAnsiTheme="minorHAnsi" w:cstheme="minorHAnsi"/>
                <w:sz w:val="22"/>
                <w:szCs w:val="22"/>
              </w:rPr>
              <w:t>finance,</w:t>
            </w:r>
            <w:r w:rsidRPr="00F651C3">
              <w:rPr>
                <w:rFonts w:asciiTheme="minorHAnsi" w:hAnsiTheme="minorHAnsi" w:cstheme="minorHAnsi"/>
                <w:sz w:val="22"/>
                <w:szCs w:val="22"/>
              </w:rPr>
              <w:t xml:space="preserve"> and programme management skills and will gain invaluable working experience that benefits their future employment. Intern will also have an opportunity to take number of training opportunities in Oxfam. They will be coached by Programme Officer and other members</w:t>
            </w:r>
            <w:r w:rsidR="009E4C18" w:rsidRPr="00F651C3">
              <w:rPr>
                <w:rFonts w:asciiTheme="minorHAnsi" w:hAnsiTheme="minorHAnsi" w:cstheme="minorHAnsi"/>
                <w:sz w:val="22"/>
                <w:szCs w:val="22"/>
              </w:rPr>
              <w:t>.</w:t>
            </w:r>
          </w:p>
        </w:tc>
      </w:tr>
      <w:tr w:rsidR="004731C9" w:rsidRPr="00F651C3" w14:paraId="0085D645" w14:textId="77777777" w:rsidTr="00F651C3">
        <w:tc>
          <w:tcPr>
            <w:tcW w:w="3955" w:type="dxa"/>
          </w:tcPr>
          <w:p w14:paraId="1ED405BB" w14:textId="37BE22CB" w:rsidR="004731C9" w:rsidRPr="00F651C3" w:rsidRDefault="00EC3859" w:rsidP="000D79DF">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lastRenderedPageBreak/>
              <w:t>THE INTERN WILL BE REPORTED TO</w:t>
            </w:r>
          </w:p>
        </w:tc>
        <w:tc>
          <w:tcPr>
            <w:tcW w:w="6246" w:type="dxa"/>
          </w:tcPr>
          <w:p w14:paraId="46ECABC1" w14:textId="0DF6A37B" w:rsidR="006F2C90" w:rsidRPr="00F651C3" w:rsidRDefault="00EC3859" w:rsidP="000D79DF">
            <w:pPr>
              <w:spacing w:before="60" w:after="120"/>
              <w:rPr>
                <w:rFonts w:asciiTheme="minorHAnsi" w:hAnsiTheme="minorHAnsi" w:cstheme="minorHAnsi"/>
                <w:sz w:val="22"/>
                <w:szCs w:val="22"/>
              </w:rPr>
            </w:pPr>
            <w:r w:rsidRPr="00F651C3">
              <w:rPr>
                <w:rFonts w:asciiTheme="minorHAnsi" w:hAnsiTheme="minorHAnsi" w:cstheme="minorHAnsi"/>
                <w:sz w:val="22"/>
                <w:szCs w:val="22"/>
              </w:rPr>
              <w:t>Senior Programme Manager - Governance</w:t>
            </w:r>
          </w:p>
        </w:tc>
      </w:tr>
      <w:tr w:rsidR="003B7782" w:rsidRPr="00F651C3" w14:paraId="5BE94722" w14:textId="77777777" w:rsidTr="00F651C3">
        <w:tc>
          <w:tcPr>
            <w:tcW w:w="3955" w:type="dxa"/>
          </w:tcPr>
          <w:p w14:paraId="0517D144" w14:textId="7817C87F" w:rsidR="003B7782" w:rsidRPr="00F651C3" w:rsidRDefault="003B7782" w:rsidP="000D79DF">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INTERN WILL BE COACHED BY</w:t>
            </w:r>
          </w:p>
        </w:tc>
        <w:tc>
          <w:tcPr>
            <w:tcW w:w="6246" w:type="dxa"/>
          </w:tcPr>
          <w:p w14:paraId="7DC3CF01" w14:textId="1C2A7783" w:rsidR="003B7782" w:rsidRPr="00F651C3" w:rsidRDefault="00EC3859" w:rsidP="000D79DF">
            <w:pPr>
              <w:spacing w:before="60" w:after="120"/>
              <w:rPr>
                <w:rFonts w:asciiTheme="minorHAnsi" w:hAnsiTheme="minorHAnsi" w:cstheme="minorHAnsi"/>
                <w:sz w:val="22"/>
                <w:szCs w:val="22"/>
              </w:rPr>
            </w:pPr>
            <w:r w:rsidRPr="00F651C3">
              <w:rPr>
                <w:rFonts w:asciiTheme="minorHAnsi" w:hAnsiTheme="minorHAnsi" w:cstheme="minorHAnsi"/>
                <w:sz w:val="22"/>
                <w:szCs w:val="22"/>
              </w:rPr>
              <w:t>Programme Officer and Programme Administrative Officer</w:t>
            </w:r>
          </w:p>
        </w:tc>
      </w:tr>
      <w:tr w:rsidR="00F961DC" w:rsidRPr="00F651C3" w14:paraId="19A464B4" w14:textId="77777777" w:rsidTr="3137E2BA">
        <w:tc>
          <w:tcPr>
            <w:tcW w:w="10201" w:type="dxa"/>
            <w:gridSpan w:val="2"/>
          </w:tcPr>
          <w:p w14:paraId="593B9EF6" w14:textId="6DA04198" w:rsidR="000B71F6" w:rsidRPr="00F651C3" w:rsidRDefault="00341EA5" w:rsidP="3A68A89C">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AREAS OF LEARNING:</w:t>
            </w:r>
          </w:p>
          <w:p w14:paraId="52F40B4D" w14:textId="7782A551" w:rsidR="008F1D26" w:rsidRPr="00F651C3" w:rsidRDefault="008F1D26" w:rsidP="008F1D26">
            <w:pPr>
              <w:ind w:left="709" w:hanging="283"/>
              <w:jc w:val="both"/>
              <w:rPr>
                <w:rFonts w:asciiTheme="minorHAnsi" w:hAnsiTheme="minorHAnsi" w:cstheme="minorHAnsi"/>
                <w:sz w:val="22"/>
                <w:szCs w:val="22"/>
                <w:u w:val="single"/>
              </w:rPr>
            </w:pPr>
            <w:r w:rsidRPr="00F651C3">
              <w:rPr>
                <w:rFonts w:asciiTheme="minorHAnsi" w:hAnsiTheme="minorHAnsi" w:cstheme="minorHAnsi"/>
                <w:sz w:val="22"/>
                <w:szCs w:val="22"/>
                <w:u w:val="single"/>
              </w:rPr>
              <w:t>Administrative</w:t>
            </w:r>
            <w:r w:rsidR="00341EA5" w:rsidRPr="00F651C3">
              <w:rPr>
                <w:rFonts w:asciiTheme="minorHAnsi" w:hAnsiTheme="minorHAnsi" w:cstheme="minorHAnsi"/>
                <w:sz w:val="22"/>
                <w:szCs w:val="22"/>
                <w:u w:val="single"/>
              </w:rPr>
              <w:t xml:space="preserve">, finance and </w:t>
            </w:r>
            <w:r w:rsidR="00F651C3">
              <w:rPr>
                <w:rFonts w:asciiTheme="minorHAnsi" w:hAnsiTheme="minorHAnsi" w:cstheme="minorHAnsi"/>
                <w:sz w:val="22"/>
                <w:szCs w:val="22"/>
                <w:u w:val="single"/>
              </w:rPr>
              <w:t>program</w:t>
            </w:r>
            <w:r w:rsidR="00341EA5" w:rsidRPr="00F651C3">
              <w:rPr>
                <w:rFonts w:asciiTheme="minorHAnsi" w:hAnsiTheme="minorHAnsi" w:cstheme="minorHAnsi"/>
                <w:sz w:val="22"/>
                <w:szCs w:val="22"/>
                <w:u w:val="single"/>
              </w:rPr>
              <w:t xml:space="preserve"> management</w:t>
            </w:r>
            <w:r w:rsidR="00731E21" w:rsidRPr="00F651C3">
              <w:rPr>
                <w:rFonts w:asciiTheme="minorHAnsi" w:hAnsiTheme="minorHAnsi" w:cstheme="minorHAnsi"/>
                <w:sz w:val="22"/>
                <w:szCs w:val="22"/>
                <w:u w:val="single"/>
              </w:rPr>
              <w:t xml:space="preserve"> skills</w:t>
            </w:r>
            <w:r w:rsidRPr="00F651C3">
              <w:rPr>
                <w:rFonts w:asciiTheme="minorHAnsi" w:hAnsiTheme="minorHAnsi" w:cstheme="minorHAnsi"/>
                <w:sz w:val="22"/>
                <w:szCs w:val="22"/>
                <w:u w:val="single"/>
              </w:rPr>
              <w:t>:</w:t>
            </w:r>
          </w:p>
          <w:p w14:paraId="7762746B" w14:textId="4A3DB5D9" w:rsidR="008F1D26" w:rsidRPr="00E76991" w:rsidRDefault="00341EA5"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G</w:t>
            </w:r>
            <w:r w:rsidR="008F1D26" w:rsidRPr="00E76991">
              <w:rPr>
                <w:rFonts w:asciiTheme="minorHAnsi" w:hAnsiTheme="minorHAnsi" w:cstheme="minorHAnsi"/>
                <w:sz w:val="22"/>
              </w:rPr>
              <w:t xml:space="preserve">eneral administrative </w:t>
            </w:r>
            <w:r w:rsidRPr="00E76991">
              <w:rPr>
                <w:rFonts w:asciiTheme="minorHAnsi" w:hAnsiTheme="minorHAnsi" w:cstheme="minorHAnsi"/>
                <w:sz w:val="22"/>
              </w:rPr>
              <w:t>skills</w:t>
            </w:r>
            <w:r w:rsidR="008F1D26" w:rsidRPr="00E76991">
              <w:rPr>
                <w:rFonts w:asciiTheme="minorHAnsi" w:hAnsiTheme="minorHAnsi" w:cstheme="minorHAnsi"/>
                <w:sz w:val="22"/>
              </w:rPr>
              <w:t xml:space="preserve"> including filing, sending and circulating mail, </w:t>
            </w:r>
            <w:r w:rsidR="00731E21" w:rsidRPr="00E76991">
              <w:rPr>
                <w:rFonts w:asciiTheme="minorHAnsi" w:hAnsiTheme="minorHAnsi" w:cstheme="minorHAnsi"/>
                <w:sz w:val="22"/>
              </w:rPr>
              <w:t>scanning,</w:t>
            </w:r>
            <w:r w:rsidR="008F1D26" w:rsidRPr="00E76991">
              <w:rPr>
                <w:rFonts w:asciiTheme="minorHAnsi" w:hAnsiTheme="minorHAnsi" w:cstheme="minorHAnsi"/>
                <w:sz w:val="22"/>
              </w:rPr>
              <w:t xml:space="preserve"> photocopying, travel booking, </w:t>
            </w:r>
            <w:r w:rsidR="00F651C3" w:rsidRPr="00E76991">
              <w:rPr>
                <w:rFonts w:asciiTheme="minorHAnsi" w:hAnsiTheme="minorHAnsi" w:cstheme="minorHAnsi"/>
                <w:sz w:val="22"/>
              </w:rPr>
              <w:t xml:space="preserve">and </w:t>
            </w:r>
            <w:r w:rsidR="008F1D26" w:rsidRPr="00E76991">
              <w:rPr>
                <w:rFonts w:asciiTheme="minorHAnsi" w:hAnsiTheme="minorHAnsi" w:cstheme="minorHAnsi"/>
                <w:sz w:val="22"/>
              </w:rPr>
              <w:t>prepar</w:t>
            </w:r>
            <w:r w:rsidRPr="00E76991">
              <w:rPr>
                <w:rFonts w:asciiTheme="minorHAnsi" w:hAnsiTheme="minorHAnsi" w:cstheme="minorHAnsi"/>
                <w:sz w:val="22"/>
              </w:rPr>
              <w:t>ing</w:t>
            </w:r>
            <w:r w:rsidR="008F1D26" w:rsidRPr="00E76991">
              <w:rPr>
                <w:rFonts w:asciiTheme="minorHAnsi" w:hAnsiTheme="minorHAnsi" w:cstheme="minorHAnsi"/>
                <w:sz w:val="22"/>
              </w:rPr>
              <w:t xml:space="preserve"> </w:t>
            </w:r>
            <w:r w:rsidR="00AA3E8B" w:rsidRPr="00E76991">
              <w:rPr>
                <w:rFonts w:asciiTheme="minorHAnsi" w:hAnsiTheme="minorHAnsi" w:cstheme="minorHAnsi"/>
                <w:sz w:val="22"/>
              </w:rPr>
              <w:t>finance/payment documents</w:t>
            </w:r>
            <w:r w:rsidR="008F1D26" w:rsidRPr="00E76991">
              <w:rPr>
                <w:rFonts w:asciiTheme="minorHAnsi" w:hAnsiTheme="minorHAnsi" w:cstheme="minorHAnsi"/>
                <w:sz w:val="22"/>
              </w:rPr>
              <w:t>;</w:t>
            </w:r>
          </w:p>
          <w:p w14:paraId="171918D8" w14:textId="6C52748C" w:rsidR="008F1D26" w:rsidRPr="00E76991" w:rsidRDefault="00341EA5"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I</w:t>
            </w:r>
            <w:r w:rsidR="008F1D26" w:rsidRPr="00E76991">
              <w:rPr>
                <w:rFonts w:asciiTheme="minorHAnsi" w:hAnsiTheme="minorHAnsi" w:cstheme="minorHAnsi"/>
                <w:sz w:val="22"/>
              </w:rPr>
              <w:t xml:space="preserve">nterpretation and translation </w:t>
            </w:r>
            <w:r w:rsidRPr="00E76991">
              <w:rPr>
                <w:rFonts w:asciiTheme="minorHAnsi" w:hAnsiTheme="minorHAnsi" w:cstheme="minorHAnsi"/>
                <w:sz w:val="22"/>
              </w:rPr>
              <w:t>skill (</w:t>
            </w:r>
            <w:r w:rsidR="008F1D26" w:rsidRPr="00E76991">
              <w:rPr>
                <w:rFonts w:asciiTheme="minorHAnsi" w:hAnsiTheme="minorHAnsi" w:cstheme="minorHAnsi"/>
                <w:sz w:val="22"/>
              </w:rPr>
              <w:t>letters and project documents</w:t>
            </w:r>
            <w:r w:rsidRPr="00E76991">
              <w:rPr>
                <w:rFonts w:asciiTheme="minorHAnsi" w:hAnsiTheme="minorHAnsi" w:cstheme="minorHAnsi"/>
                <w:sz w:val="22"/>
              </w:rPr>
              <w:t>)</w:t>
            </w:r>
            <w:r w:rsidR="008F1D26" w:rsidRPr="00E76991">
              <w:rPr>
                <w:rFonts w:asciiTheme="minorHAnsi" w:hAnsiTheme="minorHAnsi" w:cstheme="minorHAnsi"/>
                <w:sz w:val="22"/>
              </w:rPr>
              <w:t>;</w:t>
            </w:r>
          </w:p>
          <w:p w14:paraId="38DAE691" w14:textId="5399CB58" w:rsidR="008F1D26" w:rsidRPr="00E76991" w:rsidRDefault="00341EA5"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T</w:t>
            </w:r>
            <w:r w:rsidR="008F1D26" w:rsidRPr="00E76991">
              <w:rPr>
                <w:rFonts w:asciiTheme="minorHAnsi" w:hAnsiTheme="minorHAnsi" w:cstheme="minorHAnsi"/>
                <w:sz w:val="22"/>
              </w:rPr>
              <w:t>ak</w:t>
            </w:r>
            <w:r w:rsidR="00CE3F39" w:rsidRPr="00E76991">
              <w:rPr>
                <w:rFonts w:asciiTheme="minorHAnsi" w:hAnsiTheme="minorHAnsi" w:cstheme="minorHAnsi"/>
                <w:sz w:val="22"/>
              </w:rPr>
              <w:t>ing</w:t>
            </w:r>
            <w:r w:rsidR="008F1D26" w:rsidRPr="00E76991">
              <w:rPr>
                <w:rFonts w:asciiTheme="minorHAnsi" w:hAnsiTheme="minorHAnsi" w:cstheme="minorHAnsi"/>
                <w:sz w:val="22"/>
              </w:rPr>
              <w:t xml:space="preserve"> notes and prepar</w:t>
            </w:r>
            <w:r w:rsidR="00CE3F39" w:rsidRPr="00E76991">
              <w:rPr>
                <w:rFonts w:asciiTheme="minorHAnsi" w:hAnsiTheme="minorHAnsi" w:cstheme="minorHAnsi"/>
                <w:sz w:val="22"/>
              </w:rPr>
              <w:t>ing</w:t>
            </w:r>
            <w:r w:rsidR="008F1D26" w:rsidRPr="00E76991">
              <w:rPr>
                <w:rFonts w:asciiTheme="minorHAnsi" w:hAnsiTheme="minorHAnsi" w:cstheme="minorHAnsi"/>
                <w:sz w:val="22"/>
              </w:rPr>
              <w:t xml:space="preserve"> meeting minutes</w:t>
            </w:r>
            <w:r w:rsidRPr="00E76991">
              <w:rPr>
                <w:rFonts w:asciiTheme="minorHAnsi" w:hAnsiTheme="minorHAnsi" w:cstheme="minorHAnsi"/>
                <w:sz w:val="22"/>
              </w:rPr>
              <w:t xml:space="preserve"> skills</w:t>
            </w:r>
            <w:r w:rsidR="008F1D26" w:rsidRPr="00E76991">
              <w:rPr>
                <w:rFonts w:asciiTheme="minorHAnsi" w:hAnsiTheme="minorHAnsi" w:cstheme="minorHAnsi"/>
                <w:sz w:val="22"/>
              </w:rPr>
              <w:t xml:space="preserve">; </w:t>
            </w:r>
          </w:p>
          <w:p w14:paraId="40CC292F" w14:textId="5A391CA1" w:rsidR="008F1D26" w:rsidRPr="00E76991" w:rsidRDefault="00341EA5"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L</w:t>
            </w:r>
            <w:r w:rsidR="008F1D26" w:rsidRPr="00E76991">
              <w:rPr>
                <w:rFonts w:asciiTheme="minorHAnsi" w:hAnsiTheme="minorHAnsi" w:cstheme="minorHAnsi"/>
                <w:sz w:val="22"/>
              </w:rPr>
              <w:t xml:space="preserve">ogistical </w:t>
            </w:r>
            <w:r w:rsidRPr="00E76991">
              <w:rPr>
                <w:rFonts w:asciiTheme="minorHAnsi" w:hAnsiTheme="minorHAnsi" w:cstheme="minorHAnsi"/>
                <w:sz w:val="22"/>
              </w:rPr>
              <w:t>arrangement skill</w:t>
            </w:r>
            <w:r w:rsidR="008F1D26" w:rsidRPr="00E76991">
              <w:rPr>
                <w:rFonts w:asciiTheme="minorHAnsi" w:hAnsiTheme="minorHAnsi" w:cstheme="minorHAnsi"/>
                <w:sz w:val="22"/>
              </w:rPr>
              <w:t xml:space="preserve"> in the organization </w:t>
            </w:r>
            <w:r w:rsidRPr="00E76991">
              <w:rPr>
                <w:rFonts w:asciiTheme="minorHAnsi" w:hAnsiTheme="minorHAnsi" w:cstheme="minorHAnsi"/>
                <w:sz w:val="22"/>
              </w:rPr>
              <w:t>such as</w:t>
            </w:r>
            <w:r w:rsidR="00731E21" w:rsidRPr="00E76991">
              <w:rPr>
                <w:rFonts w:asciiTheme="minorHAnsi" w:hAnsiTheme="minorHAnsi" w:cstheme="minorHAnsi"/>
                <w:sz w:val="22"/>
              </w:rPr>
              <w:t xml:space="preserve"> logistic arrangement for</w:t>
            </w:r>
            <w:r w:rsidR="008F1D26" w:rsidRPr="00E76991">
              <w:rPr>
                <w:rFonts w:asciiTheme="minorHAnsi" w:hAnsiTheme="minorHAnsi" w:cstheme="minorHAnsi"/>
                <w:sz w:val="22"/>
              </w:rPr>
              <w:t xml:space="preserve"> trainings, </w:t>
            </w:r>
            <w:r w:rsidR="00CE3F39" w:rsidRPr="00E76991">
              <w:rPr>
                <w:rFonts w:asciiTheme="minorHAnsi" w:hAnsiTheme="minorHAnsi" w:cstheme="minorHAnsi"/>
                <w:sz w:val="22"/>
              </w:rPr>
              <w:t>workshops on capacity building for grantee</w:t>
            </w:r>
            <w:r w:rsidR="008F1D26" w:rsidRPr="00E76991">
              <w:rPr>
                <w:rFonts w:asciiTheme="minorHAnsi" w:hAnsiTheme="minorHAnsi" w:cstheme="minorHAnsi"/>
                <w:sz w:val="22"/>
              </w:rPr>
              <w:t>, and field trips;</w:t>
            </w:r>
          </w:p>
          <w:p w14:paraId="5AA494AD" w14:textId="1E37B8CE" w:rsidR="00341EA5" w:rsidRPr="00E76991" w:rsidRDefault="00CE3F39"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S</w:t>
            </w:r>
            <w:r w:rsidR="00341EA5" w:rsidRPr="00E76991">
              <w:rPr>
                <w:rFonts w:asciiTheme="minorHAnsi" w:hAnsiTheme="minorHAnsi" w:cstheme="minorHAnsi"/>
                <w:sz w:val="22"/>
              </w:rPr>
              <w:t>toring information</w:t>
            </w:r>
            <w:r w:rsidRPr="00E76991">
              <w:rPr>
                <w:rFonts w:asciiTheme="minorHAnsi" w:hAnsiTheme="minorHAnsi" w:cstheme="minorHAnsi"/>
                <w:sz w:val="22"/>
              </w:rPr>
              <w:t xml:space="preserve"> skill</w:t>
            </w:r>
            <w:r w:rsidR="00341EA5" w:rsidRPr="00E76991">
              <w:rPr>
                <w:rFonts w:asciiTheme="minorHAnsi" w:hAnsiTheme="minorHAnsi" w:cstheme="minorHAnsi"/>
                <w:sz w:val="22"/>
              </w:rPr>
              <w:t xml:space="preserve"> for project Monitoring and Evaluation</w:t>
            </w:r>
          </w:p>
          <w:p w14:paraId="6950380B" w14:textId="29371EF5" w:rsidR="008F1D26" w:rsidRPr="00E76991" w:rsidRDefault="00E76991" w:rsidP="00E76991">
            <w:pPr>
              <w:pStyle w:val="ListParagraph"/>
              <w:numPr>
                <w:ilvl w:val="0"/>
                <w:numId w:val="14"/>
              </w:numPr>
              <w:jc w:val="both"/>
              <w:rPr>
                <w:rFonts w:asciiTheme="minorHAnsi" w:hAnsiTheme="minorHAnsi" w:cstheme="minorHAnsi"/>
                <w:sz w:val="22"/>
              </w:rPr>
            </w:pPr>
            <w:r>
              <w:rPr>
                <w:rFonts w:asciiTheme="minorHAnsi" w:hAnsiTheme="minorHAnsi" w:cstheme="minorHAnsi"/>
                <w:sz w:val="22"/>
              </w:rPr>
              <w:t>Other skills</w:t>
            </w:r>
            <w:r w:rsidR="00CE3F39" w:rsidRPr="00E76991">
              <w:rPr>
                <w:rFonts w:asciiTheme="minorHAnsi" w:hAnsiTheme="minorHAnsi" w:cstheme="minorHAnsi"/>
                <w:sz w:val="22"/>
              </w:rPr>
              <w:t xml:space="preserve"> if relevant</w:t>
            </w:r>
            <w:r w:rsidR="008F1D26" w:rsidRPr="00E76991">
              <w:rPr>
                <w:rFonts w:asciiTheme="minorHAnsi" w:hAnsiTheme="minorHAnsi" w:cstheme="minorHAnsi"/>
                <w:sz w:val="22"/>
              </w:rPr>
              <w:t xml:space="preserve">. </w:t>
            </w:r>
          </w:p>
          <w:p w14:paraId="4582EFAA" w14:textId="390933A0" w:rsidR="008F1D26" w:rsidRPr="00F651C3" w:rsidRDefault="008F1D26" w:rsidP="008F1D26">
            <w:pPr>
              <w:ind w:left="709" w:hanging="283"/>
              <w:jc w:val="both"/>
              <w:rPr>
                <w:rFonts w:asciiTheme="minorHAnsi" w:hAnsiTheme="minorHAnsi" w:cstheme="minorHAnsi"/>
                <w:sz w:val="22"/>
                <w:szCs w:val="22"/>
                <w:u w:val="single"/>
              </w:rPr>
            </w:pPr>
            <w:r w:rsidRPr="00F651C3">
              <w:rPr>
                <w:rFonts w:asciiTheme="minorHAnsi" w:hAnsiTheme="minorHAnsi" w:cstheme="minorHAnsi"/>
                <w:sz w:val="22"/>
                <w:szCs w:val="22"/>
                <w:u w:val="single"/>
              </w:rPr>
              <w:t>Communication</w:t>
            </w:r>
            <w:r w:rsidR="00341EA5" w:rsidRPr="00F651C3">
              <w:rPr>
                <w:rFonts w:asciiTheme="minorHAnsi" w:hAnsiTheme="minorHAnsi" w:cstheme="minorHAnsi"/>
                <w:sz w:val="22"/>
                <w:szCs w:val="22"/>
                <w:u w:val="single"/>
              </w:rPr>
              <w:t xml:space="preserve"> skill</w:t>
            </w:r>
            <w:r w:rsidRPr="00F651C3">
              <w:rPr>
                <w:rFonts w:asciiTheme="minorHAnsi" w:hAnsiTheme="minorHAnsi" w:cstheme="minorHAnsi"/>
                <w:sz w:val="22"/>
                <w:szCs w:val="22"/>
                <w:u w:val="single"/>
              </w:rPr>
              <w:t xml:space="preserve"> and learning:</w:t>
            </w:r>
          </w:p>
          <w:p w14:paraId="3261C26F" w14:textId="77777777" w:rsidR="00E76991" w:rsidRDefault="00CE3F39"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Communication skill while working with Oxfam staff and partners (</w:t>
            </w:r>
            <w:r w:rsidR="008F1D26" w:rsidRPr="00E76991">
              <w:rPr>
                <w:rFonts w:asciiTheme="minorHAnsi" w:hAnsiTheme="minorHAnsi" w:cstheme="minorHAnsi"/>
                <w:sz w:val="22"/>
              </w:rPr>
              <w:t xml:space="preserve">contact programme partners, consultants and other stakeholders in relevant </w:t>
            </w:r>
            <w:r w:rsidRPr="00E76991">
              <w:rPr>
                <w:rFonts w:asciiTheme="minorHAnsi" w:hAnsiTheme="minorHAnsi" w:cstheme="minorHAnsi"/>
                <w:sz w:val="22"/>
              </w:rPr>
              <w:t>activities).</w:t>
            </w:r>
          </w:p>
          <w:p w14:paraId="602229A4" w14:textId="4AE520B1" w:rsidR="00CE3F39" w:rsidRPr="00E76991" w:rsidRDefault="00CE3F39" w:rsidP="00E76991">
            <w:pPr>
              <w:pStyle w:val="ListParagraph"/>
              <w:numPr>
                <w:ilvl w:val="0"/>
                <w:numId w:val="14"/>
              </w:numPr>
              <w:jc w:val="both"/>
              <w:rPr>
                <w:rFonts w:asciiTheme="minorHAnsi" w:hAnsiTheme="minorHAnsi" w:cstheme="minorHAnsi"/>
                <w:sz w:val="22"/>
              </w:rPr>
            </w:pPr>
            <w:r w:rsidRPr="00E76991">
              <w:rPr>
                <w:rFonts w:asciiTheme="minorHAnsi" w:hAnsiTheme="minorHAnsi" w:cstheme="minorHAnsi"/>
                <w:sz w:val="22"/>
              </w:rPr>
              <w:t xml:space="preserve">Opportunity to join learning events </w:t>
            </w:r>
            <w:r w:rsidR="00731E21" w:rsidRPr="00E76991">
              <w:rPr>
                <w:rFonts w:asciiTheme="minorHAnsi" w:hAnsiTheme="minorHAnsi" w:cstheme="minorHAnsi"/>
                <w:sz w:val="22"/>
              </w:rPr>
              <w:t>in</w:t>
            </w:r>
            <w:r w:rsidRPr="00E76991">
              <w:rPr>
                <w:rFonts w:asciiTheme="minorHAnsi" w:hAnsiTheme="minorHAnsi" w:cstheme="minorHAnsi"/>
                <w:sz w:val="22"/>
              </w:rPr>
              <w:t xml:space="preserve"> Oxfam</w:t>
            </w:r>
          </w:p>
        </w:tc>
      </w:tr>
    </w:tbl>
    <w:p w14:paraId="418D4E16" w14:textId="51AAB0E6" w:rsidR="00F733BA" w:rsidRPr="00F651C3" w:rsidRDefault="00F733BA" w:rsidP="000D79DF">
      <w:pPr>
        <w:spacing w:before="60" w:after="120"/>
        <w:rPr>
          <w:rFonts w:asciiTheme="minorHAnsi" w:hAnsiTheme="minorHAnsi" w:cstheme="minorHAnsi"/>
          <w:b/>
          <w:bCs/>
          <w:sz w:val="22"/>
        </w:rPr>
      </w:pPr>
      <w:bookmarkStart w:id="0" w:name="_Hlk46585717"/>
      <w:bookmarkStart w:id="1" w:name="_Hlk46583022"/>
    </w:p>
    <w:tbl>
      <w:tblPr>
        <w:tblStyle w:val="TableGrid"/>
        <w:tblW w:w="0" w:type="auto"/>
        <w:tblLook w:val="04A0" w:firstRow="1" w:lastRow="0" w:firstColumn="1" w:lastColumn="0" w:noHBand="0" w:noVBand="1"/>
      </w:tblPr>
      <w:tblGrid>
        <w:gridCol w:w="10456"/>
      </w:tblGrid>
      <w:tr w:rsidR="00F733BA" w:rsidRPr="00F651C3" w14:paraId="742AF0F2" w14:textId="77777777" w:rsidTr="00F733BA">
        <w:tc>
          <w:tcPr>
            <w:tcW w:w="10456" w:type="dxa"/>
            <w:shd w:val="clear" w:color="auto" w:fill="92D050"/>
          </w:tcPr>
          <w:p w14:paraId="1262D250" w14:textId="28F6FF16" w:rsidR="00F733BA" w:rsidRPr="00F651C3" w:rsidRDefault="00F733BA" w:rsidP="00F733BA">
            <w:pPr>
              <w:pStyle w:val="Heading1"/>
              <w:spacing w:before="60" w:after="120"/>
              <w:rPr>
                <w:rFonts w:asciiTheme="minorHAnsi" w:hAnsiTheme="minorHAnsi" w:cstheme="minorHAnsi"/>
                <w:b w:val="0"/>
                <w:bCs w:val="0"/>
                <w:sz w:val="22"/>
                <w:szCs w:val="22"/>
              </w:rPr>
            </w:pPr>
            <w:r w:rsidRPr="00F651C3">
              <w:rPr>
                <w:rFonts w:asciiTheme="minorHAnsi" w:hAnsiTheme="minorHAnsi" w:cstheme="minorHAnsi"/>
                <w:sz w:val="22"/>
                <w:szCs w:val="22"/>
                <w:lang w:eastAsia="en-US"/>
              </w:rPr>
              <w:t>PERSON SPECIFICATION</w:t>
            </w:r>
          </w:p>
        </w:tc>
      </w:tr>
      <w:tr w:rsidR="00F733BA" w:rsidRPr="00F651C3" w14:paraId="424C335F" w14:textId="77777777" w:rsidTr="00F733BA">
        <w:tc>
          <w:tcPr>
            <w:tcW w:w="10456" w:type="dxa"/>
          </w:tcPr>
          <w:p w14:paraId="59AF78AF" w14:textId="77777777" w:rsidR="00F733BA" w:rsidRPr="00F651C3" w:rsidRDefault="00F733BA" w:rsidP="00F733BA">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Most importantly, every individual at Oxfam International Secretariat needs to be able to:</w:t>
            </w:r>
          </w:p>
          <w:p w14:paraId="73365752" w14:textId="5871D267" w:rsidR="00F733BA" w:rsidRPr="00F651C3" w:rsidRDefault="00F733BA" w:rsidP="00F733BA">
            <w:pPr>
              <w:pStyle w:val="ListParagraph"/>
              <w:numPr>
                <w:ilvl w:val="0"/>
                <w:numId w:val="5"/>
              </w:numPr>
              <w:spacing w:before="60" w:after="120"/>
              <w:rPr>
                <w:rFonts w:asciiTheme="minorHAnsi" w:hAnsiTheme="minorHAnsi" w:cstheme="minorHAnsi"/>
                <w:b/>
                <w:bCs/>
                <w:color w:val="92D050"/>
                <w:sz w:val="22"/>
                <w:szCs w:val="22"/>
              </w:rPr>
            </w:pPr>
            <w:r w:rsidRPr="00F651C3">
              <w:rPr>
                <w:rFonts w:asciiTheme="minorHAnsi" w:hAnsiTheme="minorHAnsi" w:cstheme="minorHAnsi"/>
                <w:b/>
                <w:bCs/>
                <w:sz w:val="22"/>
                <w:szCs w:val="22"/>
              </w:rPr>
              <w:t xml:space="preserve">Live our values of </w:t>
            </w:r>
            <w:r w:rsidRPr="00F651C3">
              <w:rPr>
                <w:rFonts w:asciiTheme="minorHAnsi" w:hAnsiTheme="minorHAnsi" w:cstheme="minorHAnsi"/>
                <w:b/>
                <w:bCs/>
                <w:color w:val="92D050"/>
                <w:sz w:val="22"/>
                <w:szCs w:val="22"/>
              </w:rPr>
              <w:t>INCLUSION, ACCOUNTABILITY</w:t>
            </w:r>
            <w:r w:rsidR="00F56304" w:rsidRPr="00F651C3">
              <w:rPr>
                <w:rFonts w:asciiTheme="minorHAnsi" w:hAnsiTheme="minorHAnsi" w:cstheme="minorHAnsi"/>
                <w:b/>
                <w:bCs/>
                <w:color w:val="92D050"/>
                <w:sz w:val="22"/>
                <w:szCs w:val="22"/>
              </w:rPr>
              <w:t xml:space="preserve">, </w:t>
            </w:r>
            <w:r w:rsidRPr="00F651C3">
              <w:rPr>
                <w:rFonts w:asciiTheme="minorHAnsi" w:hAnsiTheme="minorHAnsi" w:cstheme="minorHAnsi"/>
                <w:b/>
                <w:bCs/>
                <w:color w:val="92D050"/>
                <w:sz w:val="22"/>
                <w:szCs w:val="22"/>
              </w:rPr>
              <w:t>EMPOWERMENT</w:t>
            </w:r>
            <w:r w:rsidR="00F56304" w:rsidRPr="00F651C3">
              <w:rPr>
                <w:rFonts w:asciiTheme="minorHAnsi" w:hAnsiTheme="minorHAnsi" w:cstheme="minorHAnsi"/>
                <w:b/>
                <w:bCs/>
                <w:color w:val="92D050"/>
                <w:sz w:val="22"/>
                <w:szCs w:val="22"/>
              </w:rPr>
              <w:t>, COURAGE, SOLIDARITY and EQUALITY</w:t>
            </w:r>
            <w:r w:rsidRPr="00F651C3">
              <w:rPr>
                <w:rFonts w:asciiTheme="minorHAnsi" w:hAnsiTheme="minorHAnsi" w:cstheme="minorHAnsi"/>
                <w:b/>
                <w:bCs/>
                <w:color w:val="92D050"/>
                <w:sz w:val="22"/>
                <w:szCs w:val="22"/>
              </w:rPr>
              <w:t xml:space="preserve"> </w:t>
            </w:r>
            <w:r w:rsidRPr="00F651C3">
              <w:rPr>
                <w:rFonts w:asciiTheme="minorHAnsi" w:hAnsiTheme="minorHAnsi" w:cstheme="minorHAnsi"/>
                <w:b/>
                <w:bCs/>
                <w:sz w:val="22"/>
                <w:szCs w:val="22"/>
              </w:rPr>
              <w:t xml:space="preserve">(read more about these </w:t>
            </w:r>
            <w:hyperlink r:id="rId9" w:history="1">
              <w:r w:rsidR="00F56304" w:rsidRPr="00F651C3">
                <w:rPr>
                  <w:rStyle w:val="Hyperlink"/>
                  <w:rFonts w:asciiTheme="minorHAnsi" w:hAnsiTheme="minorHAnsi" w:cstheme="minorHAnsi"/>
                  <w:b/>
                  <w:bCs/>
                  <w:sz w:val="22"/>
                  <w:szCs w:val="22"/>
                </w:rPr>
                <w:t>here</w:t>
              </w:r>
            </w:hyperlink>
            <w:r w:rsidR="00F56304" w:rsidRPr="00F651C3">
              <w:rPr>
                <w:rFonts w:asciiTheme="minorHAnsi" w:hAnsiTheme="minorHAnsi" w:cstheme="minorHAnsi"/>
                <w:b/>
                <w:bCs/>
                <w:sz w:val="22"/>
                <w:szCs w:val="22"/>
              </w:rPr>
              <w:t>)</w:t>
            </w:r>
          </w:p>
          <w:p w14:paraId="2E6A625C" w14:textId="24FC041B" w:rsidR="00F733BA" w:rsidRPr="00F651C3" w:rsidRDefault="00F733BA" w:rsidP="00F733BA">
            <w:pPr>
              <w:pStyle w:val="ListParagraph"/>
              <w:numPr>
                <w:ilvl w:val="0"/>
                <w:numId w:val="5"/>
              </w:numPr>
              <w:spacing w:before="60" w:after="120"/>
              <w:rPr>
                <w:rFonts w:asciiTheme="minorHAnsi" w:hAnsiTheme="minorHAnsi" w:cstheme="minorHAnsi"/>
                <w:b/>
                <w:bCs/>
                <w:color w:val="92D050"/>
                <w:sz w:val="22"/>
                <w:szCs w:val="22"/>
              </w:rPr>
            </w:pPr>
            <w:r w:rsidRPr="00F651C3">
              <w:rPr>
                <w:rFonts w:asciiTheme="minorHAnsi" w:hAnsiTheme="minorHAnsi" w:cstheme="minorHAnsi"/>
                <w:b/>
                <w:bCs/>
                <w:sz w:val="22"/>
                <w:szCs w:val="22"/>
              </w:rPr>
              <w:t>Ensure you commit to our</w:t>
            </w:r>
            <w:r w:rsidRPr="00F651C3">
              <w:rPr>
                <w:rFonts w:asciiTheme="minorHAnsi" w:hAnsiTheme="minorHAnsi" w:cstheme="minorHAnsi"/>
                <w:b/>
                <w:bCs/>
                <w:color w:val="92D050"/>
                <w:sz w:val="22"/>
                <w:szCs w:val="22"/>
              </w:rPr>
              <w:t xml:space="preserve"> ORGANIZATIONAL ATTRIBUTES </w:t>
            </w:r>
            <w:r w:rsidRPr="00F651C3">
              <w:rPr>
                <w:rFonts w:asciiTheme="minorHAnsi" w:hAnsiTheme="minorHAnsi" w:cstheme="minorHAnsi"/>
                <w:b/>
                <w:bCs/>
                <w:sz w:val="22"/>
                <w:szCs w:val="22"/>
              </w:rPr>
              <w:t>(including adhering to the Code of Conduct):</w:t>
            </w:r>
          </w:p>
        </w:tc>
      </w:tr>
    </w:tbl>
    <w:p w14:paraId="7E8C8DC0" w14:textId="0B47CB81" w:rsidR="00E90B3B" w:rsidRPr="00F651C3" w:rsidRDefault="00E90B3B" w:rsidP="00312398">
      <w:pPr>
        <w:tabs>
          <w:tab w:val="left" w:pos="2700"/>
        </w:tabs>
        <w:spacing w:before="60" w:after="120"/>
        <w:rPr>
          <w:rFonts w:asciiTheme="minorHAnsi" w:hAnsiTheme="minorHAnsi" w:cstheme="minorHAnsi"/>
          <w:b/>
          <w:bCs/>
          <w:sz w:val="22"/>
        </w:rPr>
      </w:pPr>
    </w:p>
    <w:tbl>
      <w:tblPr>
        <w:tblStyle w:val="TableGrid"/>
        <w:tblW w:w="10201" w:type="dxa"/>
        <w:tblLook w:val="04A0" w:firstRow="1" w:lastRow="0" w:firstColumn="1" w:lastColumn="0" w:noHBand="0" w:noVBand="1"/>
      </w:tblPr>
      <w:tblGrid>
        <w:gridCol w:w="5098"/>
        <w:gridCol w:w="5103"/>
      </w:tblGrid>
      <w:tr w:rsidR="00505A40" w:rsidRPr="00F651C3" w14:paraId="151819BE" w14:textId="77777777" w:rsidTr="00505A40">
        <w:trPr>
          <w:trHeight w:val="1678"/>
        </w:trPr>
        <w:tc>
          <w:tcPr>
            <w:tcW w:w="5098" w:type="dxa"/>
          </w:tcPr>
          <w:p w14:paraId="7A6388D8" w14:textId="628A48E0" w:rsidR="00505A40" w:rsidRPr="00F651C3" w:rsidRDefault="00505A40" w:rsidP="0060299B">
            <w:pPr>
              <w:spacing w:before="60" w:after="120"/>
              <w:jc w:val="center"/>
              <w:rPr>
                <w:rFonts w:asciiTheme="minorHAnsi" w:hAnsiTheme="minorHAnsi" w:cstheme="minorHAnsi"/>
                <w:b/>
                <w:bCs/>
                <w:color w:val="92D050"/>
                <w:sz w:val="22"/>
                <w:szCs w:val="22"/>
              </w:rPr>
            </w:pPr>
            <w:r w:rsidRPr="00F651C3">
              <w:rPr>
                <w:rFonts w:asciiTheme="minorHAnsi" w:hAnsiTheme="minorHAnsi" w:cstheme="minorHAnsi"/>
                <w:b/>
                <w:bCs/>
                <w:color w:val="92D050"/>
                <w:sz w:val="22"/>
                <w:szCs w:val="22"/>
              </w:rPr>
              <w:t xml:space="preserve">1. </w:t>
            </w:r>
            <w:r w:rsidR="00D47F8D" w:rsidRPr="00F651C3">
              <w:rPr>
                <w:rFonts w:asciiTheme="minorHAnsi" w:hAnsiTheme="minorHAnsi" w:cstheme="minorHAnsi"/>
                <w:b/>
                <w:bCs/>
                <w:color w:val="92D050"/>
                <w:sz w:val="22"/>
                <w:szCs w:val="22"/>
              </w:rPr>
              <w:t xml:space="preserve">Be committed to our </w:t>
            </w:r>
            <w:hyperlink r:id="rId10" w:history="1">
              <w:r w:rsidR="00D47F8D" w:rsidRPr="00F651C3">
                <w:rPr>
                  <w:rStyle w:val="Hyperlink"/>
                  <w:rFonts w:asciiTheme="minorHAnsi" w:hAnsiTheme="minorHAnsi" w:cstheme="minorHAnsi"/>
                  <w:b/>
                  <w:bCs/>
                  <w:sz w:val="22"/>
                  <w:szCs w:val="22"/>
                </w:rPr>
                <w:t>feminist principles</w:t>
              </w:r>
            </w:hyperlink>
            <w:r w:rsidR="00D47F8D" w:rsidRPr="00F651C3">
              <w:rPr>
                <w:rFonts w:asciiTheme="minorHAnsi" w:hAnsiTheme="minorHAnsi" w:cstheme="minorHAnsi"/>
                <w:b/>
                <w:bCs/>
                <w:color w:val="92D050"/>
                <w:sz w:val="22"/>
                <w:szCs w:val="22"/>
              </w:rPr>
              <w:t>, and to applying them in your day-to-day behaviour and your work. Be ready to keep learning, with accountability to those who experience oppression as a result of their identities, such as their gender, race/ethnicity, disability, class, or LGBTQIA identity."</w:t>
            </w:r>
          </w:p>
          <w:p w14:paraId="6A13D8DF" w14:textId="5E091D04" w:rsidR="00505A40" w:rsidRPr="00F651C3" w:rsidRDefault="00505A40" w:rsidP="0060299B">
            <w:pPr>
              <w:spacing w:before="60" w:after="120"/>
              <w:jc w:val="center"/>
              <w:rPr>
                <w:rFonts w:asciiTheme="minorHAnsi" w:hAnsiTheme="minorHAnsi" w:cstheme="minorHAnsi"/>
                <w:b/>
                <w:bCs/>
                <w:color w:val="92D050"/>
                <w:sz w:val="22"/>
                <w:szCs w:val="22"/>
              </w:rPr>
            </w:pPr>
          </w:p>
        </w:tc>
        <w:tc>
          <w:tcPr>
            <w:tcW w:w="5103" w:type="dxa"/>
          </w:tcPr>
          <w:p w14:paraId="30A2F2EC" w14:textId="77777777" w:rsidR="00D47F8D" w:rsidRPr="00F651C3" w:rsidRDefault="00505A40" w:rsidP="0060299B">
            <w:pPr>
              <w:spacing w:before="60" w:after="120"/>
              <w:jc w:val="center"/>
              <w:rPr>
                <w:rFonts w:asciiTheme="minorHAnsi" w:hAnsiTheme="minorHAnsi" w:cstheme="minorHAnsi"/>
                <w:b/>
                <w:bCs/>
                <w:color w:val="92D050"/>
                <w:sz w:val="22"/>
                <w:szCs w:val="22"/>
              </w:rPr>
            </w:pPr>
            <w:r w:rsidRPr="00F651C3">
              <w:rPr>
                <w:rFonts w:asciiTheme="minorHAnsi" w:hAnsiTheme="minorHAnsi" w:cstheme="minorHAnsi"/>
                <w:b/>
                <w:bCs/>
                <w:color w:val="92D050"/>
                <w:sz w:val="22"/>
                <w:szCs w:val="22"/>
              </w:rPr>
              <w:t xml:space="preserve">2. </w:t>
            </w:r>
            <w:r w:rsidR="00D47F8D" w:rsidRPr="00F651C3">
              <w:rPr>
                <w:rFonts w:asciiTheme="minorHAnsi" w:hAnsiTheme="minorHAnsi" w:cstheme="minorHAnsi"/>
                <w:b/>
                <w:bCs/>
                <w:color w:val="92D050"/>
                <w:sz w:val="22"/>
                <w:szCs w:val="22"/>
              </w:rPr>
              <w:t>Be committed to undertaking Oxfam’s safeguarding training and adhering to relevant policies, to ensure all people who come into Oxfam are as safe as possible.</w:t>
            </w:r>
          </w:p>
          <w:p w14:paraId="1673D5BB" w14:textId="32DF03D6" w:rsidR="00505A40" w:rsidRPr="00F651C3" w:rsidRDefault="00505A40" w:rsidP="0060299B">
            <w:pPr>
              <w:spacing w:before="60" w:after="120"/>
              <w:jc w:val="center"/>
              <w:rPr>
                <w:rFonts w:asciiTheme="minorHAnsi" w:hAnsiTheme="minorHAnsi" w:cstheme="minorHAnsi"/>
                <w:color w:val="92D050"/>
                <w:sz w:val="22"/>
                <w:szCs w:val="22"/>
              </w:rPr>
            </w:pPr>
          </w:p>
        </w:tc>
      </w:tr>
      <w:bookmarkEnd w:id="0"/>
      <w:bookmarkEnd w:id="1"/>
    </w:tbl>
    <w:p w14:paraId="553AC6B7" w14:textId="6C81D3A3" w:rsidR="00DC1BF2" w:rsidRPr="00F651C3" w:rsidRDefault="00DC1BF2" w:rsidP="000D79DF">
      <w:pPr>
        <w:spacing w:before="60" w:after="120"/>
        <w:rPr>
          <w:rFonts w:asciiTheme="minorHAnsi" w:hAnsiTheme="minorHAnsi" w:cstheme="minorHAnsi"/>
          <w:b/>
          <w:bCs/>
          <w:sz w:val="22"/>
        </w:rPr>
      </w:pPr>
    </w:p>
    <w:tbl>
      <w:tblPr>
        <w:tblStyle w:val="TableGrid"/>
        <w:tblW w:w="10164" w:type="dxa"/>
        <w:tblLook w:val="04A0" w:firstRow="1" w:lastRow="0" w:firstColumn="1" w:lastColumn="0" w:noHBand="0" w:noVBand="1"/>
      </w:tblPr>
      <w:tblGrid>
        <w:gridCol w:w="10164"/>
      </w:tblGrid>
      <w:tr w:rsidR="00F733BA" w:rsidRPr="00F651C3" w14:paraId="708BB7DF" w14:textId="77777777" w:rsidTr="00F733BA">
        <w:trPr>
          <w:trHeight w:val="655"/>
        </w:trPr>
        <w:tc>
          <w:tcPr>
            <w:tcW w:w="10164" w:type="dxa"/>
            <w:shd w:val="clear" w:color="auto" w:fill="92D050"/>
          </w:tcPr>
          <w:p w14:paraId="18A4422F" w14:textId="4BA10C66" w:rsidR="00F733BA" w:rsidRPr="00F651C3" w:rsidRDefault="00F733BA" w:rsidP="00F733BA">
            <w:pPr>
              <w:pStyle w:val="Heading1"/>
              <w:spacing w:before="60" w:after="120"/>
              <w:rPr>
                <w:rFonts w:asciiTheme="minorHAnsi" w:hAnsiTheme="minorHAnsi" w:cstheme="minorHAnsi"/>
                <w:sz w:val="22"/>
                <w:szCs w:val="22"/>
                <w:lang w:eastAsia="en-US"/>
              </w:rPr>
            </w:pPr>
            <w:r w:rsidRPr="00F651C3">
              <w:rPr>
                <w:rFonts w:asciiTheme="minorHAnsi" w:hAnsiTheme="minorHAnsi" w:cstheme="minorHAnsi"/>
                <w:sz w:val="22"/>
                <w:szCs w:val="22"/>
                <w:lang w:eastAsia="en-US"/>
              </w:rPr>
              <w:lastRenderedPageBreak/>
              <w:t>EXPERIENCE, KNOWLEDGE &amp; COMPETENCIES</w:t>
            </w:r>
          </w:p>
        </w:tc>
      </w:tr>
      <w:tr w:rsidR="00180768" w:rsidRPr="00F651C3" w14:paraId="7BA2FF12" w14:textId="77777777" w:rsidTr="3137E2BA">
        <w:trPr>
          <w:trHeight w:val="1373"/>
        </w:trPr>
        <w:tc>
          <w:tcPr>
            <w:tcW w:w="10164" w:type="dxa"/>
          </w:tcPr>
          <w:p w14:paraId="01A4212A" w14:textId="3D34AA4F" w:rsidR="00180768" w:rsidRPr="00F651C3" w:rsidRDefault="00C07510" w:rsidP="000D79DF">
            <w:p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ESSENTIAL</w:t>
            </w:r>
            <w:r w:rsidR="00180768" w:rsidRPr="00F651C3">
              <w:rPr>
                <w:rFonts w:asciiTheme="minorHAnsi" w:hAnsiTheme="minorHAnsi" w:cstheme="minorHAnsi"/>
                <w:b/>
                <w:bCs/>
                <w:sz w:val="22"/>
                <w:szCs w:val="22"/>
              </w:rPr>
              <w:t xml:space="preserve"> </w:t>
            </w:r>
          </w:p>
          <w:p w14:paraId="0AEE949C" w14:textId="12CF3CC5" w:rsidR="00B71519" w:rsidRPr="00F651C3" w:rsidRDefault="00B71519" w:rsidP="00B71519">
            <w:pPr>
              <w:pStyle w:val="ListParagraph"/>
              <w:numPr>
                <w:ilvl w:val="0"/>
                <w:numId w:val="7"/>
              </w:num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Self-Awareness</w:t>
            </w:r>
          </w:p>
          <w:p w14:paraId="335B081E" w14:textId="75CCD69B" w:rsidR="001A3921" w:rsidRPr="00F651C3" w:rsidRDefault="001A3921" w:rsidP="00B71519">
            <w:pPr>
              <w:pStyle w:val="ListParagraph"/>
              <w:numPr>
                <w:ilvl w:val="0"/>
                <w:numId w:val="7"/>
              </w:num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Relationship building</w:t>
            </w:r>
          </w:p>
          <w:p w14:paraId="42E7C529" w14:textId="450AE9A5" w:rsidR="00626C74" w:rsidRPr="00F651C3" w:rsidRDefault="00626C74" w:rsidP="00781C25">
            <w:pPr>
              <w:pStyle w:val="ListParagraph"/>
              <w:numPr>
                <w:ilvl w:val="0"/>
                <w:numId w:val="7"/>
              </w:numPr>
              <w:spacing w:before="60" w:after="120"/>
              <w:rPr>
                <w:rFonts w:asciiTheme="minorHAnsi" w:hAnsiTheme="minorHAnsi" w:cstheme="minorHAnsi"/>
                <w:b/>
                <w:bCs/>
                <w:sz w:val="22"/>
                <w:szCs w:val="22"/>
              </w:rPr>
            </w:pPr>
            <w:r w:rsidRPr="00F651C3">
              <w:rPr>
                <w:rFonts w:asciiTheme="minorHAnsi" w:hAnsiTheme="minorHAnsi" w:cstheme="minorHAnsi"/>
                <w:b/>
                <w:bCs/>
                <w:sz w:val="22"/>
                <w:szCs w:val="22"/>
              </w:rPr>
              <w:t>Agility, Complexity, and Ambiguity</w:t>
            </w:r>
          </w:p>
          <w:p w14:paraId="7DC7E508" w14:textId="504F71D8" w:rsidR="00B71519" w:rsidRPr="00F651C3" w:rsidRDefault="001A3921" w:rsidP="00B71519">
            <w:pPr>
              <w:pStyle w:val="ListParagraph"/>
              <w:numPr>
                <w:ilvl w:val="0"/>
                <w:numId w:val="7"/>
              </w:numPr>
              <w:spacing w:before="60" w:after="120"/>
              <w:rPr>
                <w:rFonts w:asciiTheme="minorHAnsi" w:hAnsiTheme="minorHAnsi" w:cstheme="minorHAnsi"/>
                <w:b/>
                <w:bCs/>
                <w:color w:val="000000" w:themeColor="text1"/>
                <w:sz w:val="22"/>
                <w:szCs w:val="22"/>
              </w:rPr>
            </w:pPr>
            <w:r w:rsidRPr="00F651C3">
              <w:rPr>
                <w:rFonts w:asciiTheme="minorHAnsi" w:hAnsiTheme="minorHAnsi" w:cstheme="minorHAnsi"/>
                <w:b/>
                <w:color w:val="000000" w:themeColor="text1"/>
                <w:sz w:val="22"/>
                <w:szCs w:val="22"/>
              </w:rPr>
              <w:t>Listening</w:t>
            </w:r>
          </w:p>
          <w:p w14:paraId="78AA653B" w14:textId="77777777" w:rsidR="00B71519" w:rsidRPr="00F651C3" w:rsidRDefault="00B31808" w:rsidP="720CE88B">
            <w:pPr>
              <w:pStyle w:val="ListParagraph"/>
              <w:numPr>
                <w:ilvl w:val="0"/>
                <w:numId w:val="7"/>
              </w:numPr>
              <w:spacing w:before="60" w:after="120"/>
              <w:rPr>
                <w:rFonts w:asciiTheme="minorHAnsi" w:hAnsiTheme="minorHAnsi" w:cstheme="minorHAnsi"/>
                <w:b/>
                <w:bCs/>
                <w:color w:val="000000" w:themeColor="text1"/>
                <w:sz w:val="22"/>
                <w:szCs w:val="22"/>
              </w:rPr>
            </w:pPr>
            <w:sdt>
              <w:sdtPr>
                <w:rPr>
                  <w:rFonts w:asciiTheme="minorHAnsi" w:hAnsiTheme="minorHAnsi" w:cstheme="minorHAnsi"/>
                  <w:b/>
                  <w:color w:val="000000" w:themeColor="text1"/>
                  <w:sz w:val="22"/>
                </w:rPr>
                <w:alias w:val="Choose one item"/>
                <w:tag w:val="Choose one item"/>
                <w:id w:val="-1037583022"/>
                <w:placeholder>
                  <w:docPart w:val="C1F93C125CAF4B5D890B5312CDBA999F"/>
                </w:placeholder>
                <w:dropDownList>
                  <w:listItem w:value="Choose an item."/>
                  <w:listItem w:displayText="Decisiveness" w:value="Decisiveness"/>
                  <w:listItem w:displayText="Influencing" w:value="Influencing"/>
                  <w:listItem w:displayText="Humility" w:value="Humility"/>
                  <w:listItem w:displayText="Relationship building" w:value="Relationship building"/>
                  <w:listItem w:displayText="Listening" w:value="Listening"/>
                  <w:listItem w:displayText="Mutual accountability" w:value="Mutual accountability"/>
                  <w:listItem w:displayText="Agility, Complexity, and Ambiguity" w:value="Agility, Complexity, and Ambiguity"/>
                  <w:listItem w:displayText="Systems Thinking" w:value="Systems Thinking"/>
                  <w:listItem w:displayText="Strategic Thinking and Judgment" w:value="Strategic Thinking and Judgment"/>
                  <w:listItem w:displayText="Vision Setting" w:value="Vision Setting"/>
                  <w:listItem w:displayText="Self-Awareness" w:value="Self-Awareness"/>
                  <w:listItem w:displayText="Enabling" w:value="Enabling"/>
                </w:dropDownList>
              </w:sdtPr>
              <w:sdtEndPr/>
              <w:sdtContent>
                <w:r w:rsidR="00B71519" w:rsidRPr="00F651C3">
                  <w:rPr>
                    <w:rFonts w:asciiTheme="minorHAnsi" w:hAnsiTheme="minorHAnsi" w:cstheme="minorHAnsi"/>
                    <w:b/>
                    <w:color w:val="000000" w:themeColor="text1"/>
                    <w:sz w:val="22"/>
                    <w:szCs w:val="22"/>
                  </w:rPr>
                  <w:t>Mutual accountability</w:t>
                </w:r>
              </w:sdtContent>
            </w:sdt>
          </w:p>
          <w:p w14:paraId="3BFA760E" w14:textId="2C97D721" w:rsidR="00B71519" w:rsidRPr="00F651C3" w:rsidRDefault="720CE88B" w:rsidP="00C07510">
            <w:pPr>
              <w:spacing w:after="240"/>
              <w:rPr>
                <w:rFonts w:asciiTheme="minorHAnsi" w:hAnsiTheme="minorHAnsi" w:cstheme="minorHAnsi"/>
                <w:i/>
                <w:iCs/>
                <w:color w:val="FF0000"/>
                <w:sz w:val="22"/>
                <w:szCs w:val="22"/>
              </w:rPr>
            </w:pPr>
            <w:r w:rsidRPr="00F651C3">
              <w:rPr>
                <w:rFonts w:asciiTheme="minorHAnsi" w:eastAsia="Oxfam TSTAR PRO" w:hAnsiTheme="minorHAnsi" w:cstheme="minorHAnsi"/>
                <w:b/>
                <w:bCs/>
                <w:sz w:val="22"/>
                <w:szCs w:val="22"/>
              </w:rPr>
              <w:t>In addition:</w:t>
            </w:r>
            <w:r w:rsidR="00C07510" w:rsidRPr="00F651C3">
              <w:rPr>
                <w:rFonts w:asciiTheme="minorHAnsi" w:eastAsia="Oxfam TSTAR PRO" w:hAnsiTheme="minorHAnsi" w:cstheme="minorHAnsi"/>
                <w:b/>
                <w:bCs/>
                <w:sz w:val="22"/>
                <w:szCs w:val="22"/>
              </w:rPr>
              <w:t xml:space="preserve"> </w:t>
            </w:r>
          </w:p>
          <w:p w14:paraId="29B9C354" w14:textId="4AC33FBB" w:rsidR="001A3921" w:rsidRPr="00E76991" w:rsidRDefault="001A3921" w:rsidP="00E76991">
            <w:pPr>
              <w:pStyle w:val="ListParagraph"/>
              <w:numPr>
                <w:ilvl w:val="0"/>
                <w:numId w:val="16"/>
              </w:numPr>
              <w:rPr>
                <w:rFonts w:asciiTheme="minorHAnsi" w:hAnsiTheme="minorHAnsi" w:cstheme="minorHAnsi"/>
                <w:sz w:val="22"/>
              </w:rPr>
            </w:pPr>
            <w:r w:rsidRPr="00E76991">
              <w:rPr>
                <w:rFonts w:asciiTheme="minorHAnsi" w:hAnsiTheme="minorHAnsi" w:cstheme="minorHAnsi"/>
                <w:sz w:val="22"/>
              </w:rPr>
              <w:t>University graduate; graduate with background in law, public administration or social development is</w:t>
            </w:r>
            <w:r w:rsidR="00F651C3" w:rsidRPr="00E76991">
              <w:rPr>
                <w:rFonts w:asciiTheme="minorHAnsi" w:hAnsiTheme="minorHAnsi" w:cstheme="minorHAnsi"/>
                <w:sz w:val="22"/>
              </w:rPr>
              <w:br/>
            </w:r>
            <w:r w:rsidRPr="00E76991">
              <w:rPr>
                <w:rFonts w:asciiTheme="minorHAnsi" w:hAnsiTheme="minorHAnsi" w:cstheme="minorHAnsi"/>
                <w:sz w:val="22"/>
              </w:rPr>
              <w:t>a</w:t>
            </w:r>
            <w:r w:rsidR="00626C74" w:rsidRPr="00E76991">
              <w:rPr>
                <w:rFonts w:asciiTheme="minorHAnsi" w:hAnsiTheme="minorHAnsi" w:cstheme="minorHAnsi"/>
                <w:sz w:val="22"/>
              </w:rPr>
              <w:t>n</w:t>
            </w:r>
            <w:r w:rsidR="00F651C3" w:rsidRPr="00E76991">
              <w:rPr>
                <w:rFonts w:asciiTheme="minorHAnsi" w:hAnsiTheme="minorHAnsi" w:cstheme="minorHAnsi"/>
                <w:sz w:val="22"/>
              </w:rPr>
              <w:t xml:space="preserve"> </w:t>
            </w:r>
            <w:r w:rsidR="00626C74" w:rsidRPr="00E76991">
              <w:rPr>
                <w:rFonts w:asciiTheme="minorHAnsi" w:hAnsiTheme="minorHAnsi" w:cstheme="minorHAnsi"/>
                <w:sz w:val="22"/>
              </w:rPr>
              <w:t>advantage</w:t>
            </w:r>
            <w:r w:rsidRPr="00E76991">
              <w:rPr>
                <w:rFonts w:asciiTheme="minorHAnsi" w:hAnsiTheme="minorHAnsi" w:cstheme="minorHAnsi"/>
                <w:sz w:val="22"/>
              </w:rPr>
              <w:t>;</w:t>
            </w:r>
          </w:p>
          <w:p w14:paraId="07D5F0DF" w14:textId="77777777" w:rsidR="00F651C3" w:rsidRPr="00E76991" w:rsidRDefault="001A3921" w:rsidP="00E76991">
            <w:pPr>
              <w:pStyle w:val="ListParagraph"/>
              <w:numPr>
                <w:ilvl w:val="0"/>
                <w:numId w:val="16"/>
              </w:numPr>
              <w:jc w:val="both"/>
              <w:rPr>
                <w:rFonts w:asciiTheme="minorHAnsi" w:hAnsiTheme="minorHAnsi" w:cstheme="minorHAnsi"/>
                <w:sz w:val="22"/>
              </w:rPr>
            </w:pPr>
            <w:r w:rsidRPr="00E76991">
              <w:rPr>
                <w:rFonts w:asciiTheme="minorHAnsi" w:hAnsiTheme="minorHAnsi" w:cstheme="minorHAnsi"/>
                <w:sz w:val="22"/>
              </w:rPr>
              <w:t>Very good spoken and written English and Vietnamese;</w:t>
            </w:r>
          </w:p>
          <w:p w14:paraId="72B38EB1" w14:textId="77777777" w:rsidR="00F651C3" w:rsidRPr="00E76991" w:rsidRDefault="001A3921" w:rsidP="00E76991">
            <w:pPr>
              <w:pStyle w:val="ListParagraph"/>
              <w:numPr>
                <w:ilvl w:val="0"/>
                <w:numId w:val="16"/>
              </w:numPr>
              <w:jc w:val="both"/>
              <w:rPr>
                <w:rFonts w:asciiTheme="minorHAnsi" w:hAnsiTheme="minorHAnsi" w:cstheme="minorHAnsi"/>
                <w:sz w:val="22"/>
              </w:rPr>
            </w:pPr>
            <w:r w:rsidRPr="00E76991">
              <w:rPr>
                <w:rFonts w:asciiTheme="minorHAnsi" w:hAnsiTheme="minorHAnsi" w:cstheme="minorHAnsi"/>
                <w:sz w:val="22"/>
              </w:rPr>
              <w:t>Good computer skills (MS Word, MS Excel, Ms Outlook, PowerPoint);</w:t>
            </w:r>
          </w:p>
          <w:p w14:paraId="07A02E66" w14:textId="77777777" w:rsidR="00F651C3" w:rsidRPr="00E76991" w:rsidRDefault="001A3921" w:rsidP="00E76991">
            <w:pPr>
              <w:pStyle w:val="ListParagraph"/>
              <w:numPr>
                <w:ilvl w:val="0"/>
                <w:numId w:val="16"/>
              </w:numPr>
              <w:jc w:val="both"/>
              <w:rPr>
                <w:rFonts w:asciiTheme="minorHAnsi" w:hAnsiTheme="minorHAnsi" w:cstheme="minorHAnsi"/>
                <w:sz w:val="22"/>
              </w:rPr>
            </w:pPr>
            <w:r w:rsidRPr="00E76991">
              <w:rPr>
                <w:rFonts w:asciiTheme="minorHAnsi" w:hAnsiTheme="minorHAnsi" w:cstheme="minorHAnsi"/>
                <w:sz w:val="22"/>
              </w:rPr>
              <w:t>Good communication skills;</w:t>
            </w:r>
          </w:p>
          <w:p w14:paraId="6D4AC390" w14:textId="77777777" w:rsidR="00F651C3" w:rsidRPr="00E76991" w:rsidRDefault="001A3921" w:rsidP="00E76991">
            <w:pPr>
              <w:pStyle w:val="ListParagraph"/>
              <w:numPr>
                <w:ilvl w:val="0"/>
                <w:numId w:val="16"/>
              </w:numPr>
              <w:jc w:val="both"/>
              <w:rPr>
                <w:rFonts w:asciiTheme="minorHAnsi" w:hAnsiTheme="minorHAnsi" w:cstheme="minorHAnsi"/>
                <w:sz w:val="22"/>
              </w:rPr>
            </w:pPr>
            <w:r w:rsidRPr="00E76991">
              <w:rPr>
                <w:rFonts w:asciiTheme="minorHAnsi" w:hAnsiTheme="minorHAnsi" w:cstheme="minorHAnsi"/>
                <w:sz w:val="22"/>
              </w:rPr>
              <w:t>Ability to work independently as well as in the team;</w:t>
            </w:r>
          </w:p>
          <w:p w14:paraId="6BAA919B" w14:textId="37059C52" w:rsidR="001A3921" w:rsidRPr="00E76991" w:rsidRDefault="001A3921" w:rsidP="00E76991">
            <w:pPr>
              <w:pStyle w:val="ListParagraph"/>
              <w:numPr>
                <w:ilvl w:val="0"/>
                <w:numId w:val="16"/>
              </w:numPr>
              <w:jc w:val="both"/>
              <w:rPr>
                <w:rFonts w:asciiTheme="minorHAnsi" w:hAnsiTheme="minorHAnsi" w:cstheme="minorHAnsi"/>
                <w:sz w:val="22"/>
              </w:rPr>
            </w:pPr>
            <w:r w:rsidRPr="00E76991">
              <w:rPr>
                <w:rFonts w:asciiTheme="minorHAnsi" w:hAnsiTheme="minorHAnsi" w:cstheme="minorHAnsi"/>
                <w:sz w:val="22"/>
              </w:rPr>
              <w:t>Strong motivation for learning about development work;</w:t>
            </w:r>
          </w:p>
          <w:p w14:paraId="02150665" w14:textId="14B1D6F7" w:rsidR="004D2EBF" w:rsidRPr="00E76991" w:rsidRDefault="001A3921" w:rsidP="00E76991">
            <w:pPr>
              <w:pStyle w:val="ListParagraph"/>
              <w:numPr>
                <w:ilvl w:val="0"/>
                <w:numId w:val="16"/>
              </w:numPr>
              <w:jc w:val="both"/>
              <w:rPr>
                <w:rFonts w:asciiTheme="minorHAnsi" w:hAnsiTheme="minorHAnsi" w:cstheme="minorHAnsi"/>
                <w:sz w:val="22"/>
                <w:lang w:val="vi-VN"/>
              </w:rPr>
            </w:pPr>
            <w:r w:rsidRPr="00E76991">
              <w:rPr>
                <w:rFonts w:asciiTheme="minorHAnsi" w:hAnsiTheme="minorHAnsi" w:cstheme="minorHAnsi"/>
                <w:sz w:val="22"/>
              </w:rPr>
              <w:t>Willingness to travel, if required.</w:t>
            </w:r>
          </w:p>
        </w:tc>
      </w:tr>
    </w:tbl>
    <w:p w14:paraId="252AE7CB" w14:textId="34CD11FA" w:rsidR="00617344" w:rsidRPr="00F651C3" w:rsidRDefault="00F733BA" w:rsidP="000B71F6">
      <w:pPr>
        <w:spacing w:before="60" w:after="120"/>
        <w:rPr>
          <w:rFonts w:asciiTheme="minorHAnsi" w:hAnsiTheme="minorHAnsi" w:cstheme="minorHAnsi"/>
          <w:sz w:val="22"/>
        </w:rPr>
      </w:pPr>
      <w:r w:rsidRPr="00F651C3">
        <w:rPr>
          <w:rFonts w:asciiTheme="minorHAnsi" w:hAnsiTheme="minorHAnsi" w:cstheme="minorHAnsi"/>
          <w:b/>
          <w:sz w:val="22"/>
          <w:lang w:eastAsia="en-GB"/>
        </w:rPr>
        <w:t>SAFER RECRUITMENT:</w:t>
      </w:r>
      <w:r w:rsidRPr="00F651C3">
        <w:rPr>
          <w:rFonts w:asciiTheme="minorHAnsi" w:hAnsiTheme="minorHAnsi" w:cstheme="minorHAnsi"/>
          <w:sz w:val="22"/>
          <w:lang w:eastAsia="en-GB"/>
        </w:rPr>
        <w:t xml:space="preserve"> Oxfam is committed to preventing any type of unwanted behavior at work including sexual harassment, exploitation and abuse, lack of integrity and financial misconduct; and promoting the welfare of children, young people and adults. Oxfam expects all staff and volunteers to share this commitment through our code of conduct. We place a high priority on ensuring that only those who share and demonstrate our values are recruited to work for us. Offers of employment will be subject to satisfactory references and appropriate screening checks, which can include criminal records and terrorism finance checks. </w:t>
      </w:r>
      <w:r w:rsidR="00617344" w:rsidRPr="00F651C3">
        <w:rPr>
          <w:rFonts w:asciiTheme="minorHAnsi" w:hAnsiTheme="minorHAnsi" w:cstheme="minorHAnsi"/>
          <w:sz w:val="22"/>
        </w:rPr>
        <w:tab/>
      </w:r>
    </w:p>
    <w:p w14:paraId="1822E24D" w14:textId="3A0A747D" w:rsidR="006F2C90" w:rsidRPr="00F651C3" w:rsidRDefault="006F2C90" w:rsidP="006F2C90">
      <w:pPr>
        <w:spacing w:before="60" w:after="120"/>
        <w:rPr>
          <w:rFonts w:asciiTheme="minorHAnsi" w:hAnsiTheme="minorHAnsi" w:cstheme="minorHAnsi"/>
          <w:b/>
          <w:bCs/>
          <w:sz w:val="22"/>
          <w:u w:val="single"/>
        </w:rPr>
      </w:pPr>
      <w:r w:rsidRPr="00F651C3">
        <w:rPr>
          <w:rFonts w:asciiTheme="minorHAnsi" w:hAnsiTheme="minorHAnsi" w:cstheme="minorHAnsi"/>
          <w:b/>
          <w:bCs/>
          <w:sz w:val="22"/>
          <w:u w:val="single"/>
        </w:rPr>
        <w:t>APPLYING:</w:t>
      </w:r>
    </w:p>
    <w:p w14:paraId="3F3ABF3C" w14:textId="0D5E577D" w:rsidR="00FD6923" w:rsidRDefault="006F2C90" w:rsidP="00FD6923">
      <w:pPr>
        <w:spacing w:after="0" w:line="240" w:lineRule="auto"/>
        <w:rPr>
          <w:rFonts w:asciiTheme="minorHAnsi" w:hAnsiTheme="minorHAnsi" w:cstheme="minorHAnsi"/>
          <w:sz w:val="22"/>
        </w:rPr>
      </w:pPr>
      <w:r w:rsidRPr="00F651C3">
        <w:rPr>
          <w:rFonts w:asciiTheme="minorHAnsi" w:hAnsiTheme="minorHAnsi" w:cstheme="minorHAnsi"/>
          <w:sz w:val="22"/>
        </w:rPr>
        <w:t xml:space="preserve">Fresh graduates who are passionate </w:t>
      </w:r>
      <w:r w:rsidR="00F651C3" w:rsidRPr="00F651C3">
        <w:rPr>
          <w:rFonts w:asciiTheme="minorHAnsi" w:hAnsiTheme="minorHAnsi" w:cstheme="minorHAnsi"/>
          <w:sz w:val="22"/>
        </w:rPr>
        <w:t>about learning</w:t>
      </w:r>
      <w:r w:rsidRPr="00F651C3">
        <w:rPr>
          <w:rFonts w:asciiTheme="minorHAnsi" w:hAnsiTheme="minorHAnsi" w:cstheme="minorHAnsi"/>
          <w:sz w:val="22"/>
        </w:rPr>
        <w:t xml:space="preserve"> and </w:t>
      </w:r>
      <w:r w:rsidR="00F651C3" w:rsidRPr="00F651C3">
        <w:rPr>
          <w:rFonts w:asciiTheme="minorHAnsi" w:hAnsiTheme="minorHAnsi" w:cstheme="minorHAnsi"/>
          <w:sz w:val="22"/>
        </w:rPr>
        <w:t>experienc</w:t>
      </w:r>
      <w:r w:rsidR="00C93256">
        <w:rPr>
          <w:rFonts w:asciiTheme="minorHAnsi" w:hAnsiTheme="minorHAnsi" w:cstheme="minorHAnsi"/>
          <w:sz w:val="22"/>
        </w:rPr>
        <w:t>ing</w:t>
      </w:r>
      <w:r w:rsidRPr="00F651C3">
        <w:rPr>
          <w:rFonts w:asciiTheme="minorHAnsi" w:hAnsiTheme="minorHAnsi" w:cstheme="minorHAnsi"/>
          <w:sz w:val="22"/>
        </w:rPr>
        <w:t xml:space="preserve"> </w:t>
      </w:r>
      <w:r w:rsidR="00F651C3" w:rsidRPr="00F651C3">
        <w:rPr>
          <w:rFonts w:asciiTheme="minorHAnsi" w:hAnsiTheme="minorHAnsi" w:cstheme="minorHAnsi"/>
          <w:sz w:val="22"/>
        </w:rPr>
        <w:t xml:space="preserve">the </w:t>
      </w:r>
      <w:r w:rsidRPr="00F651C3">
        <w:rPr>
          <w:rFonts w:asciiTheme="minorHAnsi" w:hAnsiTheme="minorHAnsi" w:cstheme="minorHAnsi"/>
          <w:sz w:val="22"/>
        </w:rPr>
        <w:t xml:space="preserve">development sector are highly motivated to apply for this position. All applicants should apply through </w:t>
      </w:r>
      <w:r w:rsidR="00F651C3" w:rsidRPr="00F651C3">
        <w:rPr>
          <w:rFonts w:asciiTheme="minorHAnsi" w:hAnsiTheme="minorHAnsi" w:cstheme="minorHAnsi"/>
          <w:sz w:val="22"/>
        </w:rPr>
        <w:t xml:space="preserve">the </w:t>
      </w:r>
      <w:r w:rsidRPr="00F651C3">
        <w:rPr>
          <w:rFonts w:asciiTheme="minorHAnsi" w:hAnsiTheme="minorHAnsi" w:cstheme="minorHAnsi"/>
          <w:sz w:val="22"/>
        </w:rPr>
        <w:t>Oxfam recruitment website</w:t>
      </w:r>
      <w:r w:rsidR="00FD6923" w:rsidRPr="00F651C3">
        <w:rPr>
          <w:rFonts w:asciiTheme="minorHAnsi" w:hAnsiTheme="minorHAnsi" w:cstheme="minorHAnsi"/>
          <w:sz w:val="22"/>
        </w:rPr>
        <w:t>:</w:t>
      </w:r>
      <w:r w:rsidR="00FD6923" w:rsidRPr="00F651C3">
        <w:rPr>
          <w:rFonts w:asciiTheme="minorHAnsi" w:hAnsiTheme="minorHAnsi" w:cstheme="minorHAnsi"/>
          <w:sz w:val="22"/>
        </w:rPr>
        <w:br/>
      </w:r>
      <w:hyperlink r:id="rId11" w:history="1">
        <w:r w:rsidR="00B31808" w:rsidRPr="0094502A">
          <w:rPr>
            <w:rStyle w:val="Hyperlink"/>
            <w:rFonts w:asciiTheme="minorHAnsi" w:hAnsiTheme="minorHAnsi" w:cstheme="minorHAnsi"/>
            <w:sz w:val="22"/>
          </w:rPr>
          <w:t>https://jobs.oxfamnovib.nl/job-invite/13392/</w:t>
        </w:r>
      </w:hyperlink>
    </w:p>
    <w:p w14:paraId="4BC738FD" w14:textId="24F918EF" w:rsidR="00FD6923" w:rsidRPr="00F651C3" w:rsidRDefault="00FD6923" w:rsidP="00FD6923">
      <w:pPr>
        <w:spacing w:after="0" w:line="240" w:lineRule="auto"/>
        <w:rPr>
          <w:rFonts w:asciiTheme="minorHAnsi" w:hAnsiTheme="minorHAnsi" w:cstheme="minorHAnsi"/>
          <w:sz w:val="22"/>
          <w:lang w:val="en-US"/>
        </w:rPr>
      </w:pPr>
      <w:r w:rsidRPr="00F651C3">
        <w:rPr>
          <w:rFonts w:asciiTheme="minorHAnsi" w:hAnsiTheme="minorHAnsi" w:cstheme="minorHAnsi"/>
          <w:sz w:val="22"/>
        </w:rPr>
        <w:t xml:space="preserve">by </w:t>
      </w:r>
      <w:r w:rsidR="00E24328">
        <w:rPr>
          <w:rFonts w:asciiTheme="minorHAnsi" w:hAnsiTheme="minorHAnsi" w:cstheme="minorHAnsi"/>
          <w:color w:val="FF0000"/>
          <w:sz w:val="22"/>
        </w:rPr>
        <w:t>April</w:t>
      </w:r>
      <w:r w:rsidRPr="00F651C3">
        <w:rPr>
          <w:rFonts w:asciiTheme="minorHAnsi" w:hAnsiTheme="minorHAnsi" w:cstheme="minorHAnsi"/>
          <w:color w:val="FF0000"/>
          <w:sz w:val="22"/>
        </w:rPr>
        <w:t xml:space="preserve"> </w:t>
      </w:r>
      <w:r w:rsidR="00E24328">
        <w:rPr>
          <w:rFonts w:asciiTheme="minorHAnsi" w:hAnsiTheme="minorHAnsi" w:cstheme="minorHAnsi"/>
          <w:color w:val="FF0000"/>
          <w:sz w:val="22"/>
        </w:rPr>
        <w:t>02</w:t>
      </w:r>
      <w:r w:rsidRPr="00F651C3">
        <w:rPr>
          <w:rFonts w:asciiTheme="minorHAnsi" w:hAnsiTheme="minorHAnsi" w:cstheme="minorHAnsi"/>
          <w:color w:val="FF0000"/>
          <w:sz w:val="22"/>
        </w:rPr>
        <w:t>, 2024, at 23.49 ICT.</w:t>
      </w:r>
    </w:p>
    <w:p w14:paraId="25694097" w14:textId="6918A94E" w:rsidR="006F2C90" w:rsidRPr="00F651C3" w:rsidRDefault="006F2C90" w:rsidP="006F2C90">
      <w:pPr>
        <w:spacing w:before="60" w:after="120"/>
        <w:jc w:val="center"/>
        <w:rPr>
          <w:rFonts w:asciiTheme="minorHAnsi" w:hAnsiTheme="minorHAnsi" w:cstheme="minorHAnsi"/>
          <w:sz w:val="22"/>
          <w:lang w:val="en-US"/>
        </w:rPr>
      </w:pPr>
      <w:r w:rsidRPr="00F651C3">
        <w:rPr>
          <w:rFonts w:asciiTheme="minorHAnsi" w:hAnsiTheme="minorHAnsi" w:cstheme="minorHAnsi"/>
          <w:sz w:val="22"/>
        </w:rPr>
        <w:t>ONLY SHORTLISTED CANDIDATES WILL BE CONTACTED.</w:t>
      </w:r>
    </w:p>
    <w:sectPr w:rsidR="006F2C90" w:rsidRPr="00F651C3" w:rsidSect="00CB563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3A03" w14:textId="77777777" w:rsidR="00CB5636" w:rsidRDefault="00CB5636" w:rsidP="007A7571">
      <w:pPr>
        <w:spacing w:after="0" w:line="240" w:lineRule="auto"/>
      </w:pPr>
      <w:r>
        <w:separator/>
      </w:r>
    </w:p>
  </w:endnote>
  <w:endnote w:type="continuationSeparator" w:id="0">
    <w:p w14:paraId="5B0A7799" w14:textId="77777777" w:rsidR="00CB5636" w:rsidRDefault="00CB5636"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unPenh">
    <w:panose1 w:val="02000500000000020004"/>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Oxfam TSTAR PRO">
    <w:panose1 w:val="02000806030000020004"/>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C8C1" w14:textId="07ABDD70" w:rsidR="007A7571" w:rsidRPr="00E90B3B" w:rsidRDefault="007A7571">
    <w:pPr>
      <w:pStyle w:val="Footer"/>
    </w:pPr>
    <w:r w:rsidRPr="00E90B3B">
      <w:t>Job profile template</w:t>
    </w:r>
    <w:r w:rsidR="00E90B3B" w:rsidRPr="00E90B3B">
      <w:t xml:space="preserve">– </w:t>
    </w:r>
    <w:r w:rsidR="00617344">
      <w:t>23.09.20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F9D3" w14:textId="77777777" w:rsidR="00CB5636" w:rsidRDefault="00CB5636" w:rsidP="007A7571">
      <w:pPr>
        <w:spacing w:after="0" w:line="240" w:lineRule="auto"/>
      </w:pPr>
      <w:r>
        <w:separator/>
      </w:r>
    </w:p>
  </w:footnote>
  <w:footnote w:type="continuationSeparator" w:id="0">
    <w:p w14:paraId="2C330577" w14:textId="77777777" w:rsidR="00CB5636" w:rsidRDefault="00CB5636" w:rsidP="007A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461B" w14:textId="1B7B088B" w:rsidR="007A7571" w:rsidRDefault="007A7571">
    <w:pPr>
      <w:pStyle w:val="Header"/>
    </w:pPr>
  </w:p>
  <w:p w14:paraId="697E4523" w14:textId="77777777" w:rsidR="007A7571" w:rsidRDefault="007A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CB1"/>
    <w:multiLevelType w:val="hybridMultilevel"/>
    <w:tmpl w:val="CA1C511E"/>
    <w:lvl w:ilvl="0" w:tplc="04090001">
      <w:start w:val="1"/>
      <w:numFmt w:val="bullet"/>
      <w:lvlText w:val=""/>
      <w:lvlJc w:val="left"/>
      <w:pPr>
        <w:ind w:left="720" w:hanging="360"/>
      </w:pPr>
      <w:rPr>
        <w:rFonts w:ascii="Symbol" w:hAnsi="Symbol" w:hint="default"/>
      </w:rPr>
    </w:lvl>
    <w:lvl w:ilvl="1" w:tplc="6F5A3B0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63B"/>
    <w:multiLevelType w:val="hybridMultilevel"/>
    <w:tmpl w:val="DC1A6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EAA22D6"/>
    <w:multiLevelType w:val="hybridMultilevel"/>
    <w:tmpl w:val="9968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12392"/>
    <w:multiLevelType w:val="hybridMultilevel"/>
    <w:tmpl w:val="8D4AF584"/>
    <w:lvl w:ilvl="0" w:tplc="ECDC478E">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6C50192"/>
    <w:multiLevelType w:val="hybridMultilevel"/>
    <w:tmpl w:val="B48607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B75DA"/>
    <w:multiLevelType w:val="hybridMultilevel"/>
    <w:tmpl w:val="05701866"/>
    <w:lvl w:ilvl="0" w:tplc="5030CFB2">
      <w:start w:val="1"/>
      <w:numFmt w:val="decimal"/>
      <w:lvlText w:val="%1."/>
      <w:lvlJc w:val="left"/>
      <w:pPr>
        <w:ind w:left="720" w:hanging="360"/>
      </w:pPr>
    </w:lvl>
    <w:lvl w:ilvl="1" w:tplc="9C70F508">
      <w:start w:val="1"/>
      <w:numFmt w:val="lowerLetter"/>
      <w:lvlText w:val="%2."/>
      <w:lvlJc w:val="left"/>
      <w:pPr>
        <w:ind w:left="1440" w:hanging="360"/>
      </w:pPr>
    </w:lvl>
    <w:lvl w:ilvl="2" w:tplc="C3FAC3A0">
      <w:start w:val="1"/>
      <w:numFmt w:val="lowerRoman"/>
      <w:lvlText w:val="%3."/>
      <w:lvlJc w:val="right"/>
      <w:pPr>
        <w:ind w:left="2160" w:hanging="180"/>
      </w:pPr>
    </w:lvl>
    <w:lvl w:ilvl="3" w:tplc="5CFEF8C4">
      <w:start w:val="1"/>
      <w:numFmt w:val="decimal"/>
      <w:lvlText w:val="%4."/>
      <w:lvlJc w:val="left"/>
      <w:pPr>
        <w:ind w:left="2880" w:hanging="360"/>
      </w:pPr>
    </w:lvl>
    <w:lvl w:ilvl="4" w:tplc="2E0498B4">
      <w:start w:val="1"/>
      <w:numFmt w:val="lowerLetter"/>
      <w:lvlText w:val="%5."/>
      <w:lvlJc w:val="left"/>
      <w:pPr>
        <w:ind w:left="3600" w:hanging="360"/>
      </w:pPr>
    </w:lvl>
    <w:lvl w:ilvl="5" w:tplc="A3A6B496">
      <w:start w:val="1"/>
      <w:numFmt w:val="lowerRoman"/>
      <w:lvlText w:val="%6."/>
      <w:lvlJc w:val="right"/>
      <w:pPr>
        <w:ind w:left="4320" w:hanging="180"/>
      </w:pPr>
    </w:lvl>
    <w:lvl w:ilvl="6" w:tplc="74B4785C">
      <w:start w:val="1"/>
      <w:numFmt w:val="decimal"/>
      <w:lvlText w:val="%7."/>
      <w:lvlJc w:val="left"/>
      <w:pPr>
        <w:ind w:left="5040" w:hanging="360"/>
      </w:pPr>
    </w:lvl>
    <w:lvl w:ilvl="7" w:tplc="07D82856">
      <w:start w:val="1"/>
      <w:numFmt w:val="lowerLetter"/>
      <w:lvlText w:val="%8."/>
      <w:lvlJc w:val="left"/>
      <w:pPr>
        <w:ind w:left="5760" w:hanging="360"/>
      </w:pPr>
    </w:lvl>
    <w:lvl w:ilvl="8" w:tplc="C07CDF30">
      <w:start w:val="1"/>
      <w:numFmt w:val="lowerRoman"/>
      <w:lvlText w:val="%9."/>
      <w:lvlJc w:val="right"/>
      <w:pPr>
        <w:ind w:left="6480" w:hanging="180"/>
      </w:pPr>
    </w:lvl>
  </w:abstractNum>
  <w:abstractNum w:abstractNumId="7" w15:restartNumberingAfterBreak="0">
    <w:nsid w:val="2F0C2C0A"/>
    <w:multiLevelType w:val="hybridMultilevel"/>
    <w:tmpl w:val="69E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F04D0"/>
    <w:multiLevelType w:val="hybridMultilevel"/>
    <w:tmpl w:val="96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64FBB"/>
    <w:multiLevelType w:val="hybridMultilevel"/>
    <w:tmpl w:val="0F5ED6A4"/>
    <w:lvl w:ilvl="0" w:tplc="7C124B8E">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623B2"/>
    <w:multiLevelType w:val="hybridMultilevel"/>
    <w:tmpl w:val="3C04B0D2"/>
    <w:lvl w:ilvl="0" w:tplc="ECDC478E">
      <w:numFmt w:val="bullet"/>
      <w:lvlText w:val="•"/>
      <w:lvlJc w:val="left"/>
      <w:pPr>
        <w:ind w:left="1212"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35E608F"/>
    <w:multiLevelType w:val="hybridMultilevel"/>
    <w:tmpl w:val="0CCEB468"/>
    <w:lvl w:ilvl="0" w:tplc="ECDC478E">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A0072"/>
    <w:multiLevelType w:val="hybridMultilevel"/>
    <w:tmpl w:val="AB6834B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2007516176">
    <w:abstractNumId w:val="6"/>
  </w:num>
  <w:num w:numId="2" w16cid:durableId="1810240868">
    <w:abstractNumId w:val="12"/>
  </w:num>
  <w:num w:numId="3" w16cid:durableId="1811285831">
    <w:abstractNumId w:val="7"/>
  </w:num>
  <w:num w:numId="4" w16cid:durableId="1830441283">
    <w:abstractNumId w:val="11"/>
  </w:num>
  <w:num w:numId="5" w16cid:durableId="551385024">
    <w:abstractNumId w:val="10"/>
  </w:num>
  <w:num w:numId="6" w16cid:durableId="1641107373">
    <w:abstractNumId w:val="9"/>
  </w:num>
  <w:num w:numId="7" w16cid:durableId="133721506">
    <w:abstractNumId w:val="5"/>
  </w:num>
  <w:num w:numId="8" w16cid:durableId="472602002">
    <w:abstractNumId w:val="2"/>
  </w:num>
  <w:num w:numId="9" w16cid:durableId="388842497">
    <w:abstractNumId w:val="8"/>
  </w:num>
  <w:num w:numId="10" w16cid:durableId="1786266484">
    <w:abstractNumId w:val="1"/>
  </w:num>
  <w:num w:numId="11" w16cid:durableId="822426945">
    <w:abstractNumId w:val="4"/>
  </w:num>
  <w:num w:numId="12" w16cid:durableId="867911070">
    <w:abstractNumId w:val="0"/>
  </w:num>
  <w:num w:numId="13" w16cid:durableId="2116823161">
    <w:abstractNumId w:val="15"/>
  </w:num>
  <w:num w:numId="14" w16cid:durableId="526875135">
    <w:abstractNumId w:val="3"/>
  </w:num>
  <w:num w:numId="15" w16cid:durableId="1985427705">
    <w:abstractNumId w:val="13"/>
  </w:num>
  <w:num w:numId="16" w16cid:durableId="99156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9"/>
    <w:rsid w:val="00015927"/>
    <w:rsid w:val="00023E71"/>
    <w:rsid w:val="00053DB6"/>
    <w:rsid w:val="00064E99"/>
    <w:rsid w:val="00065179"/>
    <w:rsid w:val="000A7836"/>
    <w:rsid w:val="000B47AB"/>
    <w:rsid w:val="000B71F6"/>
    <w:rsid w:val="000B7D56"/>
    <w:rsid w:val="000C4202"/>
    <w:rsid w:val="000D6414"/>
    <w:rsid w:val="000D79DF"/>
    <w:rsid w:val="001172BF"/>
    <w:rsid w:val="001178AA"/>
    <w:rsid w:val="00153D91"/>
    <w:rsid w:val="00180768"/>
    <w:rsid w:val="0019184E"/>
    <w:rsid w:val="00193003"/>
    <w:rsid w:val="001952B3"/>
    <w:rsid w:val="001A0F5D"/>
    <w:rsid w:val="001A3921"/>
    <w:rsid w:val="00225531"/>
    <w:rsid w:val="002429C3"/>
    <w:rsid w:val="00296C51"/>
    <w:rsid w:val="002E5A86"/>
    <w:rsid w:val="002F190F"/>
    <w:rsid w:val="00302F79"/>
    <w:rsid w:val="00306723"/>
    <w:rsid w:val="00312398"/>
    <w:rsid w:val="0032131B"/>
    <w:rsid w:val="00341EA5"/>
    <w:rsid w:val="00346C4A"/>
    <w:rsid w:val="0035400E"/>
    <w:rsid w:val="003844B5"/>
    <w:rsid w:val="00385F1C"/>
    <w:rsid w:val="0038646D"/>
    <w:rsid w:val="00391137"/>
    <w:rsid w:val="00396CE7"/>
    <w:rsid w:val="003A4E53"/>
    <w:rsid w:val="003B7782"/>
    <w:rsid w:val="003C0B87"/>
    <w:rsid w:val="003F177B"/>
    <w:rsid w:val="00421476"/>
    <w:rsid w:val="00422D6F"/>
    <w:rsid w:val="004470F8"/>
    <w:rsid w:val="00447EA4"/>
    <w:rsid w:val="004603B5"/>
    <w:rsid w:val="004731C9"/>
    <w:rsid w:val="00481861"/>
    <w:rsid w:val="004B4D99"/>
    <w:rsid w:val="004B53B2"/>
    <w:rsid w:val="004D0B10"/>
    <w:rsid w:val="004D2EBF"/>
    <w:rsid w:val="004E0EAA"/>
    <w:rsid w:val="00502F35"/>
    <w:rsid w:val="00505A40"/>
    <w:rsid w:val="00510A98"/>
    <w:rsid w:val="0051139C"/>
    <w:rsid w:val="00514253"/>
    <w:rsid w:val="00523700"/>
    <w:rsid w:val="0053632D"/>
    <w:rsid w:val="00573439"/>
    <w:rsid w:val="005916A2"/>
    <w:rsid w:val="005E3BEB"/>
    <w:rsid w:val="005F1879"/>
    <w:rsid w:val="0060299B"/>
    <w:rsid w:val="00617344"/>
    <w:rsid w:val="006258E5"/>
    <w:rsid w:val="00625C65"/>
    <w:rsid w:val="00626C74"/>
    <w:rsid w:val="0065081F"/>
    <w:rsid w:val="00677257"/>
    <w:rsid w:val="00680E3E"/>
    <w:rsid w:val="0068108D"/>
    <w:rsid w:val="006A492D"/>
    <w:rsid w:val="006C39E6"/>
    <w:rsid w:val="006D1D6A"/>
    <w:rsid w:val="006E6029"/>
    <w:rsid w:val="006F2C90"/>
    <w:rsid w:val="007069DA"/>
    <w:rsid w:val="00726211"/>
    <w:rsid w:val="00731E21"/>
    <w:rsid w:val="00756C8F"/>
    <w:rsid w:val="00772F40"/>
    <w:rsid w:val="00794D20"/>
    <w:rsid w:val="007A7571"/>
    <w:rsid w:val="007C45A8"/>
    <w:rsid w:val="007E1828"/>
    <w:rsid w:val="007E4C08"/>
    <w:rsid w:val="007F0968"/>
    <w:rsid w:val="00816C19"/>
    <w:rsid w:val="008C585D"/>
    <w:rsid w:val="008C740C"/>
    <w:rsid w:val="008D61FF"/>
    <w:rsid w:val="008F1D26"/>
    <w:rsid w:val="00902D73"/>
    <w:rsid w:val="00921D1E"/>
    <w:rsid w:val="009A615D"/>
    <w:rsid w:val="009B0528"/>
    <w:rsid w:val="009E2A41"/>
    <w:rsid w:val="009E4C18"/>
    <w:rsid w:val="00A57C0C"/>
    <w:rsid w:val="00A722BB"/>
    <w:rsid w:val="00A830D8"/>
    <w:rsid w:val="00AA3E8B"/>
    <w:rsid w:val="00AB642C"/>
    <w:rsid w:val="00AD3ED2"/>
    <w:rsid w:val="00AD5989"/>
    <w:rsid w:val="00AD74F8"/>
    <w:rsid w:val="00AE3C6B"/>
    <w:rsid w:val="00AF2D9A"/>
    <w:rsid w:val="00B1162B"/>
    <w:rsid w:val="00B30530"/>
    <w:rsid w:val="00B31808"/>
    <w:rsid w:val="00B46FD3"/>
    <w:rsid w:val="00B5413A"/>
    <w:rsid w:val="00B63EBB"/>
    <w:rsid w:val="00B6576B"/>
    <w:rsid w:val="00B71519"/>
    <w:rsid w:val="00B77662"/>
    <w:rsid w:val="00BA0E66"/>
    <w:rsid w:val="00BB2047"/>
    <w:rsid w:val="00BB5B7D"/>
    <w:rsid w:val="00BD3526"/>
    <w:rsid w:val="00BD37BC"/>
    <w:rsid w:val="00C05B5D"/>
    <w:rsid w:val="00C07510"/>
    <w:rsid w:val="00C120A1"/>
    <w:rsid w:val="00C16AA8"/>
    <w:rsid w:val="00C2346B"/>
    <w:rsid w:val="00C24C7E"/>
    <w:rsid w:val="00C256CA"/>
    <w:rsid w:val="00C62E9C"/>
    <w:rsid w:val="00C759A6"/>
    <w:rsid w:val="00C93256"/>
    <w:rsid w:val="00C94CBB"/>
    <w:rsid w:val="00CA0936"/>
    <w:rsid w:val="00CB5636"/>
    <w:rsid w:val="00CC04B1"/>
    <w:rsid w:val="00CD304F"/>
    <w:rsid w:val="00CD34A0"/>
    <w:rsid w:val="00CE3F39"/>
    <w:rsid w:val="00CF3BC9"/>
    <w:rsid w:val="00CF6680"/>
    <w:rsid w:val="00D31E10"/>
    <w:rsid w:val="00D47F8D"/>
    <w:rsid w:val="00D96ADE"/>
    <w:rsid w:val="00D978E3"/>
    <w:rsid w:val="00DA2E91"/>
    <w:rsid w:val="00DB774B"/>
    <w:rsid w:val="00DC02C4"/>
    <w:rsid w:val="00DC1AF1"/>
    <w:rsid w:val="00DC1BF2"/>
    <w:rsid w:val="00DF48EF"/>
    <w:rsid w:val="00E053B6"/>
    <w:rsid w:val="00E06C89"/>
    <w:rsid w:val="00E24328"/>
    <w:rsid w:val="00E40945"/>
    <w:rsid w:val="00E419AF"/>
    <w:rsid w:val="00E43636"/>
    <w:rsid w:val="00E717D2"/>
    <w:rsid w:val="00E760CB"/>
    <w:rsid w:val="00E76991"/>
    <w:rsid w:val="00E77717"/>
    <w:rsid w:val="00E80E4B"/>
    <w:rsid w:val="00E87E0E"/>
    <w:rsid w:val="00E90B3B"/>
    <w:rsid w:val="00E91334"/>
    <w:rsid w:val="00EA7E5E"/>
    <w:rsid w:val="00EC3859"/>
    <w:rsid w:val="00EC3EF5"/>
    <w:rsid w:val="00EE3563"/>
    <w:rsid w:val="00EF1041"/>
    <w:rsid w:val="00F24ADE"/>
    <w:rsid w:val="00F504A3"/>
    <w:rsid w:val="00F56304"/>
    <w:rsid w:val="00F61F77"/>
    <w:rsid w:val="00F651C3"/>
    <w:rsid w:val="00F733BA"/>
    <w:rsid w:val="00F82C57"/>
    <w:rsid w:val="00F961DC"/>
    <w:rsid w:val="00FA1CB5"/>
    <w:rsid w:val="00FB20D0"/>
    <w:rsid w:val="00FC5653"/>
    <w:rsid w:val="00FD6923"/>
    <w:rsid w:val="00FE2A57"/>
    <w:rsid w:val="00FF5060"/>
    <w:rsid w:val="0695F69D"/>
    <w:rsid w:val="1EC4A510"/>
    <w:rsid w:val="269179F9"/>
    <w:rsid w:val="3137E2BA"/>
    <w:rsid w:val="32EA8E9A"/>
    <w:rsid w:val="3A68A89C"/>
    <w:rsid w:val="45558808"/>
    <w:rsid w:val="4CC9EB6D"/>
    <w:rsid w:val="4E57A53B"/>
    <w:rsid w:val="619F8124"/>
    <w:rsid w:val="6C962AFA"/>
    <w:rsid w:val="720CE88B"/>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5576F"/>
  <w15:chartTrackingRefBased/>
  <w15:docId w15:val="{CC41D2B5-7B8E-4ABD-A9B8-C3F5D2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4731C9"/>
    <w:pPr>
      <w:spacing w:after="200" w:line="276" w:lineRule="auto"/>
    </w:pPr>
    <w:rPr>
      <w:rFonts w:ascii="Arial" w:eastAsia="Calibri" w:hAnsi="Arial" w:cs="Arial"/>
      <w:sz w:val="20"/>
    </w:rPr>
  </w:style>
  <w:style w:type="paragraph" w:styleId="Heading1">
    <w:name w:val="heading 1"/>
    <w:aliases w:val="Oxfam1"/>
    <w:basedOn w:val="Normal"/>
    <w:next w:val="Normal"/>
    <w:link w:val="Heading1Char"/>
    <w:uiPriority w:val="1"/>
    <w:qFormat/>
    <w:rsid w:val="004731C9"/>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basedOn w:val="Normal"/>
    <w:next w:val="Normal"/>
    <w:link w:val="Heading2Char"/>
    <w:uiPriority w:val="9"/>
    <w:unhideWhenUsed/>
    <w:qFormat/>
    <w:rsid w:val="0057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4731C9"/>
    <w:rPr>
      <w:rFonts w:ascii="Arial" w:eastAsia="Times New Roman" w:hAnsi="Arial" w:cs="Arial"/>
      <w:b/>
      <w:bCs/>
      <w:caps/>
      <w:color w:val="FFFFFF" w:themeColor="background1"/>
      <w:kern w:val="32"/>
      <w:sz w:val="28"/>
      <w:szCs w:val="28"/>
    </w:rPr>
  </w:style>
  <w:style w:type="paragraph" w:styleId="Title">
    <w:name w:val="Title"/>
    <w:basedOn w:val="Normal"/>
    <w:next w:val="Normal"/>
    <w:link w:val="TitleChar"/>
    <w:uiPriority w:val="2"/>
    <w:qFormat/>
    <w:rsid w:val="004731C9"/>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rsid w:val="004731C9"/>
    <w:rPr>
      <w:rFonts w:ascii="Arial" w:eastAsia="Times New Roman" w:hAnsi="Arial" w:cs="Arial"/>
      <w:caps/>
      <w:color w:val="61A534"/>
      <w:spacing w:val="5"/>
      <w:kern w:val="28"/>
      <w:sz w:val="72"/>
      <w:szCs w:val="72"/>
    </w:rPr>
  </w:style>
  <w:style w:type="table" w:styleId="TableGrid">
    <w:name w:val="Table Grid"/>
    <w:basedOn w:val="TableNormal"/>
    <w:rsid w:val="004731C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31C9"/>
    <w:rPr>
      <w:sz w:val="16"/>
      <w:szCs w:val="16"/>
    </w:rPr>
  </w:style>
  <w:style w:type="paragraph" w:styleId="CommentText">
    <w:name w:val="annotation text"/>
    <w:basedOn w:val="Normal"/>
    <w:link w:val="CommentTextChar"/>
    <w:rsid w:val="004731C9"/>
    <w:pPr>
      <w:spacing w:line="240" w:lineRule="auto"/>
    </w:pPr>
    <w:rPr>
      <w:szCs w:val="20"/>
    </w:rPr>
  </w:style>
  <w:style w:type="character" w:customStyle="1" w:styleId="CommentTextChar">
    <w:name w:val="Comment Text Char"/>
    <w:basedOn w:val="DefaultParagraphFont"/>
    <w:link w:val="CommentText"/>
    <w:rsid w:val="004731C9"/>
    <w:rPr>
      <w:rFonts w:ascii="Arial" w:eastAsia="Calibri" w:hAnsi="Arial" w:cs="Arial"/>
      <w:sz w:val="20"/>
      <w:szCs w:val="20"/>
    </w:rPr>
  </w:style>
  <w:style w:type="paragraph" w:styleId="BalloonText">
    <w:name w:val="Balloon Text"/>
    <w:basedOn w:val="Normal"/>
    <w:link w:val="BalloonTextChar"/>
    <w:uiPriority w:val="99"/>
    <w:semiHidden/>
    <w:unhideWhenUsed/>
    <w:rsid w:val="0047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C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731C9"/>
    <w:rPr>
      <w:b/>
      <w:bCs/>
    </w:rPr>
  </w:style>
  <w:style w:type="character" w:customStyle="1" w:styleId="CommentSubjectChar">
    <w:name w:val="Comment Subject Char"/>
    <w:basedOn w:val="CommentTextChar"/>
    <w:link w:val="CommentSubject"/>
    <w:uiPriority w:val="99"/>
    <w:semiHidden/>
    <w:rsid w:val="004731C9"/>
    <w:rPr>
      <w:rFonts w:ascii="Arial" w:eastAsia="Calibri" w:hAnsi="Arial" w:cs="Arial"/>
      <w:b/>
      <w:bCs/>
      <w:sz w:val="20"/>
      <w:szCs w:val="20"/>
    </w:rPr>
  </w:style>
  <w:style w:type="paragraph" w:styleId="ListParagraph">
    <w:name w:val="List Paragraph"/>
    <w:basedOn w:val="Normal"/>
    <w:uiPriority w:val="34"/>
    <w:qFormat/>
    <w:rsid w:val="00E40945"/>
    <w:pPr>
      <w:ind w:left="720"/>
      <w:contextualSpacing/>
    </w:pPr>
  </w:style>
  <w:style w:type="character" w:styleId="PlaceholderText">
    <w:name w:val="Placeholder Text"/>
    <w:basedOn w:val="DefaultParagraphFont"/>
    <w:uiPriority w:val="99"/>
    <w:semiHidden/>
    <w:rsid w:val="00FC5653"/>
    <w:rPr>
      <w:color w:val="808080"/>
    </w:rPr>
  </w:style>
  <w:style w:type="paragraph" w:styleId="Header">
    <w:name w:val="header"/>
    <w:basedOn w:val="Normal"/>
    <w:link w:val="HeaderChar"/>
    <w:uiPriority w:val="99"/>
    <w:unhideWhenUsed/>
    <w:rsid w:val="007A7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1"/>
    <w:rPr>
      <w:rFonts w:ascii="Arial" w:eastAsia="Calibri" w:hAnsi="Arial" w:cs="Arial"/>
      <w:sz w:val="20"/>
    </w:rPr>
  </w:style>
  <w:style w:type="paragraph" w:styleId="Footer">
    <w:name w:val="footer"/>
    <w:basedOn w:val="Normal"/>
    <w:link w:val="FooterChar"/>
    <w:uiPriority w:val="99"/>
    <w:unhideWhenUsed/>
    <w:rsid w:val="007A7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1"/>
    <w:rPr>
      <w:rFonts w:ascii="Arial" w:eastAsia="Calibri" w:hAnsi="Arial" w:cs="Arial"/>
      <w:sz w:val="20"/>
    </w:rPr>
  </w:style>
  <w:style w:type="character" w:styleId="Hyperlink">
    <w:name w:val="Hyperlink"/>
    <w:basedOn w:val="DefaultParagraphFont"/>
    <w:uiPriority w:val="99"/>
    <w:unhideWhenUsed/>
    <w:rsid w:val="00EA7E5E"/>
    <w:rPr>
      <w:color w:val="0563C1" w:themeColor="hyperlink"/>
      <w:u w:val="single"/>
    </w:rPr>
  </w:style>
  <w:style w:type="character" w:styleId="UnresolvedMention">
    <w:name w:val="Unresolved Mention"/>
    <w:basedOn w:val="DefaultParagraphFont"/>
    <w:uiPriority w:val="99"/>
    <w:semiHidden/>
    <w:unhideWhenUsed/>
    <w:rsid w:val="00EA7E5E"/>
    <w:rPr>
      <w:color w:val="605E5C"/>
      <w:shd w:val="clear" w:color="auto" w:fill="E1DFDD"/>
    </w:rPr>
  </w:style>
  <w:style w:type="character" w:customStyle="1" w:styleId="Heading2Char">
    <w:name w:val="Heading 2 Char"/>
    <w:basedOn w:val="DefaultParagraphFont"/>
    <w:link w:val="Heading2"/>
    <w:uiPriority w:val="9"/>
    <w:rsid w:val="005734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oxfamnovib.nl/job-invite/1339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ompass.oxfam.org/communities/gender-justice/wiki/feminism-practice" TargetMode="External"/><Relationship Id="rId4" Type="http://schemas.openxmlformats.org/officeDocument/2006/relationships/settings" Target="settings.xml"/><Relationship Id="rId9" Type="http://schemas.openxmlformats.org/officeDocument/2006/relationships/hyperlink" Target="https://oxfam.box.com/s/yfy4iyac8ulvoc01rkdg51awssv7ie1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93C125CAF4B5D890B5312CDBA999F"/>
        <w:category>
          <w:name w:val="General"/>
          <w:gallery w:val="placeholder"/>
        </w:category>
        <w:types>
          <w:type w:val="bbPlcHdr"/>
        </w:types>
        <w:behaviors>
          <w:behavior w:val="content"/>
        </w:behaviors>
        <w:guid w:val="{825E0C35-E3D0-4C4B-9777-65F7000261D8}"/>
      </w:docPartPr>
      <w:docPartBody>
        <w:p w:rsidR="009E15C8" w:rsidRDefault="0043196F" w:rsidP="0043196F">
          <w:pPr>
            <w:pStyle w:val="C1F93C125CAF4B5D890B5312CDBA999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unPenh">
    <w:panose1 w:val="02000500000000020004"/>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Oxfam TSTAR PRO">
    <w:panose1 w:val="02000806030000020004"/>
    <w:charset w:val="00"/>
    <w:family w:val="auto"/>
    <w:pitch w:val="variable"/>
    <w:sig w:usb0="800002AF" w:usb1="5000204A"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EC"/>
    <w:rsid w:val="00050EB9"/>
    <w:rsid w:val="000F09D8"/>
    <w:rsid w:val="00143D6E"/>
    <w:rsid w:val="001541B8"/>
    <w:rsid w:val="00181203"/>
    <w:rsid w:val="001B6057"/>
    <w:rsid w:val="00316D64"/>
    <w:rsid w:val="003851A8"/>
    <w:rsid w:val="0043196F"/>
    <w:rsid w:val="004869A0"/>
    <w:rsid w:val="0049535D"/>
    <w:rsid w:val="005E6D5C"/>
    <w:rsid w:val="0060064E"/>
    <w:rsid w:val="006A435D"/>
    <w:rsid w:val="006A652C"/>
    <w:rsid w:val="006F696C"/>
    <w:rsid w:val="00733A63"/>
    <w:rsid w:val="00754BEC"/>
    <w:rsid w:val="00782F55"/>
    <w:rsid w:val="007F7C0A"/>
    <w:rsid w:val="009875F0"/>
    <w:rsid w:val="009928D6"/>
    <w:rsid w:val="009B10E3"/>
    <w:rsid w:val="009D14FD"/>
    <w:rsid w:val="009D2906"/>
    <w:rsid w:val="009E15C8"/>
    <w:rsid w:val="00A16697"/>
    <w:rsid w:val="00BC5089"/>
    <w:rsid w:val="00C26DE2"/>
    <w:rsid w:val="00C329B9"/>
    <w:rsid w:val="00C347AF"/>
    <w:rsid w:val="00CE0BFD"/>
    <w:rsid w:val="00CE0FFB"/>
    <w:rsid w:val="00D400F7"/>
    <w:rsid w:val="00D6374A"/>
    <w:rsid w:val="00D654A0"/>
    <w:rsid w:val="00DA688C"/>
    <w:rsid w:val="00DB225C"/>
    <w:rsid w:val="00DB6C18"/>
    <w:rsid w:val="00E1359C"/>
    <w:rsid w:val="00E42C6A"/>
    <w:rsid w:val="00F1536C"/>
    <w:rsid w:val="00F21242"/>
    <w:rsid w:val="00FC5B4D"/>
    <w:rsid w:val="00FE7C96"/>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96F"/>
  </w:style>
  <w:style w:type="paragraph" w:customStyle="1" w:styleId="C1F93C125CAF4B5D890B5312CDBA999F">
    <w:name w:val="C1F93C125CAF4B5D890B5312CDBA999F"/>
    <w:rsid w:val="00431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5A81-F08B-4DD3-8EC4-E3757F4B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887</Words>
  <Characters>5533</Characters>
  <Application>Microsoft Office Word</Application>
  <DocSecurity>0</DocSecurity>
  <Lines>112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Kellaway-moore</dc:creator>
  <cp:keywords/>
  <dc:description/>
  <cp:lastModifiedBy>Sivchhorng Dy</cp:lastModifiedBy>
  <cp:revision>27</cp:revision>
  <cp:lastPrinted>2022-09-15T03:32:00Z</cp:lastPrinted>
  <dcterms:created xsi:type="dcterms:W3CDTF">2024-03-05T01:06:00Z</dcterms:created>
  <dcterms:modified xsi:type="dcterms:W3CDTF">2024-03-20T03:49:00Z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93411b76d229ccdaea6574385704d16044c500d3bee86a1e6b03ac5fab377230</vt:lpwstr>
  </property>
</Properties>
</file>