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7E8D" w14:textId="2E6D7199" w:rsidR="00EA261A" w:rsidRDefault="00EA261A" w:rsidP="00EA261A">
      <w:pPr>
        <w:pStyle w:val="Title"/>
        <w:tabs>
          <w:tab w:val="left" w:pos="7845"/>
        </w:tabs>
        <w:spacing w:after="0"/>
        <w:jc w:val="center"/>
        <w:rPr>
          <w:rFonts w:asciiTheme="minorBidi" w:hAnsiTheme="minorBidi" w:cstheme="minorBidi"/>
          <w:sz w:val="52"/>
          <w:szCs w:val="52"/>
          <w:lang w:val="en-US"/>
        </w:rPr>
      </w:pPr>
      <w:r w:rsidRPr="00EA261A">
        <w:rPr>
          <w:rFonts w:asciiTheme="minorBidi" w:hAnsiTheme="minorBidi" w:cstheme="minorBidi"/>
          <w:noProof/>
        </w:rPr>
        <w:drawing>
          <wp:anchor distT="0" distB="0" distL="114300" distR="114300" simplePos="0" relativeHeight="251658240" behindDoc="0" locked="0" layoutInCell="1" allowOverlap="1" wp14:anchorId="6BA7E4A0" wp14:editId="3CE5EC86">
            <wp:simplePos x="0" y="0"/>
            <wp:positionH relativeFrom="column">
              <wp:posOffset>2743200</wp:posOffset>
            </wp:positionH>
            <wp:positionV relativeFrom="paragraph">
              <wp:posOffset>-370206</wp:posOffset>
            </wp:positionV>
            <wp:extent cx="1126040" cy="1247775"/>
            <wp:effectExtent l="0" t="0" r="0" b="0"/>
            <wp:wrapNone/>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8182" cy="12501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BB434" w14:textId="77777777" w:rsidR="00EA261A" w:rsidRPr="00EA261A" w:rsidRDefault="00EA261A" w:rsidP="00EA261A">
      <w:pPr>
        <w:spacing w:after="0" w:line="240" w:lineRule="auto"/>
        <w:rPr>
          <w:lang w:val="en-US"/>
        </w:rPr>
      </w:pPr>
    </w:p>
    <w:p w14:paraId="53F47F08" w14:textId="77777777" w:rsidR="008F233B" w:rsidRDefault="008F233B" w:rsidP="00EA261A">
      <w:pPr>
        <w:pStyle w:val="Title"/>
        <w:tabs>
          <w:tab w:val="left" w:pos="7845"/>
        </w:tabs>
        <w:spacing w:after="0"/>
        <w:jc w:val="center"/>
        <w:rPr>
          <w:rFonts w:asciiTheme="minorBidi" w:hAnsiTheme="minorBidi" w:cstheme="minorBidi"/>
          <w:b/>
          <w:bCs/>
          <w:sz w:val="40"/>
          <w:szCs w:val="40"/>
          <w:lang w:val="en-US"/>
        </w:rPr>
      </w:pPr>
    </w:p>
    <w:p w14:paraId="6D476CE6" w14:textId="77777777" w:rsidR="008F233B" w:rsidRDefault="008F233B" w:rsidP="00EA261A">
      <w:pPr>
        <w:pStyle w:val="Title"/>
        <w:tabs>
          <w:tab w:val="left" w:pos="7845"/>
        </w:tabs>
        <w:spacing w:after="0"/>
        <w:jc w:val="center"/>
        <w:rPr>
          <w:rFonts w:asciiTheme="minorBidi" w:hAnsiTheme="minorBidi" w:cstheme="minorBidi"/>
          <w:b/>
          <w:bCs/>
          <w:sz w:val="40"/>
          <w:szCs w:val="40"/>
          <w:lang w:val="en-US"/>
        </w:rPr>
      </w:pPr>
    </w:p>
    <w:p w14:paraId="795E226C" w14:textId="00220462" w:rsidR="00D8001E" w:rsidRPr="004730B7" w:rsidRDefault="004730B7" w:rsidP="004730B7">
      <w:pPr>
        <w:pStyle w:val="Title"/>
        <w:tabs>
          <w:tab w:val="left" w:pos="7845"/>
        </w:tabs>
        <w:spacing w:after="0"/>
        <w:jc w:val="center"/>
        <w:rPr>
          <w:rFonts w:asciiTheme="minorBidi" w:hAnsiTheme="minorBidi" w:cstheme="minorBidi"/>
          <w:b/>
          <w:bCs/>
          <w:sz w:val="40"/>
          <w:szCs w:val="40"/>
          <w:lang w:val="en-US"/>
        </w:rPr>
      </w:pPr>
      <w:r>
        <w:rPr>
          <w:rFonts w:asciiTheme="minorBidi" w:hAnsiTheme="minorBidi" w:cstheme="minorBidi"/>
          <w:b/>
          <w:bCs/>
          <w:caps w:val="0"/>
          <w:sz w:val="40"/>
          <w:szCs w:val="40"/>
          <w:lang w:val="en-US"/>
        </w:rPr>
        <w:t>BUSINESS SUPPORT INTERN</w:t>
      </w:r>
      <w:r w:rsidR="008F233B" w:rsidRPr="00EA261A">
        <w:rPr>
          <w:rFonts w:asciiTheme="minorBidi" w:hAnsiTheme="minorBidi" w:cstheme="minorBidi"/>
          <w:b/>
          <w:bCs/>
          <w:caps w:val="0"/>
          <w:sz w:val="40"/>
          <w:szCs w:val="40"/>
          <w:lang w:val="en-US"/>
        </w:rPr>
        <w:t xml:space="preserve"> </w:t>
      </w:r>
    </w:p>
    <w:p w14:paraId="1E5E9B03" w14:textId="77777777" w:rsidR="00EA261A" w:rsidRPr="00EA261A" w:rsidRDefault="00EA261A" w:rsidP="00EA261A">
      <w:pPr>
        <w:spacing w:after="0" w:line="240" w:lineRule="auto"/>
        <w:rPr>
          <w:lang w:val="en-US"/>
        </w:rPr>
      </w:pPr>
    </w:p>
    <w:tbl>
      <w:tblPr>
        <w:tblStyle w:val="TableGrid"/>
        <w:tblW w:w="10201" w:type="dxa"/>
        <w:tblLook w:val="04A0" w:firstRow="1" w:lastRow="0" w:firstColumn="1" w:lastColumn="0" w:noHBand="0" w:noVBand="1"/>
      </w:tblPr>
      <w:tblGrid>
        <w:gridCol w:w="4405"/>
        <w:gridCol w:w="5796"/>
      </w:tblGrid>
      <w:tr w:rsidR="00F733BA" w:rsidRPr="00EA261A" w14:paraId="60A160A9" w14:textId="77777777" w:rsidTr="00EA261A">
        <w:trPr>
          <w:trHeight w:val="404"/>
        </w:trPr>
        <w:tc>
          <w:tcPr>
            <w:tcW w:w="10201" w:type="dxa"/>
            <w:gridSpan w:val="2"/>
            <w:shd w:val="clear" w:color="auto" w:fill="92D050"/>
          </w:tcPr>
          <w:p w14:paraId="6AC9F3F8" w14:textId="6307332D" w:rsidR="00F733BA" w:rsidRPr="00EA261A" w:rsidRDefault="00F733BA" w:rsidP="00EA261A">
            <w:pPr>
              <w:pStyle w:val="Heading1"/>
              <w:spacing w:before="60" w:after="0"/>
              <w:rPr>
                <w:rFonts w:asciiTheme="minorBidi" w:hAnsiTheme="minorBidi" w:cstheme="minorBidi"/>
                <w:b w:val="0"/>
                <w:bCs w:val="0"/>
                <w:sz w:val="22"/>
              </w:rPr>
            </w:pPr>
            <w:r w:rsidRPr="00EA261A">
              <w:rPr>
                <w:rFonts w:asciiTheme="minorBidi" w:hAnsiTheme="minorBidi" w:cstheme="minorBidi"/>
                <w:lang w:eastAsia="en-US"/>
              </w:rPr>
              <w:t>JOB DETAILS</w:t>
            </w:r>
          </w:p>
        </w:tc>
      </w:tr>
      <w:tr w:rsidR="006C39E6" w:rsidRPr="00EA261A" w14:paraId="4D782FB1" w14:textId="77777777" w:rsidTr="007A5CDE">
        <w:trPr>
          <w:trHeight w:val="557"/>
        </w:trPr>
        <w:tc>
          <w:tcPr>
            <w:tcW w:w="4405" w:type="dxa"/>
          </w:tcPr>
          <w:p w14:paraId="4B6251EA" w14:textId="28346584" w:rsidR="006C39E6" w:rsidRPr="00EA261A" w:rsidRDefault="006C39E6" w:rsidP="00EA261A">
            <w:pPr>
              <w:spacing w:before="60" w:after="0" w:line="240" w:lineRule="auto"/>
              <w:rPr>
                <w:rFonts w:asciiTheme="minorBidi" w:hAnsiTheme="minorBidi" w:cstheme="minorBidi"/>
                <w:b/>
                <w:bCs/>
                <w:sz w:val="22"/>
                <w:szCs w:val="22"/>
              </w:rPr>
            </w:pPr>
            <w:r w:rsidRPr="00EA261A">
              <w:rPr>
                <w:rFonts w:asciiTheme="minorBidi" w:hAnsiTheme="minorBidi" w:cstheme="minorBidi"/>
                <w:b/>
                <w:bCs/>
                <w:sz w:val="22"/>
                <w:szCs w:val="22"/>
              </w:rPr>
              <w:t xml:space="preserve">LOCATION: </w:t>
            </w:r>
            <w:r w:rsidR="00A06E12" w:rsidRPr="007A5CDE">
              <w:rPr>
                <w:rFonts w:asciiTheme="minorBidi" w:hAnsiTheme="minorBidi" w:cstheme="minorBidi"/>
                <w:sz w:val="22"/>
                <w:szCs w:val="22"/>
              </w:rPr>
              <w:t>Hanoi, Vietnam</w:t>
            </w:r>
          </w:p>
        </w:tc>
        <w:tc>
          <w:tcPr>
            <w:tcW w:w="5796" w:type="dxa"/>
          </w:tcPr>
          <w:p w14:paraId="15ED58E6" w14:textId="180FE91E" w:rsidR="006C39E6" w:rsidRPr="00EA261A" w:rsidRDefault="000D79DF" w:rsidP="00EA261A">
            <w:pPr>
              <w:spacing w:before="60" w:after="0" w:line="240" w:lineRule="auto"/>
              <w:rPr>
                <w:rFonts w:asciiTheme="minorBidi" w:hAnsiTheme="minorBidi" w:cstheme="minorBidi"/>
                <w:b/>
                <w:bCs/>
                <w:sz w:val="22"/>
                <w:szCs w:val="22"/>
              </w:rPr>
            </w:pPr>
            <w:r w:rsidRPr="00EA261A">
              <w:rPr>
                <w:rFonts w:asciiTheme="minorBidi" w:hAnsiTheme="minorBidi" w:cstheme="minorBidi"/>
                <w:b/>
                <w:bCs/>
                <w:sz w:val="22"/>
                <w:szCs w:val="22"/>
              </w:rPr>
              <w:t xml:space="preserve">CONTRACT TYPE: </w:t>
            </w:r>
            <w:r w:rsidR="00E5235E" w:rsidRPr="00EA261A">
              <w:rPr>
                <w:rFonts w:asciiTheme="minorBidi" w:hAnsiTheme="minorBidi" w:cstheme="minorBidi"/>
                <w:sz w:val="22"/>
                <w:szCs w:val="22"/>
              </w:rPr>
              <w:t xml:space="preserve">Fixed term – </w:t>
            </w:r>
            <w:r w:rsidR="007A5CDE">
              <w:rPr>
                <w:rFonts w:asciiTheme="minorBidi" w:hAnsiTheme="minorBidi" w:cstheme="minorBidi"/>
                <w:sz w:val="22"/>
                <w:szCs w:val="22"/>
              </w:rPr>
              <w:t>1 Year</w:t>
            </w:r>
          </w:p>
        </w:tc>
      </w:tr>
      <w:tr w:rsidR="006C39E6" w:rsidRPr="00EA261A" w14:paraId="21DD1D07" w14:textId="77777777" w:rsidTr="007A5CDE">
        <w:trPr>
          <w:trHeight w:val="539"/>
        </w:trPr>
        <w:tc>
          <w:tcPr>
            <w:tcW w:w="4405" w:type="dxa"/>
          </w:tcPr>
          <w:p w14:paraId="16CA85BA" w14:textId="5D978DD5" w:rsidR="006C39E6" w:rsidRPr="008F233B" w:rsidRDefault="00C07510" w:rsidP="00EA261A">
            <w:pPr>
              <w:tabs>
                <w:tab w:val="left" w:pos="3630"/>
              </w:tabs>
              <w:spacing w:before="60" w:after="0" w:line="240" w:lineRule="auto"/>
              <w:rPr>
                <w:rFonts w:asciiTheme="minorBidi" w:hAnsiTheme="minorBidi" w:cstheme="minorBidi"/>
                <w:b/>
                <w:bCs/>
                <w:sz w:val="22"/>
                <w:szCs w:val="22"/>
                <w:lang w:val="pt-PT"/>
              </w:rPr>
            </w:pPr>
            <w:r w:rsidRPr="00EA261A">
              <w:rPr>
                <w:rFonts w:asciiTheme="minorBidi" w:hAnsiTheme="minorBidi" w:cstheme="minorBidi"/>
                <w:b/>
                <w:bCs/>
                <w:sz w:val="22"/>
                <w:szCs w:val="22"/>
                <w:lang w:val="pt-PT"/>
              </w:rPr>
              <w:t xml:space="preserve">INTERNAL JOB </w:t>
            </w:r>
            <w:r w:rsidR="006C39E6" w:rsidRPr="00EA261A">
              <w:rPr>
                <w:rFonts w:asciiTheme="minorBidi" w:hAnsiTheme="minorBidi" w:cstheme="minorBidi"/>
                <w:b/>
                <w:bCs/>
                <w:sz w:val="22"/>
                <w:szCs w:val="22"/>
                <w:lang w:val="pt-PT"/>
              </w:rPr>
              <w:t>GRADE:</w:t>
            </w:r>
            <w:r w:rsidR="00EA261A" w:rsidRPr="00EA261A">
              <w:rPr>
                <w:rFonts w:asciiTheme="minorBidi" w:hAnsiTheme="minorBidi" w:cstheme="minorBidi"/>
                <w:b/>
                <w:bCs/>
                <w:sz w:val="22"/>
                <w:szCs w:val="22"/>
                <w:lang w:val="pt-PT"/>
              </w:rPr>
              <w:t xml:space="preserve"> </w:t>
            </w:r>
            <w:r w:rsidR="00EA261A" w:rsidRPr="00EA261A">
              <w:rPr>
                <w:rFonts w:asciiTheme="minorBidi" w:hAnsiTheme="minorBidi" w:cstheme="minorBidi"/>
                <w:sz w:val="22"/>
                <w:szCs w:val="22"/>
                <w:lang w:val="pt-PT"/>
              </w:rPr>
              <w:t>N/A</w:t>
            </w:r>
            <w:r w:rsidR="00523700" w:rsidRPr="00EA261A">
              <w:rPr>
                <w:rFonts w:asciiTheme="minorBidi" w:hAnsiTheme="minorBidi" w:cstheme="minorBidi"/>
                <w:i/>
                <w:iCs/>
                <w:color w:val="FF0000"/>
                <w:sz w:val="22"/>
                <w:szCs w:val="22"/>
                <w:lang w:val="pt-PT"/>
              </w:rPr>
              <w:tab/>
            </w:r>
          </w:p>
        </w:tc>
        <w:tc>
          <w:tcPr>
            <w:tcW w:w="5796" w:type="dxa"/>
          </w:tcPr>
          <w:p w14:paraId="7278DDAD" w14:textId="36F94E07" w:rsidR="006C39E6" w:rsidRPr="008F233B" w:rsidRDefault="00C07510" w:rsidP="00EA261A">
            <w:pPr>
              <w:spacing w:before="60" w:after="0" w:line="240" w:lineRule="auto"/>
              <w:rPr>
                <w:rFonts w:asciiTheme="minorBidi" w:hAnsiTheme="minorBidi" w:cstheme="minorBidi"/>
                <w:b/>
                <w:bCs/>
                <w:sz w:val="22"/>
                <w:szCs w:val="22"/>
              </w:rPr>
            </w:pPr>
            <w:r w:rsidRPr="00EA261A">
              <w:rPr>
                <w:rFonts w:asciiTheme="minorBidi" w:hAnsiTheme="minorBidi" w:cstheme="minorBidi"/>
                <w:b/>
                <w:bCs/>
                <w:sz w:val="22"/>
                <w:szCs w:val="22"/>
              </w:rPr>
              <w:t>DEPARTMENT and TEAM</w:t>
            </w:r>
            <w:r w:rsidR="00C27BF7" w:rsidRPr="00EA261A">
              <w:rPr>
                <w:rFonts w:asciiTheme="minorBidi" w:hAnsiTheme="minorBidi" w:cstheme="minorBidi"/>
                <w:b/>
                <w:bCs/>
                <w:sz w:val="22"/>
                <w:szCs w:val="22"/>
              </w:rPr>
              <w:t>:</w:t>
            </w:r>
            <w:r w:rsidR="007A5CDE">
              <w:rPr>
                <w:rFonts w:asciiTheme="minorBidi" w:hAnsiTheme="minorBidi" w:cstheme="minorBidi"/>
                <w:b/>
                <w:bCs/>
                <w:sz w:val="22"/>
                <w:szCs w:val="22"/>
              </w:rPr>
              <w:t xml:space="preserve"> </w:t>
            </w:r>
            <w:r w:rsidR="007A5CDE" w:rsidRPr="007A5CDE">
              <w:rPr>
                <w:rFonts w:asciiTheme="minorBidi" w:hAnsiTheme="minorBidi" w:cstheme="minorBidi"/>
                <w:sz w:val="22"/>
                <w:szCs w:val="22"/>
              </w:rPr>
              <w:t>Business Operation</w:t>
            </w:r>
          </w:p>
        </w:tc>
      </w:tr>
      <w:tr w:rsidR="006C39E6" w:rsidRPr="00EA261A" w14:paraId="1B263806" w14:textId="77777777" w:rsidTr="007A5CDE">
        <w:trPr>
          <w:trHeight w:val="530"/>
        </w:trPr>
        <w:tc>
          <w:tcPr>
            <w:tcW w:w="4405" w:type="dxa"/>
          </w:tcPr>
          <w:p w14:paraId="3AAF4DAA" w14:textId="2D3D1CE8" w:rsidR="006C39E6" w:rsidRPr="008F233B" w:rsidRDefault="006C39E6" w:rsidP="00EA261A">
            <w:pPr>
              <w:spacing w:before="60" w:after="0" w:line="240" w:lineRule="auto"/>
              <w:rPr>
                <w:rFonts w:asciiTheme="minorBidi" w:hAnsiTheme="minorBidi" w:cstheme="minorBidi"/>
                <w:b/>
                <w:bCs/>
                <w:sz w:val="22"/>
                <w:szCs w:val="22"/>
              </w:rPr>
            </w:pPr>
            <w:r w:rsidRPr="00EA261A">
              <w:rPr>
                <w:rFonts w:asciiTheme="minorBidi" w:hAnsiTheme="minorBidi" w:cstheme="minorBidi"/>
                <w:b/>
                <w:bCs/>
                <w:sz w:val="22"/>
                <w:szCs w:val="22"/>
              </w:rPr>
              <w:t xml:space="preserve">SALARY: </w:t>
            </w:r>
            <w:r w:rsidR="00C12844" w:rsidRPr="00EA261A">
              <w:rPr>
                <w:rFonts w:asciiTheme="minorBidi" w:hAnsiTheme="minorBidi" w:cstheme="minorBidi"/>
                <w:sz w:val="22"/>
                <w:szCs w:val="22"/>
              </w:rPr>
              <w:t>Stipend only</w:t>
            </w:r>
            <w:r w:rsidR="00A06E12">
              <w:rPr>
                <w:rFonts w:asciiTheme="minorBidi" w:hAnsiTheme="minorBidi" w:cstheme="minorBidi"/>
                <w:sz w:val="22"/>
                <w:szCs w:val="22"/>
              </w:rPr>
              <w:t xml:space="preserve"> (250 USD/month)</w:t>
            </w:r>
          </w:p>
        </w:tc>
        <w:tc>
          <w:tcPr>
            <w:tcW w:w="5796" w:type="dxa"/>
          </w:tcPr>
          <w:p w14:paraId="72434E78" w14:textId="24FBA444" w:rsidR="006C39E6" w:rsidRPr="008F233B" w:rsidRDefault="006C39E6" w:rsidP="00EA261A">
            <w:pPr>
              <w:spacing w:before="60" w:after="0" w:line="240" w:lineRule="auto"/>
              <w:rPr>
                <w:rFonts w:asciiTheme="minorBidi" w:hAnsiTheme="minorBidi" w:cstheme="minorBidi"/>
                <w:b/>
                <w:bCs/>
                <w:sz w:val="22"/>
                <w:szCs w:val="22"/>
              </w:rPr>
            </w:pPr>
            <w:r w:rsidRPr="00EA261A">
              <w:rPr>
                <w:rFonts w:asciiTheme="minorBidi" w:hAnsiTheme="minorBidi" w:cstheme="minorBidi"/>
                <w:b/>
                <w:bCs/>
                <w:sz w:val="22"/>
                <w:szCs w:val="22"/>
              </w:rPr>
              <w:t>HOURS</w:t>
            </w:r>
            <w:r w:rsidR="000B71F6" w:rsidRPr="00EA261A">
              <w:rPr>
                <w:rFonts w:asciiTheme="minorBidi" w:hAnsiTheme="minorBidi" w:cstheme="minorBidi"/>
                <w:b/>
                <w:bCs/>
                <w:sz w:val="22"/>
                <w:szCs w:val="22"/>
              </w:rPr>
              <w:t xml:space="preserve"> (FTE)</w:t>
            </w:r>
            <w:r w:rsidR="00C27BF7" w:rsidRPr="00EA261A">
              <w:rPr>
                <w:rFonts w:asciiTheme="minorBidi" w:hAnsiTheme="minorBidi" w:cstheme="minorBidi"/>
                <w:b/>
                <w:bCs/>
                <w:sz w:val="22"/>
                <w:szCs w:val="22"/>
              </w:rPr>
              <w:t xml:space="preserve">: </w:t>
            </w:r>
            <w:r w:rsidR="007A5CDE">
              <w:rPr>
                <w:rFonts w:asciiTheme="minorBidi" w:hAnsiTheme="minorBidi" w:cstheme="minorBidi"/>
                <w:sz w:val="22"/>
                <w:szCs w:val="22"/>
              </w:rPr>
              <w:t>Full-time</w:t>
            </w:r>
            <w:r w:rsidR="00ED36AD" w:rsidRPr="00EA261A">
              <w:rPr>
                <w:rFonts w:asciiTheme="minorBidi" w:hAnsiTheme="minorBidi" w:cstheme="minorBidi"/>
                <w:sz w:val="22"/>
                <w:szCs w:val="22"/>
              </w:rPr>
              <w:t xml:space="preserve"> (1 FTE)</w:t>
            </w:r>
          </w:p>
        </w:tc>
      </w:tr>
      <w:tr w:rsidR="006C39E6" w:rsidRPr="00EA261A" w14:paraId="6886D2F0" w14:textId="77777777" w:rsidTr="3137E2BA">
        <w:trPr>
          <w:trHeight w:val="1050"/>
        </w:trPr>
        <w:tc>
          <w:tcPr>
            <w:tcW w:w="10201" w:type="dxa"/>
            <w:gridSpan w:val="2"/>
          </w:tcPr>
          <w:p w14:paraId="10311384" w14:textId="6AFF9FA5" w:rsidR="006C39E6" w:rsidRPr="00EA261A" w:rsidRDefault="006C39E6" w:rsidP="00EA261A">
            <w:pPr>
              <w:spacing w:before="60" w:after="0" w:line="240" w:lineRule="auto"/>
              <w:rPr>
                <w:rFonts w:asciiTheme="minorBidi" w:hAnsiTheme="minorBidi" w:cstheme="minorBidi"/>
                <w:i/>
                <w:iCs/>
                <w:sz w:val="22"/>
                <w:szCs w:val="22"/>
              </w:rPr>
            </w:pPr>
            <w:r w:rsidRPr="00EA261A">
              <w:rPr>
                <w:rFonts w:asciiTheme="minorBidi" w:hAnsiTheme="minorBidi" w:cstheme="minorBidi"/>
                <w:b/>
                <w:bCs/>
                <w:sz w:val="22"/>
                <w:szCs w:val="22"/>
              </w:rPr>
              <w:t>FLEXIBLE WORKING</w:t>
            </w:r>
            <w:r w:rsidRPr="00EA261A">
              <w:rPr>
                <w:rFonts w:asciiTheme="minorBidi" w:hAnsiTheme="minorBidi" w:cstheme="minorBidi"/>
                <w:i/>
                <w:iCs/>
                <w:sz w:val="22"/>
                <w:szCs w:val="22"/>
              </w:rPr>
              <w:t xml:space="preserve"> </w:t>
            </w:r>
          </w:p>
          <w:p w14:paraId="45C66E6B" w14:textId="0B28E2EE" w:rsidR="006C39E6" w:rsidRPr="00EA261A" w:rsidRDefault="00C07510" w:rsidP="00EA261A">
            <w:pPr>
              <w:spacing w:before="60" w:after="0" w:line="240" w:lineRule="auto"/>
              <w:rPr>
                <w:rFonts w:asciiTheme="minorBidi" w:hAnsiTheme="minorBidi" w:cstheme="minorBidi"/>
                <w:i/>
                <w:iCs/>
                <w:strike/>
                <w:sz w:val="22"/>
                <w:szCs w:val="22"/>
              </w:rPr>
            </w:pPr>
            <w:r w:rsidRPr="005F637B">
              <w:rPr>
                <w:rFonts w:asciiTheme="minorBidi" w:eastAsia="Times New Roman" w:hAnsiTheme="minorBidi" w:cstheme="minorBidi"/>
                <w:i/>
                <w:iCs/>
                <w:sz w:val="22"/>
                <w:szCs w:val="22"/>
              </w:rPr>
              <w:t xml:space="preserve">We believe flexible working is key to building the Secretariat of the future, so we’re open to talking through the type of flexible arrangements which might work for you. We think this role would work particularly well as </w:t>
            </w:r>
            <w:r w:rsidR="00343776" w:rsidRPr="005F637B">
              <w:rPr>
                <w:rFonts w:asciiTheme="minorBidi" w:eastAsia="Times New Roman" w:hAnsiTheme="minorBidi" w:cstheme="minorBidi"/>
                <w:i/>
                <w:iCs/>
                <w:sz w:val="22"/>
                <w:szCs w:val="22"/>
              </w:rPr>
              <w:t>fully or partially home-based.</w:t>
            </w:r>
          </w:p>
        </w:tc>
      </w:tr>
      <w:tr w:rsidR="00C07510" w:rsidRPr="00EA261A" w14:paraId="0D51D18C" w14:textId="77777777" w:rsidTr="00EA261A">
        <w:trPr>
          <w:trHeight w:val="782"/>
        </w:trPr>
        <w:tc>
          <w:tcPr>
            <w:tcW w:w="10201" w:type="dxa"/>
            <w:gridSpan w:val="2"/>
          </w:tcPr>
          <w:p w14:paraId="50685D5F" w14:textId="77777777" w:rsidR="00C07510" w:rsidRPr="00EA261A" w:rsidRDefault="00C07510" w:rsidP="00EA261A">
            <w:pPr>
              <w:spacing w:before="60" w:after="0" w:line="240" w:lineRule="auto"/>
              <w:rPr>
                <w:rFonts w:asciiTheme="minorBidi" w:hAnsiTheme="minorBidi" w:cstheme="minorBidi"/>
                <w:b/>
                <w:bCs/>
              </w:rPr>
            </w:pPr>
            <w:r w:rsidRPr="00EA261A">
              <w:rPr>
                <w:rFonts w:asciiTheme="minorBidi" w:hAnsiTheme="minorBidi" w:cstheme="minorBidi"/>
                <w:b/>
                <w:bCs/>
                <w:sz w:val="22"/>
                <w:szCs w:val="22"/>
              </w:rPr>
              <w:t xml:space="preserve">COMMITMENT TO DIVERSITY AND INCLUSION </w:t>
            </w:r>
          </w:p>
          <w:p w14:paraId="48AC1942" w14:textId="1B5438D7" w:rsidR="00C07510" w:rsidRPr="00EA261A" w:rsidRDefault="00C07510" w:rsidP="00EA261A">
            <w:pPr>
              <w:spacing w:after="0" w:line="240" w:lineRule="auto"/>
              <w:rPr>
                <w:rFonts w:asciiTheme="minorBidi" w:eastAsia="Times New Roman" w:hAnsiTheme="minorBidi" w:cstheme="minorBidi"/>
                <w:b/>
                <w:bCs/>
                <w:sz w:val="24"/>
                <w:szCs w:val="24"/>
              </w:rPr>
            </w:pPr>
            <w:r w:rsidRPr="005F637B">
              <w:rPr>
                <w:rFonts w:asciiTheme="minorBidi" w:hAnsiTheme="minorBidi" w:cstheme="minorBidi"/>
                <w:sz w:val="22"/>
                <w:szCs w:val="22"/>
              </w:rPr>
              <w:t>We are committed to ensuring diversity and gender equality within our organization.</w:t>
            </w:r>
          </w:p>
        </w:tc>
      </w:tr>
      <w:tr w:rsidR="0032131B" w:rsidRPr="00EA261A" w14:paraId="22F359D1" w14:textId="77777777" w:rsidTr="3137E2BA">
        <w:trPr>
          <w:trHeight w:val="1050"/>
        </w:trPr>
        <w:tc>
          <w:tcPr>
            <w:tcW w:w="10201" w:type="dxa"/>
            <w:gridSpan w:val="2"/>
          </w:tcPr>
          <w:p w14:paraId="7CB1C92C" w14:textId="5177635F" w:rsidR="00853CBC" w:rsidRPr="005F637B" w:rsidRDefault="00853CBC" w:rsidP="00853CBC">
            <w:pPr>
              <w:pStyle w:val="NormalWeb"/>
              <w:rPr>
                <w:rFonts w:asciiTheme="minorBidi" w:eastAsia="Calibri" w:hAnsiTheme="minorBidi" w:cstheme="minorBidi"/>
                <w:color w:val="000000"/>
                <w:sz w:val="22"/>
                <w:szCs w:val="22"/>
                <w:lang w:val="en-GB" w:bidi="th-TH"/>
              </w:rPr>
            </w:pPr>
            <w:r w:rsidRPr="005F637B">
              <w:rPr>
                <w:rFonts w:asciiTheme="minorBidi" w:eastAsia="Calibri" w:hAnsiTheme="minorBidi" w:cstheme="minorBidi"/>
                <w:color w:val="000000"/>
                <w:sz w:val="22"/>
                <w:szCs w:val="22"/>
                <w:lang w:val="en-GB" w:bidi="th-TH"/>
              </w:rPr>
              <w:t xml:space="preserve">Oxfam is a global movement of people who are fighting inequality to end poverty and injustice. There are currently 21 member organizations working in 87 countries. We have a vision of a just and sustainable world. A world where people and the planet are at the </w:t>
            </w:r>
            <w:proofErr w:type="spellStart"/>
            <w:r w:rsidRPr="005F637B">
              <w:rPr>
                <w:rFonts w:asciiTheme="minorBidi" w:eastAsia="Calibri" w:hAnsiTheme="minorBidi" w:cstheme="minorBidi"/>
                <w:color w:val="000000"/>
                <w:sz w:val="22"/>
                <w:szCs w:val="22"/>
                <w:lang w:val="en-GB" w:bidi="th-TH"/>
              </w:rPr>
              <w:t>center</w:t>
            </w:r>
            <w:proofErr w:type="spellEnd"/>
            <w:r w:rsidRPr="005F637B">
              <w:rPr>
                <w:rFonts w:asciiTheme="minorBidi" w:eastAsia="Calibri" w:hAnsiTheme="minorBidi" w:cstheme="minorBidi"/>
                <w:color w:val="000000"/>
                <w:sz w:val="22"/>
                <w:szCs w:val="22"/>
                <w:lang w:val="en-GB" w:bidi="th-TH"/>
              </w:rPr>
              <w:t xml:space="preserve"> of our economy. Where women and girls live free from violence and discrimination. Where the climate crisis is contained. And where governance systems are inclusive and allow for those in power to be held to account. </w:t>
            </w:r>
            <w:r w:rsidRPr="005F637B">
              <w:rPr>
                <w:rFonts w:asciiTheme="minorBidi" w:eastAsia="Calibri" w:hAnsiTheme="minorBidi" w:cstheme="minorBidi"/>
                <w:color w:val="000000"/>
                <w:sz w:val="22"/>
                <w:szCs w:val="22"/>
                <w:lang w:val="en-GB" w:bidi="th-TH"/>
              </w:rPr>
              <w:br/>
            </w:r>
            <w:r w:rsidRPr="005F637B">
              <w:rPr>
                <w:rFonts w:asciiTheme="minorBidi" w:eastAsia="Calibri" w:hAnsiTheme="minorBidi" w:cstheme="minorBidi"/>
                <w:color w:val="000000"/>
                <w:sz w:val="22"/>
                <w:szCs w:val="22"/>
                <w:lang w:val="en-GB" w:bidi="th-TH"/>
              </w:rPr>
              <w:br/>
              <w:t>Oxfam in Vietnam believes that a reduction in poverty, injustice, and inequality will occur through the interaction between active citizens, accountable states</w:t>
            </w:r>
            <w:r w:rsidR="00664AC9" w:rsidRPr="005F637B">
              <w:rPr>
                <w:rFonts w:asciiTheme="minorBidi" w:eastAsia="Calibri" w:hAnsiTheme="minorBidi" w:cstheme="minorBidi"/>
                <w:color w:val="000000"/>
                <w:sz w:val="22"/>
                <w:szCs w:val="22"/>
                <w:lang w:val="en-GB" w:bidi="th-TH"/>
              </w:rPr>
              <w:t>,</w:t>
            </w:r>
            <w:r w:rsidRPr="005F637B">
              <w:rPr>
                <w:rFonts w:asciiTheme="minorBidi" w:eastAsia="Calibri" w:hAnsiTheme="minorBidi" w:cstheme="minorBidi"/>
                <w:color w:val="000000"/>
                <w:sz w:val="22"/>
                <w:szCs w:val="22"/>
                <w:lang w:val="en-GB" w:bidi="th-TH"/>
              </w:rPr>
              <w:t xml:space="preserve"> and responsible private sector and that it is fundamental to Vietnam’s development. Oxfam in Vietnam aims to influence the current growth-based development model to shift to a Human Economy Development Model, putting people and the planet before profits.</w:t>
            </w:r>
          </w:p>
          <w:p w14:paraId="32D7BAE3" w14:textId="5CAA30ED" w:rsidR="00664AC9" w:rsidRPr="005F637B" w:rsidRDefault="00664AC9" w:rsidP="00664AC9">
            <w:pPr>
              <w:pStyle w:val="NormalWeb"/>
              <w:rPr>
                <w:rFonts w:asciiTheme="minorBidi" w:eastAsia="Calibri" w:hAnsiTheme="minorBidi" w:cstheme="minorBidi"/>
                <w:color w:val="000000"/>
                <w:sz w:val="22"/>
                <w:szCs w:val="22"/>
                <w:lang w:val="en-GB" w:bidi="th-TH"/>
              </w:rPr>
            </w:pPr>
            <w:r w:rsidRPr="005F637B">
              <w:rPr>
                <w:rFonts w:asciiTheme="minorBidi" w:eastAsia="Calibri" w:hAnsiTheme="minorBidi" w:cstheme="minorBidi"/>
                <w:color w:val="000000"/>
                <w:sz w:val="22"/>
                <w:szCs w:val="22"/>
                <w:lang w:val="en-GB" w:bidi="th-TH"/>
              </w:rPr>
              <w:t>Oxfam offers an internship program for young Vietnamese graduates who are passionate about Oxfam's mission of working with others to overcome poverty, suffering, and injustice.</w:t>
            </w:r>
            <w:r w:rsidR="00306857" w:rsidRPr="005F637B">
              <w:rPr>
                <w:rFonts w:asciiTheme="minorBidi" w:eastAsia="Calibri" w:hAnsiTheme="minorBidi" w:cstheme="minorBidi"/>
                <w:color w:val="000000"/>
                <w:sz w:val="22"/>
                <w:szCs w:val="22"/>
                <w:lang w:val="en-GB" w:bidi="th-TH"/>
              </w:rPr>
              <w:t xml:space="preserve"> </w:t>
            </w:r>
            <w:r w:rsidRPr="005F637B">
              <w:rPr>
                <w:rFonts w:asciiTheme="minorBidi" w:eastAsia="Calibri" w:hAnsiTheme="minorBidi" w:cstheme="minorBidi"/>
                <w:color w:val="000000"/>
                <w:sz w:val="22"/>
                <w:szCs w:val="22"/>
                <w:lang w:val="en-GB" w:bidi="th-TH"/>
              </w:rPr>
              <w:t xml:space="preserve">Selected interns will provide administrative support to the team, gain essential office skills, and take part in project activities as well as </w:t>
            </w:r>
            <w:r w:rsidR="00306857" w:rsidRPr="005F637B">
              <w:rPr>
                <w:rFonts w:asciiTheme="minorBidi" w:eastAsia="Calibri" w:hAnsiTheme="minorBidi" w:cstheme="minorBidi"/>
                <w:color w:val="000000"/>
                <w:sz w:val="22"/>
                <w:szCs w:val="22"/>
                <w:lang w:val="en-GB" w:bidi="th-TH"/>
              </w:rPr>
              <w:t>several</w:t>
            </w:r>
            <w:r w:rsidRPr="005F637B">
              <w:rPr>
                <w:rFonts w:asciiTheme="minorBidi" w:eastAsia="Calibri" w:hAnsiTheme="minorBidi" w:cstheme="minorBidi"/>
                <w:color w:val="000000"/>
                <w:sz w:val="22"/>
                <w:szCs w:val="22"/>
                <w:lang w:val="en-GB" w:bidi="th-TH"/>
              </w:rPr>
              <w:t xml:space="preserve"> training opportunities. They will gain invaluable working experience that benefits their future employment. Internship contracts last for 12 months.</w:t>
            </w:r>
          </w:p>
          <w:p w14:paraId="1BD42C70" w14:textId="319FF2A8" w:rsidR="00EA261A" w:rsidRPr="005F637B" w:rsidRDefault="00664AC9" w:rsidP="00664AC9">
            <w:pPr>
              <w:pStyle w:val="NormalWeb"/>
              <w:rPr>
                <w:rFonts w:asciiTheme="minorBidi" w:eastAsia="Calibri" w:hAnsiTheme="minorBidi" w:cstheme="minorBidi"/>
                <w:color w:val="000000"/>
                <w:sz w:val="22"/>
                <w:szCs w:val="22"/>
                <w:lang w:val="en-GB" w:bidi="th-TH"/>
              </w:rPr>
            </w:pPr>
            <w:r w:rsidRPr="005F637B">
              <w:rPr>
                <w:rFonts w:asciiTheme="minorBidi" w:eastAsia="Calibri" w:hAnsiTheme="minorBidi" w:cstheme="minorBidi"/>
                <w:color w:val="000000"/>
                <w:sz w:val="22"/>
                <w:szCs w:val="22"/>
                <w:lang w:val="en-GB" w:bidi="th-TH"/>
              </w:rPr>
              <w:t>Oxfam wishes to promote diversity in our team: members of Vietnam's ethnic minorities, people with disabilities and members of other minority groups are particularly encouraged to apply.</w:t>
            </w:r>
          </w:p>
          <w:p w14:paraId="32B9F4DC" w14:textId="743AD883" w:rsidR="00EE1885" w:rsidRPr="00EA261A" w:rsidRDefault="4CC9EB6D" w:rsidP="00EA261A">
            <w:pPr>
              <w:spacing w:before="60" w:after="0" w:line="240" w:lineRule="auto"/>
              <w:jc w:val="both"/>
              <w:rPr>
                <w:rFonts w:asciiTheme="minorBidi" w:hAnsiTheme="minorBidi" w:cstheme="minorBidi"/>
                <w:bCs/>
                <w:iCs/>
              </w:rPr>
            </w:pPr>
            <w:r w:rsidRPr="00EA261A">
              <w:rPr>
                <w:rFonts w:asciiTheme="minorBidi" w:hAnsiTheme="minorBidi" w:cstheme="minorBidi"/>
                <w:b/>
                <w:bCs/>
                <w:sz w:val="22"/>
                <w:szCs w:val="22"/>
              </w:rPr>
              <w:t xml:space="preserve">JOB PURPOSE: </w:t>
            </w:r>
            <w:r w:rsidR="00306857" w:rsidRPr="005F637B">
              <w:rPr>
                <w:rFonts w:asciiTheme="minorBidi" w:hAnsiTheme="minorBidi" w:cstheme="minorBidi"/>
                <w:color w:val="000000"/>
                <w:sz w:val="22"/>
                <w:szCs w:val="22"/>
                <w:lang w:bidi="th-TH"/>
              </w:rPr>
              <w:t xml:space="preserve">Oxfam in Vietnam is seeking </w:t>
            </w:r>
            <w:bookmarkStart w:id="0" w:name="_Hlk770063"/>
            <w:r w:rsidR="00306857" w:rsidRPr="005F637B">
              <w:rPr>
                <w:rFonts w:asciiTheme="minorBidi" w:hAnsiTheme="minorBidi" w:cstheme="minorBidi"/>
                <w:color w:val="000000"/>
                <w:sz w:val="22"/>
                <w:szCs w:val="22"/>
                <w:lang w:bidi="th-TH"/>
              </w:rPr>
              <w:t>a young Vietnamese graduate for the position of</w:t>
            </w:r>
            <w:bookmarkEnd w:id="0"/>
            <w:r w:rsidR="00306857" w:rsidRPr="005F637B">
              <w:rPr>
                <w:rFonts w:asciiTheme="minorBidi" w:hAnsiTheme="minorBidi" w:cstheme="minorBidi"/>
                <w:color w:val="000000"/>
                <w:sz w:val="22"/>
                <w:szCs w:val="22"/>
                <w:lang w:bidi="th-TH"/>
              </w:rPr>
              <w:t xml:space="preserve"> Intern for </w:t>
            </w:r>
            <w:r w:rsidR="00A56278" w:rsidRPr="005F637B">
              <w:rPr>
                <w:rFonts w:asciiTheme="minorBidi" w:hAnsiTheme="minorBidi" w:cstheme="minorBidi"/>
                <w:color w:val="000000"/>
                <w:sz w:val="22"/>
                <w:szCs w:val="22"/>
                <w:lang w:bidi="th-TH"/>
              </w:rPr>
              <w:t xml:space="preserve">the </w:t>
            </w:r>
            <w:r w:rsidR="00306857" w:rsidRPr="005F637B">
              <w:rPr>
                <w:rFonts w:asciiTheme="minorBidi" w:hAnsiTheme="minorBidi" w:cstheme="minorBidi"/>
                <w:color w:val="000000"/>
                <w:sz w:val="22"/>
                <w:szCs w:val="22"/>
                <w:lang w:bidi="th-TH"/>
              </w:rPr>
              <w:t xml:space="preserve">Support Services team.  The intern will work under </w:t>
            </w:r>
            <w:r w:rsidR="00A56278" w:rsidRPr="005F637B">
              <w:rPr>
                <w:rFonts w:asciiTheme="minorBidi" w:hAnsiTheme="minorBidi" w:cstheme="minorBidi"/>
                <w:color w:val="000000"/>
                <w:sz w:val="22"/>
                <w:szCs w:val="22"/>
                <w:lang w:bidi="th-TH"/>
              </w:rPr>
              <w:t xml:space="preserve">the </w:t>
            </w:r>
            <w:r w:rsidR="00306857" w:rsidRPr="005F637B">
              <w:rPr>
                <w:rFonts w:asciiTheme="minorBidi" w:hAnsiTheme="minorBidi" w:cstheme="minorBidi"/>
                <w:color w:val="000000"/>
                <w:sz w:val="22"/>
                <w:szCs w:val="22"/>
                <w:lang w:bidi="th-TH"/>
              </w:rPr>
              <w:t xml:space="preserve">line management of </w:t>
            </w:r>
            <w:r w:rsidR="00A56278" w:rsidRPr="005F637B">
              <w:rPr>
                <w:rFonts w:asciiTheme="minorBidi" w:hAnsiTheme="minorBidi" w:cstheme="minorBidi"/>
                <w:color w:val="000000"/>
                <w:sz w:val="22"/>
                <w:szCs w:val="22"/>
                <w:lang w:bidi="th-TH"/>
              </w:rPr>
              <w:t xml:space="preserve">the </w:t>
            </w:r>
            <w:r w:rsidR="00306857" w:rsidRPr="005F637B">
              <w:rPr>
                <w:rFonts w:asciiTheme="minorBidi" w:hAnsiTheme="minorBidi" w:cstheme="minorBidi"/>
                <w:color w:val="000000"/>
                <w:sz w:val="22"/>
                <w:szCs w:val="22"/>
                <w:lang w:bidi="th-TH"/>
              </w:rPr>
              <w:t xml:space="preserve">Senior Administrative Officer, in close collaboration with other members </w:t>
            </w:r>
            <w:r w:rsidR="00A56278" w:rsidRPr="005F637B">
              <w:rPr>
                <w:rFonts w:asciiTheme="minorBidi" w:hAnsiTheme="minorBidi" w:cstheme="minorBidi"/>
                <w:color w:val="000000"/>
                <w:sz w:val="22"/>
                <w:szCs w:val="22"/>
                <w:lang w:bidi="th-TH"/>
              </w:rPr>
              <w:t>of</w:t>
            </w:r>
            <w:r w:rsidR="00306857" w:rsidRPr="005F637B">
              <w:rPr>
                <w:rFonts w:asciiTheme="minorBidi" w:hAnsiTheme="minorBidi" w:cstheme="minorBidi"/>
                <w:color w:val="000000"/>
                <w:sz w:val="22"/>
                <w:szCs w:val="22"/>
                <w:lang w:bidi="th-TH"/>
              </w:rPr>
              <w:t xml:space="preserve"> the Support Services team. He/she is expected to gain general knowledge </w:t>
            </w:r>
            <w:r w:rsidR="00A56278" w:rsidRPr="005F637B">
              <w:rPr>
                <w:rFonts w:asciiTheme="minorBidi" w:hAnsiTheme="minorBidi" w:cstheme="minorBidi"/>
                <w:color w:val="000000"/>
                <w:sz w:val="22"/>
                <w:szCs w:val="22"/>
                <w:lang w:bidi="th-TH"/>
              </w:rPr>
              <w:t xml:space="preserve">and </w:t>
            </w:r>
            <w:r w:rsidR="00306857" w:rsidRPr="005F637B">
              <w:rPr>
                <w:rFonts w:asciiTheme="minorBidi" w:hAnsiTheme="minorBidi" w:cstheme="minorBidi"/>
                <w:color w:val="000000"/>
                <w:sz w:val="22"/>
                <w:szCs w:val="22"/>
                <w:lang w:bidi="th-TH"/>
              </w:rPr>
              <w:t xml:space="preserve">use common </w:t>
            </w:r>
            <w:r w:rsidR="00A56278" w:rsidRPr="005F637B">
              <w:rPr>
                <w:rFonts w:asciiTheme="minorBidi" w:hAnsiTheme="minorBidi" w:cstheme="minorBidi"/>
                <w:color w:val="000000"/>
                <w:sz w:val="22"/>
                <w:szCs w:val="22"/>
                <w:lang w:bidi="th-TH"/>
              </w:rPr>
              <w:t>sense</w:t>
            </w:r>
            <w:r w:rsidR="00306857" w:rsidRPr="005F637B">
              <w:rPr>
                <w:rFonts w:asciiTheme="minorBidi" w:hAnsiTheme="minorBidi" w:cstheme="minorBidi"/>
                <w:color w:val="000000"/>
                <w:sz w:val="22"/>
                <w:szCs w:val="22"/>
                <w:lang w:bidi="th-TH"/>
              </w:rPr>
              <w:t xml:space="preserve"> and specialized skills to the best of his/her ability to contribute to his/her own and Oxfam’s learning.</w:t>
            </w:r>
          </w:p>
        </w:tc>
      </w:tr>
      <w:tr w:rsidR="004731C9" w:rsidRPr="00EA261A" w14:paraId="0085D645" w14:textId="77777777" w:rsidTr="008F233B">
        <w:tc>
          <w:tcPr>
            <w:tcW w:w="4405" w:type="dxa"/>
          </w:tcPr>
          <w:p w14:paraId="1ED405BB" w14:textId="4A7B439A" w:rsidR="004731C9" w:rsidRPr="00EA261A" w:rsidRDefault="00C07510" w:rsidP="00EA261A">
            <w:pPr>
              <w:spacing w:before="60" w:after="0" w:line="240" w:lineRule="auto"/>
              <w:rPr>
                <w:rFonts w:asciiTheme="minorBidi" w:hAnsiTheme="minorBidi" w:cstheme="minorBidi"/>
                <w:b/>
                <w:bCs/>
                <w:sz w:val="22"/>
                <w:szCs w:val="22"/>
              </w:rPr>
            </w:pPr>
            <w:r w:rsidRPr="00EA261A">
              <w:rPr>
                <w:rFonts w:asciiTheme="minorBidi" w:hAnsiTheme="minorBidi" w:cstheme="minorBidi"/>
                <w:b/>
                <w:bCs/>
                <w:sz w:val="22"/>
                <w:szCs w:val="22"/>
              </w:rPr>
              <w:t>ROLE</w:t>
            </w:r>
            <w:r w:rsidR="004731C9" w:rsidRPr="00EA261A">
              <w:rPr>
                <w:rFonts w:asciiTheme="minorBidi" w:hAnsiTheme="minorBidi" w:cstheme="minorBidi"/>
                <w:b/>
                <w:bCs/>
                <w:sz w:val="22"/>
                <w:szCs w:val="22"/>
              </w:rPr>
              <w:t xml:space="preserve"> REPORTS TO</w:t>
            </w:r>
          </w:p>
        </w:tc>
        <w:tc>
          <w:tcPr>
            <w:tcW w:w="5796" w:type="dxa"/>
          </w:tcPr>
          <w:p w14:paraId="46ECABC1" w14:textId="6B1F4C81" w:rsidR="004731C9" w:rsidRPr="005F637B" w:rsidRDefault="009D2FAC" w:rsidP="00EA261A">
            <w:pPr>
              <w:spacing w:before="60" w:after="0" w:line="240" w:lineRule="auto"/>
              <w:rPr>
                <w:rFonts w:asciiTheme="minorBidi" w:hAnsiTheme="minorBidi" w:cstheme="minorBidi"/>
                <w:sz w:val="22"/>
                <w:szCs w:val="22"/>
              </w:rPr>
            </w:pPr>
            <w:r w:rsidRPr="005F637B">
              <w:rPr>
                <w:rFonts w:asciiTheme="minorBidi" w:hAnsiTheme="minorBidi" w:cstheme="minorBidi"/>
                <w:sz w:val="22"/>
                <w:szCs w:val="22"/>
              </w:rPr>
              <w:t>Senior Operations Officer</w:t>
            </w:r>
          </w:p>
        </w:tc>
      </w:tr>
      <w:tr w:rsidR="004731C9" w:rsidRPr="00EA261A" w14:paraId="1257F821" w14:textId="77777777" w:rsidTr="008F233B">
        <w:tc>
          <w:tcPr>
            <w:tcW w:w="4405" w:type="dxa"/>
          </w:tcPr>
          <w:p w14:paraId="2979CFA9" w14:textId="17CD0679" w:rsidR="004731C9" w:rsidRPr="00EA261A" w:rsidRDefault="00C07510" w:rsidP="00EA261A">
            <w:pPr>
              <w:spacing w:before="60" w:after="0" w:line="240" w:lineRule="auto"/>
              <w:rPr>
                <w:rFonts w:asciiTheme="minorBidi" w:hAnsiTheme="minorBidi" w:cstheme="minorBidi"/>
                <w:b/>
                <w:bCs/>
                <w:sz w:val="22"/>
                <w:szCs w:val="22"/>
              </w:rPr>
            </w:pPr>
            <w:r w:rsidRPr="00EA261A">
              <w:rPr>
                <w:rFonts w:asciiTheme="minorBidi" w:hAnsiTheme="minorBidi" w:cstheme="minorBidi"/>
                <w:b/>
                <w:bCs/>
                <w:sz w:val="22"/>
                <w:szCs w:val="22"/>
              </w:rPr>
              <w:t>ROLES</w:t>
            </w:r>
            <w:r w:rsidR="0695F69D" w:rsidRPr="00EA261A">
              <w:rPr>
                <w:rFonts w:asciiTheme="minorBidi" w:hAnsiTheme="minorBidi" w:cstheme="minorBidi"/>
                <w:b/>
                <w:bCs/>
                <w:sz w:val="22"/>
                <w:szCs w:val="22"/>
              </w:rPr>
              <w:t xml:space="preserve"> REPORTING TO THIS POST</w:t>
            </w:r>
          </w:p>
        </w:tc>
        <w:tc>
          <w:tcPr>
            <w:tcW w:w="5796" w:type="dxa"/>
          </w:tcPr>
          <w:p w14:paraId="412061E2" w14:textId="381CB2C3" w:rsidR="004731C9" w:rsidRPr="00EA261A" w:rsidRDefault="006710E4" w:rsidP="00EA261A">
            <w:pPr>
              <w:spacing w:before="60" w:after="0" w:line="240" w:lineRule="auto"/>
              <w:rPr>
                <w:rFonts w:asciiTheme="minorBidi" w:hAnsiTheme="minorBidi" w:cstheme="minorBidi"/>
                <w:color w:val="FF0000"/>
                <w:sz w:val="22"/>
                <w:szCs w:val="22"/>
              </w:rPr>
            </w:pPr>
            <w:r w:rsidRPr="005F637B">
              <w:rPr>
                <w:rFonts w:asciiTheme="minorBidi" w:hAnsiTheme="minorBidi" w:cstheme="minorBidi"/>
                <w:noProof/>
                <w:sz w:val="22"/>
                <w:szCs w:val="22"/>
                <w:lang w:val="en-US"/>
              </w:rPr>
              <w:t>N/A</w:t>
            </w:r>
          </w:p>
        </w:tc>
      </w:tr>
      <w:tr w:rsidR="00F961DC" w:rsidRPr="00EA261A" w14:paraId="19A464B4" w14:textId="77777777" w:rsidTr="3137E2BA">
        <w:tc>
          <w:tcPr>
            <w:tcW w:w="10201" w:type="dxa"/>
            <w:gridSpan w:val="2"/>
          </w:tcPr>
          <w:p w14:paraId="58E8B9FD" w14:textId="77777777" w:rsidR="005E37F3" w:rsidRDefault="3A68A89C" w:rsidP="00EA261A">
            <w:pPr>
              <w:spacing w:before="60" w:after="0" w:line="240" w:lineRule="auto"/>
              <w:rPr>
                <w:rFonts w:asciiTheme="minorBidi" w:hAnsiTheme="minorBidi" w:cstheme="minorBidi"/>
                <w:b/>
                <w:bCs/>
                <w:sz w:val="22"/>
                <w:szCs w:val="22"/>
              </w:rPr>
            </w:pPr>
            <w:r w:rsidRPr="00EA261A">
              <w:rPr>
                <w:rFonts w:asciiTheme="minorBidi" w:hAnsiTheme="minorBidi" w:cstheme="minorBidi"/>
                <w:b/>
                <w:bCs/>
                <w:sz w:val="22"/>
                <w:szCs w:val="22"/>
              </w:rPr>
              <w:t>KEY RESPONSIBILITIES</w:t>
            </w:r>
            <w:r w:rsidR="00C07510" w:rsidRPr="00EA261A">
              <w:rPr>
                <w:rFonts w:asciiTheme="minorBidi" w:hAnsiTheme="minorBidi" w:cstheme="minorBidi"/>
                <w:b/>
                <w:bCs/>
                <w:sz w:val="22"/>
                <w:szCs w:val="22"/>
              </w:rPr>
              <w:t xml:space="preserve"> </w:t>
            </w:r>
          </w:p>
          <w:p w14:paraId="1A458912" w14:textId="534D0C59" w:rsidR="005E37F3" w:rsidRPr="005E37F3" w:rsidRDefault="005E37F3" w:rsidP="006E3B29">
            <w:pPr>
              <w:spacing w:before="100" w:beforeAutospacing="1" w:after="100" w:afterAutospacing="1" w:line="240" w:lineRule="auto"/>
              <w:jc w:val="both"/>
              <w:rPr>
                <w:rFonts w:ascii="Times New Roman" w:eastAsia="Times New Roman" w:hAnsi="Times New Roman" w:cs="Times New Roman"/>
                <w:sz w:val="22"/>
                <w:szCs w:val="22"/>
                <w:lang w:val="en-US" w:bidi="km-KH"/>
              </w:rPr>
            </w:pPr>
            <w:r w:rsidRPr="005E37F3">
              <w:rPr>
                <w:rFonts w:eastAsia="Times New Roman"/>
                <w:b/>
                <w:bCs/>
                <w:sz w:val="24"/>
                <w:szCs w:val="24"/>
                <w:lang w:val="en-US" w:bidi="km-KH"/>
              </w:rPr>
              <w:t>Administration and HR support</w:t>
            </w:r>
          </w:p>
          <w:p w14:paraId="78A82CE3" w14:textId="2D4947FB" w:rsidR="005E37F3" w:rsidRPr="005F637B" w:rsidRDefault="005E37F3" w:rsidP="005E37F3">
            <w:pPr>
              <w:numPr>
                <w:ilvl w:val="0"/>
                <w:numId w:val="13"/>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lastRenderedPageBreak/>
              <w:t xml:space="preserve">Provide general administrative support including filing, </w:t>
            </w:r>
            <w:r w:rsidR="0002416C" w:rsidRPr="005F637B">
              <w:rPr>
                <w:rFonts w:asciiTheme="minorBidi" w:hAnsiTheme="minorBidi" w:cstheme="minorBidi"/>
                <w:color w:val="000000"/>
                <w:sz w:val="22"/>
                <w:szCs w:val="22"/>
                <w:lang w:bidi="th-TH"/>
              </w:rPr>
              <w:t>sending,</w:t>
            </w:r>
            <w:r w:rsidRPr="005F637B">
              <w:rPr>
                <w:rFonts w:asciiTheme="minorBidi" w:hAnsiTheme="minorBidi" w:cstheme="minorBidi"/>
                <w:color w:val="000000"/>
                <w:sz w:val="22"/>
                <w:szCs w:val="22"/>
                <w:lang w:bidi="th-TH"/>
              </w:rPr>
              <w:t xml:space="preserve"> and circulating mail, fax; photocopying, travel booking, translating, helping to prepare float accounts etc. </w:t>
            </w:r>
          </w:p>
          <w:p w14:paraId="66CEE6E4" w14:textId="195D7838" w:rsidR="005E37F3" w:rsidRPr="005F637B" w:rsidRDefault="005E37F3" w:rsidP="005E37F3">
            <w:pPr>
              <w:numPr>
                <w:ilvl w:val="0"/>
                <w:numId w:val="13"/>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 xml:space="preserve">Provide assistance to manage monthly utility usages such as telephones, stationery, etc., ensuring timely payment is </w:t>
            </w:r>
            <w:r w:rsidR="0002416C" w:rsidRPr="005F637B">
              <w:rPr>
                <w:rFonts w:asciiTheme="minorBidi" w:hAnsiTheme="minorBidi" w:cstheme="minorBidi"/>
                <w:color w:val="000000"/>
                <w:sz w:val="22"/>
                <w:szCs w:val="22"/>
                <w:lang w:bidi="th-TH"/>
              </w:rPr>
              <w:t>made;</w:t>
            </w:r>
          </w:p>
          <w:p w14:paraId="2A7C9E5C" w14:textId="5B114905" w:rsidR="005E37F3" w:rsidRPr="005F637B" w:rsidRDefault="005E37F3" w:rsidP="005E37F3">
            <w:pPr>
              <w:numPr>
                <w:ilvl w:val="0"/>
                <w:numId w:val="13"/>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Assist in arranging air/ train tickets and booking for accommodation for Oxfam staff/visitors/consultants/partners;</w:t>
            </w:r>
          </w:p>
          <w:p w14:paraId="09D3E79F" w14:textId="68073EF1" w:rsidR="005E37F3" w:rsidRPr="005F637B" w:rsidRDefault="005E37F3" w:rsidP="005E37F3">
            <w:pPr>
              <w:numPr>
                <w:ilvl w:val="0"/>
                <w:numId w:val="13"/>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Assist in some paper works such as prepare job advertisement follow Oxfam template; logistic for recruitment/ training/ workshops/ meeting and field trips;</w:t>
            </w:r>
          </w:p>
          <w:p w14:paraId="21697B15" w14:textId="3917C58A" w:rsidR="005E37F3" w:rsidRPr="005F637B" w:rsidRDefault="005E37F3" w:rsidP="005E37F3">
            <w:pPr>
              <w:numPr>
                <w:ilvl w:val="0"/>
                <w:numId w:val="13"/>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 xml:space="preserve">Draft intern/consultant </w:t>
            </w:r>
            <w:r w:rsidR="0022371F" w:rsidRPr="005F637B">
              <w:rPr>
                <w:rFonts w:asciiTheme="minorBidi" w:hAnsiTheme="minorBidi" w:cstheme="minorBidi"/>
                <w:color w:val="000000"/>
                <w:sz w:val="22"/>
                <w:szCs w:val="22"/>
                <w:lang w:bidi="th-TH"/>
              </w:rPr>
              <w:t>contracts;</w:t>
            </w:r>
          </w:p>
          <w:p w14:paraId="66A39092" w14:textId="2BA9C21D" w:rsidR="005E37F3" w:rsidRPr="005F637B" w:rsidRDefault="005E37F3" w:rsidP="005E37F3">
            <w:pPr>
              <w:numPr>
                <w:ilvl w:val="0"/>
                <w:numId w:val="13"/>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Assist in record leave for staffs, calculate internship allowance;</w:t>
            </w:r>
          </w:p>
          <w:p w14:paraId="16FE8006" w14:textId="002F9BFE" w:rsidR="0002416C" w:rsidRPr="005F637B" w:rsidRDefault="0002416C" w:rsidP="005E37F3">
            <w:pPr>
              <w:numPr>
                <w:ilvl w:val="0"/>
                <w:numId w:val="13"/>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Assist with internal logistics and reporting process;</w:t>
            </w:r>
          </w:p>
          <w:p w14:paraId="2BEE16DE" w14:textId="76FD1DFD" w:rsidR="005E37F3" w:rsidRPr="005F637B" w:rsidRDefault="005E37F3" w:rsidP="005E37F3">
            <w:pPr>
              <w:numPr>
                <w:ilvl w:val="0"/>
                <w:numId w:val="13"/>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Assist to maintain record of use of Oxfam Vietnam assets.</w:t>
            </w:r>
          </w:p>
          <w:p w14:paraId="67F016B7" w14:textId="42835643" w:rsidR="005E37F3" w:rsidRPr="005E37F3" w:rsidRDefault="005E37F3" w:rsidP="006E3B29">
            <w:pPr>
              <w:spacing w:before="100" w:beforeAutospacing="1" w:after="100" w:afterAutospacing="1" w:line="240" w:lineRule="auto"/>
              <w:jc w:val="both"/>
              <w:rPr>
                <w:rFonts w:ascii="Times New Roman" w:eastAsia="Times New Roman" w:hAnsi="Times New Roman" w:cs="Times New Roman"/>
                <w:sz w:val="22"/>
                <w:szCs w:val="22"/>
                <w:lang w:val="en-US" w:bidi="km-KH"/>
              </w:rPr>
            </w:pPr>
            <w:r w:rsidRPr="005E37F3">
              <w:rPr>
                <w:rFonts w:eastAsia="Times New Roman"/>
                <w:b/>
                <w:bCs/>
                <w:sz w:val="24"/>
                <w:szCs w:val="24"/>
                <w:lang w:val="en-US" w:bidi="km-KH"/>
              </w:rPr>
              <w:t>Finance support</w:t>
            </w:r>
          </w:p>
          <w:p w14:paraId="00A4630B" w14:textId="1BBDB15D" w:rsidR="005E37F3" w:rsidRPr="005F637B" w:rsidRDefault="005E37F3" w:rsidP="005E37F3">
            <w:pPr>
              <w:numPr>
                <w:ilvl w:val="0"/>
                <w:numId w:val="15"/>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Provide assistance to prepare payment orders, filing financial documents in order; input the transactions onto bank book;</w:t>
            </w:r>
          </w:p>
          <w:p w14:paraId="3D785A70" w14:textId="6998D051" w:rsidR="005E37F3" w:rsidRPr="005F637B" w:rsidRDefault="005E37F3" w:rsidP="005E37F3">
            <w:pPr>
              <w:numPr>
                <w:ilvl w:val="0"/>
                <w:numId w:val="15"/>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Assist in collecting data and preparing donor report if required;</w:t>
            </w:r>
          </w:p>
          <w:p w14:paraId="4D32526E" w14:textId="73FFB854" w:rsidR="005E37F3" w:rsidRPr="005F637B" w:rsidRDefault="005E37F3" w:rsidP="005E37F3">
            <w:pPr>
              <w:numPr>
                <w:ilvl w:val="0"/>
                <w:numId w:val="15"/>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 xml:space="preserve">Support the organization and implementation of business support team’s activities include but not limit in Finance, HR, IT and </w:t>
            </w:r>
            <w:r w:rsidR="00125E93" w:rsidRPr="005F637B">
              <w:rPr>
                <w:rFonts w:asciiTheme="minorBidi" w:hAnsiTheme="minorBidi" w:cstheme="minorBidi"/>
                <w:color w:val="000000"/>
                <w:sz w:val="22"/>
                <w:szCs w:val="22"/>
                <w:lang w:bidi="th-TH"/>
              </w:rPr>
              <w:t>Admin</w:t>
            </w:r>
            <w:r w:rsidRPr="005F637B">
              <w:rPr>
                <w:rFonts w:asciiTheme="minorBidi" w:hAnsiTheme="minorBidi" w:cstheme="minorBidi"/>
                <w:color w:val="000000"/>
                <w:sz w:val="22"/>
                <w:szCs w:val="22"/>
                <w:lang w:bidi="th-TH"/>
              </w:rPr>
              <w:t xml:space="preserve"> works;</w:t>
            </w:r>
          </w:p>
          <w:p w14:paraId="1E911FCD" w14:textId="7C7931AA" w:rsidR="005E37F3" w:rsidRPr="005F637B" w:rsidRDefault="005E37F3" w:rsidP="005E37F3">
            <w:pPr>
              <w:numPr>
                <w:ilvl w:val="0"/>
                <w:numId w:val="15"/>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 xml:space="preserve">Travel to </w:t>
            </w:r>
            <w:r w:rsidR="00125E93" w:rsidRPr="005F637B">
              <w:rPr>
                <w:rFonts w:asciiTheme="minorBidi" w:hAnsiTheme="minorBidi" w:cstheme="minorBidi"/>
                <w:color w:val="000000"/>
                <w:sz w:val="22"/>
                <w:szCs w:val="22"/>
                <w:lang w:bidi="th-TH"/>
              </w:rPr>
              <w:t xml:space="preserve">the </w:t>
            </w:r>
            <w:r w:rsidRPr="005F637B">
              <w:rPr>
                <w:rFonts w:asciiTheme="minorBidi" w:hAnsiTheme="minorBidi" w:cstheme="minorBidi"/>
                <w:color w:val="000000"/>
                <w:sz w:val="22"/>
                <w:szCs w:val="22"/>
                <w:lang w:bidi="th-TH"/>
              </w:rPr>
              <w:t>field if required;</w:t>
            </w:r>
          </w:p>
          <w:p w14:paraId="630C0442" w14:textId="733C48AD" w:rsidR="005E37F3" w:rsidRPr="005F637B" w:rsidRDefault="005E37F3" w:rsidP="006E3B29">
            <w:pPr>
              <w:numPr>
                <w:ilvl w:val="0"/>
                <w:numId w:val="15"/>
              </w:numPr>
              <w:spacing w:before="100" w:beforeAutospacing="1" w:after="100" w:afterAutospacing="1" w:line="240" w:lineRule="auto"/>
              <w:ind w:hanging="283"/>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 xml:space="preserve">Perform </w:t>
            </w:r>
            <w:r w:rsidR="00125E93" w:rsidRPr="005F637B">
              <w:rPr>
                <w:rFonts w:asciiTheme="minorBidi" w:hAnsiTheme="minorBidi" w:cstheme="minorBidi"/>
                <w:color w:val="000000"/>
                <w:sz w:val="22"/>
                <w:szCs w:val="22"/>
                <w:lang w:bidi="th-TH"/>
              </w:rPr>
              <w:t>other</w:t>
            </w:r>
            <w:r w:rsidRPr="005F637B">
              <w:rPr>
                <w:rFonts w:asciiTheme="minorBidi" w:hAnsiTheme="minorBidi" w:cstheme="minorBidi"/>
                <w:color w:val="000000"/>
                <w:sz w:val="22"/>
                <w:szCs w:val="22"/>
                <w:lang w:bidi="th-TH"/>
              </w:rPr>
              <w:t xml:space="preserve"> tasks as requested.</w:t>
            </w:r>
          </w:p>
          <w:p w14:paraId="5F0C3C01" w14:textId="77777777" w:rsidR="005E37F3" w:rsidRPr="005E37F3" w:rsidRDefault="005E37F3" w:rsidP="005E37F3">
            <w:pPr>
              <w:spacing w:before="100" w:beforeAutospacing="1" w:after="100" w:afterAutospacing="1" w:line="240" w:lineRule="auto"/>
              <w:jc w:val="both"/>
              <w:rPr>
                <w:rFonts w:ascii="Times New Roman" w:eastAsia="Times New Roman" w:hAnsi="Times New Roman" w:cs="Times New Roman"/>
                <w:sz w:val="22"/>
                <w:szCs w:val="22"/>
                <w:lang w:val="en-US" w:bidi="km-KH"/>
              </w:rPr>
            </w:pPr>
            <w:r w:rsidRPr="005E37F3">
              <w:rPr>
                <w:rFonts w:eastAsia="Times New Roman"/>
                <w:b/>
                <w:bCs/>
                <w:sz w:val="24"/>
                <w:szCs w:val="24"/>
                <w:lang w:val="en-US" w:bidi="km-KH"/>
              </w:rPr>
              <w:t>Key Attributes: </w:t>
            </w:r>
          </w:p>
          <w:p w14:paraId="7366DF02" w14:textId="77777777" w:rsidR="005E37F3" w:rsidRPr="005F637B" w:rsidRDefault="005E37F3" w:rsidP="005E37F3">
            <w:pPr>
              <w:numPr>
                <w:ilvl w:val="0"/>
                <w:numId w:val="17"/>
              </w:numPr>
              <w:spacing w:before="100" w:beforeAutospacing="1" w:after="100" w:afterAutospacing="1" w:line="240" w:lineRule="auto"/>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Ability to demonstrate sensitivity to cultural differences and gender issues, as well as the commitment to equal opportunities. </w:t>
            </w:r>
          </w:p>
          <w:p w14:paraId="4C86381A" w14:textId="77777777" w:rsidR="005E37F3" w:rsidRPr="005F637B" w:rsidRDefault="005E37F3" w:rsidP="005E37F3">
            <w:pPr>
              <w:numPr>
                <w:ilvl w:val="0"/>
                <w:numId w:val="17"/>
              </w:numPr>
              <w:spacing w:before="100" w:beforeAutospacing="1" w:after="100" w:afterAutospacing="1" w:line="240" w:lineRule="auto"/>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Ability to demonstrate an openness and willingness to learn about the application of gender/gender mainstreaming, women’s rights, and diversity for all aspects of development work. </w:t>
            </w:r>
          </w:p>
          <w:p w14:paraId="54231855" w14:textId="77777777" w:rsidR="005E37F3" w:rsidRPr="005F637B" w:rsidRDefault="005E37F3" w:rsidP="005E37F3">
            <w:pPr>
              <w:numPr>
                <w:ilvl w:val="0"/>
                <w:numId w:val="17"/>
              </w:numPr>
              <w:spacing w:before="100" w:beforeAutospacing="1" w:after="100" w:afterAutospacing="1" w:line="240" w:lineRule="auto"/>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Commitment to Oxfam’s safeguarding policies to ensure all people who come into contact with Oxfam are as safe as possible. </w:t>
            </w:r>
          </w:p>
          <w:p w14:paraId="61695B61" w14:textId="31854BA7" w:rsidR="005E37F3" w:rsidRPr="00E96785" w:rsidRDefault="005E37F3" w:rsidP="005E37F3">
            <w:pPr>
              <w:spacing w:before="100" w:beforeAutospacing="1" w:after="100" w:afterAutospacing="1" w:line="240" w:lineRule="auto"/>
              <w:jc w:val="both"/>
              <w:rPr>
                <w:rFonts w:ascii="Times New Roman" w:eastAsia="Times New Roman" w:hAnsi="Times New Roman" w:cs="Times New Roman"/>
                <w:sz w:val="22"/>
                <w:szCs w:val="22"/>
                <w:lang w:val="en-US" w:bidi="km-KH"/>
              </w:rPr>
            </w:pPr>
            <w:r w:rsidRPr="00E96785">
              <w:rPr>
                <w:rFonts w:eastAsia="Times New Roman"/>
                <w:b/>
                <w:bCs/>
                <w:sz w:val="24"/>
                <w:szCs w:val="24"/>
                <w:lang w:val="en-US" w:bidi="km-KH"/>
              </w:rPr>
              <w:t xml:space="preserve">Other </w:t>
            </w:r>
            <w:r w:rsidR="00E96785">
              <w:rPr>
                <w:rFonts w:eastAsia="Times New Roman"/>
                <w:b/>
                <w:bCs/>
                <w:sz w:val="24"/>
                <w:szCs w:val="24"/>
                <w:lang w:val="en-US" w:bidi="km-KH"/>
              </w:rPr>
              <w:t>Q</w:t>
            </w:r>
            <w:r w:rsidRPr="00E96785">
              <w:rPr>
                <w:rFonts w:eastAsia="Times New Roman"/>
                <w:b/>
                <w:bCs/>
                <w:sz w:val="24"/>
                <w:szCs w:val="24"/>
                <w:lang w:val="en-US" w:bidi="km-KH"/>
              </w:rPr>
              <w:t>ualities:</w:t>
            </w:r>
          </w:p>
          <w:p w14:paraId="21E384A9" w14:textId="12269A91" w:rsidR="005E37F3" w:rsidRPr="005F637B" w:rsidRDefault="005E37F3" w:rsidP="005E37F3">
            <w:pPr>
              <w:numPr>
                <w:ilvl w:val="0"/>
                <w:numId w:val="18"/>
              </w:numPr>
              <w:spacing w:before="100" w:beforeAutospacing="1" w:after="100" w:afterAutospacing="1" w:line="240" w:lineRule="auto"/>
              <w:jc w:val="both"/>
              <w:rPr>
                <w:rFonts w:asciiTheme="minorBidi" w:hAnsiTheme="minorBidi" w:cstheme="minorBidi"/>
                <w:color w:val="000000"/>
                <w:sz w:val="22"/>
                <w:szCs w:val="22"/>
                <w:lang w:bidi="th-TH"/>
              </w:rPr>
            </w:pPr>
            <w:r w:rsidRPr="005F637B">
              <w:rPr>
                <w:rFonts w:asciiTheme="minorBidi" w:hAnsiTheme="minorBidi" w:cstheme="minorBidi"/>
                <w:color w:val="000000"/>
                <w:sz w:val="22"/>
                <w:szCs w:val="22"/>
                <w:lang w:bidi="th-TH"/>
              </w:rPr>
              <w:t xml:space="preserve">Demonstrated ability to work in multi-cultural and multi-sectoral teams, </w:t>
            </w:r>
            <w:r w:rsidR="006E3B29" w:rsidRPr="005F637B">
              <w:rPr>
                <w:rFonts w:asciiTheme="minorBidi" w:hAnsiTheme="minorBidi" w:cstheme="minorBidi"/>
                <w:color w:val="000000"/>
                <w:sz w:val="22"/>
                <w:szCs w:val="22"/>
                <w:lang w:bidi="th-TH"/>
              </w:rPr>
              <w:t xml:space="preserve">a </w:t>
            </w:r>
            <w:r w:rsidRPr="005F637B">
              <w:rPr>
                <w:rFonts w:asciiTheme="minorBidi" w:hAnsiTheme="minorBidi" w:cstheme="minorBidi"/>
                <w:color w:val="000000"/>
                <w:sz w:val="22"/>
                <w:szCs w:val="22"/>
                <w:lang w:bidi="th-TH"/>
              </w:rPr>
              <w:t>collaborative attitude.</w:t>
            </w:r>
          </w:p>
          <w:p w14:paraId="602229A4" w14:textId="7A71DB53" w:rsidR="00F961DC" w:rsidRPr="006E3B29" w:rsidRDefault="005E37F3" w:rsidP="006E3B2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US" w:bidi="km-KH"/>
              </w:rPr>
            </w:pPr>
            <w:r w:rsidRPr="005F637B">
              <w:rPr>
                <w:rFonts w:asciiTheme="minorBidi" w:hAnsiTheme="minorBidi" w:cstheme="minorBidi"/>
                <w:color w:val="000000"/>
                <w:sz w:val="22"/>
                <w:szCs w:val="22"/>
                <w:lang w:bidi="th-TH"/>
              </w:rPr>
              <w:t xml:space="preserve">Flexibility of attitude and approach, attitude to adapt and learn by doing and experimenting </w:t>
            </w:r>
            <w:r w:rsidR="006E3B29" w:rsidRPr="005F637B">
              <w:rPr>
                <w:rFonts w:asciiTheme="minorBidi" w:hAnsiTheme="minorBidi" w:cstheme="minorBidi"/>
                <w:color w:val="000000"/>
                <w:sz w:val="22"/>
                <w:szCs w:val="22"/>
                <w:lang w:bidi="th-TH"/>
              </w:rPr>
              <w:t xml:space="preserve">with </w:t>
            </w:r>
            <w:r w:rsidRPr="005F637B">
              <w:rPr>
                <w:rFonts w:asciiTheme="minorBidi" w:hAnsiTheme="minorBidi" w:cstheme="minorBidi"/>
                <w:color w:val="000000"/>
                <w:sz w:val="22"/>
                <w:szCs w:val="22"/>
                <w:lang w:bidi="th-TH"/>
              </w:rPr>
              <w:t xml:space="preserve">new approaches and ways of working with </w:t>
            </w:r>
            <w:r w:rsidR="006E3B29" w:rsidRPr="005F637B">
              <w:rPr>
                <w:rFonts w:asciiTheme="minorBidi" w:hAnsiTheme="minorBidi" w:cstheme="minorBidi"/>
                <w:color w:val="000000"/>
                <w:sz w:val="22"/>
                <w:szCs w:val="22"/>
                <w:lang w:bidi="th-TH"/>
              </w:rPr>
              <w:t>others</w:t>
            </w:r>
            <w:r w:rsidRPr="005F637B">
              <w:rPr>
                <w:rFonts w:asciiTheme="minorBidi" w:hAnsiTheme="minorBidi" w:cstheme="minorBidi"/>
                <w:color w:val="000000"/>
                <w:sz w:val="22"/>
                <w:szCs w:val="22"/>
                <w:lang w:bidi="th-TH"/>
              </w:rPr>
              <w:t>.</w:t>
            </w:r>
          </w:p>
        </w:tc>
      </w:tr>
    </w:tbl>
    <w:p w14:paraId="418D4E16" w14:textId="51AAB0E6" w:rsidR="00F733BA" w:rsidRPr="00EA261A" w:rsidRDefault="00F733BA" w:rsidP="00EA261A">
      <w:pPr>
        <w:spacing w:before="60" w:after="0" w:line="240" w:lineRule="auto"/>
        <w:rPr>
          <w:rFonts w:asciiTheme="minorBidi" w:hAnsiTheme="minorBidi" w:cstheme="minorBidi"/>
          <w:b/>
          <w:bCs/>
          <w:sz w:val="22"/>
        </w:rPr>
      </w:pPr>
      <w:bookmarkStart w:id="1" w:name="_Hlk46585717"/>
      <w:bookmarkStart w:id="2" w:name="_Hlk46583022"/>
    </w:p>
    <w:tbl>
      <w:tblPr>
        <w:tblStyle w:val="TableGrid"/>
        <w:tblW w:w="0" w:type="auto"/>
        <w:tblLook w:val="04A0" w:firstRow="1" w:lastRow="0" w:firstColumn="1" w:lastColumn="0" w:noHBand="0" w:noVBand="1"/>
      </w:tblPr>
      <w:tblGrid>
        <w:gridCol w:w="10165"/>
      </w:tblGrid>
      <w:tr w:rsidR="00F733BA" w:rsidRPr="00EA261A" w14:paraId="742AF0F2" w14:textId="77777777" w:rsidTr="001D7F81">
        <w:tc>
          <w:tcPr>
            <w:tcW w:w="10165" w:type="dxa"/>
            <w:shd w:val="clear" w:color="auto" w:fill="92D050"/>
          </w:tcPr>
          <w:p w14:paraId="1262D250" w14:textId="28F6FF16" w:rsidR="00F733BA" w:rsidRPr="00EA261A" w:rsidRDefault="00F733BA" w:rsidP="00EA261A">
            <w:pPr>
              <w:pStyle w:val="Heading1"/>
              <w:spacing w:before="60" w:after="0"/>
              <w:rPr>
                <w:rFonts w:asciiTheme="minorBidi" w:hAnsiTheme="minorBidi" w:cstheme="minorBidi"/>
                <w:b w:val="0"/>
                <w:bCs w:val="0"/>
                <w:sz w:val="22"/>
              </w:rPr>
            </w:pPr>
            <w:r w:rsidRPr="00EA261A">
              <w:rPr>
                <w:rFonts w:asciiTheme="minorBidi" w:hAnsiTheme="minorBidi" w:cstheme="minorBidi"/>
                <w:lang w:eastAsia="en-US"/>
              </w:rPr>
              <w:t>PERSON SPECIFICATION</w:t>
            </w:r>
          </w:p>
        </w:tc>
      </w:tr>
      <w:tr w:rsidR="00F733BA" w:rsidRPr="00EA261A" w14:paraId="424C335F" w14:textId="77777777" w:rsidTr="001D7F81">
        <w:tc>
          <w:tcPr>
            <w:tcW w:w="10165" w:type="dxa"/>
          </w:tcPr>
          <w:p w14:paraId="59AF78AF" w14:textId="77777777" w:rsidR="00F733BA" w:rsidRPr="00EA261A" w:rsidRDefault="00F733BA" w:rsidP="00EA261A">
            <w:pPr>
              <w:spacing w:before="60" w:after="0" w:line="240" w:lineRule="auto"/>
              <w:rPr>
                <w:rFonts w:asciiTheme="minorBidi" w:hAnsiTheme="minorBidi" w:cstheme="minorBidi"/>
                <w:b/>
                <w:bCs/>
                <w:sz w:val="22"/>
              </w:rPr>
            </w:pPr>
            <w:r w:rsidRPr="00EA261A">
              <w:rPr>
                <w:rFonts w:asciiTheme="minorBidi" w:hAnsiTheme="minorBidi" w:cstheme="minorBidi"/>
                <w:b/>
                <w:bCs/>
                <w:sz w:val="22"/>
              </w:rPr>
              <w:t>Most importantly, every individual at Oxfam International Secretariat needs to be able to:</w:t>
            </w:r>
          </w:p>
          <w:p w14:paraId="73365752" w14:textId="5871D267" w:rsidR="00F733BA" w:rsidRPr="00EA261A" w:rsidRDefault="00F733BA" w:rsidP="00EA261A">
            <w:pPr>
              <w:pStyle w:val="ListParagraph"/>
              <w:numPr>
                <w:ilvl w:val="0"/>
                <w:numId w:val="5"/>
              </w:numPr>
              <w:spacing w:before="60" w:after="0" w:line="240" w:lineRule="auto"/>
              <w:rPr>
                <w:rFonts w:asciiTheme="minorBidi" w:hAnsiTheme="minorBidi" w:cstheme="minorBidi"/>
                <w:b/>
                <w:bCs/>
                <w:color w:val="92D050"/>
                <w:sz w:val="22"/>
              </w:rPr>
            </w:pPr>
            <w:r w:rsidRPr="00EA261A">
              <w:rPr>
                <w:rFonts w:asciiTheme="minorBidi" w:hAnsiTheme="minorBidi" w:cstheme="minorBidi"/>
                <w:b/>
                <w:bCs/>
                <w:sz w:val="22"/>
              </w:rPr>
              <w:t xml:space="preserve">Live our values of </w:t>
            </w:r>
            <w:r w:rsidRPr="00EA261A">
              <w:rPr>
                <w:rFonts w:asciiTheme="minorBidi" w:hAnsiTheme="minorBidi" w:cstheme="minorBidi"/>
                <w:b/>
                <w:bCs/>
                <w:color w:val="92D050"/>
                <w:sz w:val="22"/>
              </w:rPr>
              <w:t>INCLUSION, ACCOUNTABILITY</w:t>
            </w:r>
            <w:r w:rsidR="00F56304" w:rsidRPr="00EA261A">
              <w:rPr>
                <w:rFonts w:asciiTheme="minorBidi" w:hAnsiTheme="minorBidi" w:cstheme="minorBidi"/>
                <w:b/>
                <w:bCs/>
                <w:color w:val="92D050"/>
                <w:sz w:val="22"/>
              </w:rPr>
              <w:t xml:space="preserve">, </w:t>
            </w:r>
            <w:r w:rsidRPr="00EA261A">
              <w:rPr>
                <w:rFonts w:asciiTheme="minorBidi" w:hAnsiTheme="minorBidi" w:cstheme="minorBidi"/>
                <w:b/>
                <w:bCs/>
                <w:color w:val="92D050"/>
                <w:sz w:val="22"/>
              </w:rPr>
              <w:t>EMPOWERMENT</w:t>
            </w:r>
            <w:r w:rsidR="00F56304" w:rsidRPr="00EA261A">
              <w:rPr>
                <w:rFonts w:asciiTheme="minorBidi" w:hAnsiTheme="minorBidi" w:cstheme="minorBidi"/>
                <w:b/>
                <w:bCs/>
                <w:color w:val="92D050"/>
                <w:sz w:val="22"/>
              </w:rPr>
              <w:t>, COURAGE, SOLIDARITY and EQUALITY</w:t>
            </w:r>
            <w:r w:rsidRPr="00EA261A">
              <w:rPr>
                <w:rFonts w:asciiTheme="minorBidi" w:hAnsiTheme="minorBidi" w:cstheme="minorBidi"/>
                <w:b/>
                <w:bCs/>
                <w:color w:val="92D050"/>
                <w:sz w:val="22"/>
              </w:rPr>
              <w:t xml:space="preserve"> </w:t>
            </w:r>
            <w:r w:rsidRPr="00EA261A">
              <w:rPr>
                <w:rFonts w:asciiTheme="minorBidi" w:hAnsiTheme="minorBidi" w:cstheme="minorBidi"/>
                <w:b/>
                <w:bCs/>
                <w:sz w:val="22"/>
              </w:rPr>
              <w:t xml:space="preserve">(read more about these </w:t>
            </w:r>
            <w:hyperlink r:id="rId9" w:history="1">
              <w:r w:rsidR="00F56304" w:rsidRPr="00EA261A">
                <w:rPr>
                  <w:rStyle w:val="Hyperlink"/>
                  <w:rFonts w:asciiTheme="minorBidi" w:hAnsiTheme="minorBidi" w:cstheme="minorBidi"/>
                  <w:b/>
                  <w:bCs/>
                  <w:sz w:val="22"/>
                </w:rPr>
                <w:t>here</w:t>
              </w:r>
            </w:hyperlink>
            <w:r w:rsidR="00F56304" w:rsidRPr="00EA261A">
              <w:rPr>
                <w:rFonts w:asciiTheme="minorBidi" w:hAnsiTheme="minorBidi" w:cstheme="minorBidi"/>
                <w:b/>
                <w:bCs/>
                <w:sz w:val="22"/>
              </w:rPr>
              <w:t>)</w:t>
            </w:r>
          </w:p>
          <w:p w14:paraId="2E6A625C" w14:textId="24FC041B" w:rsidR="00F733BA" w:rsidRPr="00EA261A" w:rsidRDefault="00F733BA" w:rsidP="00EA261A">
            <w:pPr>
              <w:pStyle w:val="ListParagraph"/>
              <w:numPr>
                <w:ilvl w:val="0"/>
                <w:numId w:val="5"/>
              </w:numPr>
              <w:spacing w:before="60" w:after="0" w:line="240" w:lineRule="auto"/>
              <w:rPr>
                <w:rFonts w:asciiTheme="minorBidi" w:hAnsiTheme="minorBidi" w:cstheme="minorBidi"/>
                <w:b/>
                <w:bCs/>
                <w:color w:val="92D050"/>
                <w:sz w:val="22"/>
              </w:rPr>
            </w:pPr>
            <w:r w:rsidRPr="00EA261A">
              <w:rPr>
                <w:rFonts w:asciiTheme="minorBidi" w:hAnsiTheme="minorBidi" w:cstheme="minorBidi"/>
                <w:b/>
                <w:bCs/>
                <w:sz w:val="22"/>
              </w:rPr>
              <w:t>Ensure you commit to our</w:t>
            </w:r>
            <w:r w:rsidRPr="00EA261A">
              <w:rPr>
                <w:rFonts w:asciiTheme="minorBidi" w:hAnsiTheme="minorBidi" w:cstheme="minorBidi"/>
                <w:b/>
                <w:bCs/>
                <w:color w:val="92D050"/>
                <w:sz w:val="22"/>
              </w:rPr>
              <w:t xml:space="preserve"> ORGANIZATIONAL ATTRIBUTES </w:t>
            </w:r>
            <w:r w:rsidRPr="00EA261A">
              <w:rPr>
                <w:rFonts w:asciiTheme="minorBidi" w:hAnsiTheme="minorBidi" w:cstheme="minorBidi"/>
                <w:b/>
                <w:bCs/>
                <w:sz w:val="22"/>
              </w:rPr>
              <w:t>(including adhering to the Code of Conduct):</w:t>
            </w:r>
          </w:p>
        </w:tc>
      </w:tr>
    </w:tbl>
    <w:p w14:paraId="7E8C8DC0" w14:textId="468BC689" w:rsidR="00E90B3B" w:rsidRPr="00EA261A" w:rsidRDefault="00F733BA" w:rsidP="00EA261A">
      <w:pPr>
        <w:tabs>
          <w:tab w:val="left" w:pos="2700"/>
        </w:tabs>
        <w:spacing w:before="60" w:after="0" w:line="240" w:lineRule="auto"/>
        <w:rPr>
          <w:rFonts w:asciiTheme="minorBidi" w:hAnsiTheme="minorBidi" w:cstheme="minorBidi"/>
          <w:b/>
          <w:bCs/>
          <w:sz w:val="22"/>
        </w:rPr>
      </w:pPr>
      <w:r w:rsidRPr="00EA261A">
        <w:rPr>
          <w:rFonts w:asciiTheme="minorBidi" w:hAnsiTheme="minorBidi" w:cstheme="minorBidi"/>
          <w:b/>
          <w:bCs/>
          <w:sz w:val="22"/>
        </w:rPr>
        <w:tab/>
      </w:r>
    </w:p>
    <w:tbl>
      <w:tblPr>
        <w:tblStyle w:val="TableGrid"/>
        <w:tblW w:w="10201" w:type="dxa"/>
        <w:tblLook w:val="04A0" w:firstRow="1" w:lastRow="0" w:firstColumn="1" w:lastColumn="0" w:noHBand="0" w:noVBand="1"/>
      </w:tblPr>
      <w:tblGrid>
        <w:gridCol w:w="5098"/>
        <w:gridCol w:w="5066"/>
        <w:gridCol w:w="37"/>
      </w:tblGrid>
      <w:tr w:rsidR="00505A40" w:rsidRPr="00EA261A" w14:paraId="151819BE" w14:textId="77777777" w:rsidTr="00EA261A">
        <w:trPr>
          <w:trHeight w:val="1678"/>
        </w:trPr>
        <w:tc>
          <w:tcPr>
            <w:tcW w:w="5098" w:type="dxa"/>
          </w:tcPr>
          <w:p w14:paraId="7A6388D8" w14:textId="628A48E0" w:rsidR="00505A40" w:rsidRPr="00EA261A" w:rsidRDefault="00505A40" w:rsidP="00EA261A">
            <w:pPr>
              <w:spacing w:before="60" w:after="0" w:line="240" w:lineRule="auto"/>
              <w:jc w:val="center"/>
              <w:rPr>
                <w:rFonts w:asciiTheme="minorBidi" w:hAnsiTheme="minorBidi" w:cstheme="minorBidi"/>
                <w:b/>
                <w:bCs/>
                <w:color w:val="92D050"/>
                <w:sz w:val="22"/>
                <w:szCs w:val="22"/>
              </w:rPr>
            </w:pPr>
            <w:r w:rsidRPr="00EA261A">
              <w:rPr>
                <w:rFonts w:asciiTheme="minorBidi" w:hAnsiTheme="minorBidi" w:cstheme="minorBidi"/>
                <w:b/>
                <w:bCs/>
                <w:color w:val="92D050"/>
                <w:sz w:val="22"/>
                <w:szCs w:val="22"/>
              </w:rPr>
              <w:t xml:space="preserve">1. </w:t>
            </w:r>
            <w:r w:rsidR="00D47F8D" w:rsidRPr="00EA261A">
              <w:rPr>
                <w:rFonts w:asciiTheme="minorBidi" w:hAnsiTheme="minorBidi" w:cstheme="minorBidi"/>
                <w:b/>
                <w:bCs/>
                <w:color w:val="92D050"/>
                <w:sz w:val="22"/>
                <w:szCs w:val="22"/>
              </w:rPr>
              <w:t xml:space="preserve">Be committed to our </w:t>
            </w:r>
            <w:hyperlink r:id="rId10" w:history="1">
              <w:r w:rsidR="00D47F8D" w:rsidRPr="00EA261A">
                <w:rPr>
                  <w:rStyle w:val="Hyperlink"/>
                  <w:rFonts w:asciiTheme="minorBidi" w:hAnsiTheme="minorBidi" w:cstheme="minorBidi"/>
                  <w:b/>
                  <w:bCs/>
                  <w:sz w:val="22"/>
                  <w:szCs w:val="22"/>
                </w:rPr>
                <w:t>feminist principles</w:t>
              </w:r>
            </w:hyperlink>
            <w:r w:rsidR="00D47F8D" w:rsidRPr="00EA261A">
              <w:rPr>
                <w:rFonts w:asciiTheme="minorBidi" w:hAnsiTheme="minorBidi" w:cstheme="minorBidi"/>
                <w:b/>
                <w:bCs/>
                <w:color w:val="92D050"/>
                <w:sz w:val="22"/>
                <w:szCs w:val="22"/>
              </w:rPr>
              <w:t>, and to applying them in your day-to-day behaviour and your work. Be ready to keep learning, with accountability to those who experience oppression as a result of their identities, such as their gender, race/ethnicity, disability, class, or LGBTQIA identity."</w:t>
            </w:r>
          </w:p>
          <w:p w14:paraId="6A13D8DF" w14:textId="5E091D04" w:rsidR="00505A40" w:rsidRPr="00EA261A" w:rsidRDefault="00505A40" w:rsidP="00EA261A">
            <w:pPr>
              <w:spacing w:before="60" w:after="0" w:line="240" w:lineRule="auto"/>
              <w:jc w:val="center"/>
              <w:rPr>
                <w:rFonts w:asciiTheme="minorBidi" w:hAnsiTheme="minorBidi" w:cstheme="minorBidi"/>
                <w:b/>
                <w:bCs/>
                <w:color w:val="92D050"/>
                <w:sz w:val="22"/>
                <w:szCs w:val="22"/>
              </w:rPr>
            </w:pPr>
          </w:p>
        </w:tc>
        <w:tc>
          <w:tcPr>
            <w:tcW w:w="5103" w:type="dxa"/>
            <w:gridSpan w:val="2"/>
          </w:tcPr>
          <w:p w14:paraId="30A2F2EC" w14:textId="77777777" w:rsidR="00D47F8D" w:rsidRPr="00EA261A" w:rsidRDefault="00505A40" w:rsidP="00EA261A">
            <w:pPr>
              <w:spacing w:before="60" w:after="0" w:line="240" w:lineRule="auto"/>
              <w:jc w:val="center"/>
              <w:rPr>
                <w:rFonts w:asciiTheme="minorBidi" w:hAnsiTheme="minorBidi" w:cstheme="minorBidi"/>
                <w:b/>
                <w:bCs/>
                <w:color w:val="92D050"/>
                <w:sz w:val="22"/>
                <w:szCs w:val="22"/>
              </w:rPr>
            </w:pPr>
            <w:r w:rsidRPr="00EA261A">
              <w:rPr>
                <w:rFonts w:asciiTheme="minorBidi" w:hAnsiTheme="minorBidi" w:cstheme="minorBidi"/>
                <w:b/>
                <w:bCs/>
                <w:color w:val="92D050"/>
                <w:sz w:val="22"/>
                <w:szCs w:val="22"/>
              </w:rPr>
              <w:t xml:space="preserve">2. </w:t>
            </w:r>
            <w:r w:rsidR="00D47F8D" w:rsidRPr="00EA261A">
              <w:rPr>
                <w:rFonts w:asciiTheme="minorBidi" w:hAnsiTheme="minorBidi" w:cstheme="minorBidi"/>
                <w:b/>
                <w:bCs/>
                <w:color w:val="92D050"/>
                <w:sz w:val="22"/>
                <w:szCs w:val="22"/>
              </w:rPr>
              <w:t>Be committed to undertaking Oxfam’s safeguarding training and adhering to relevant policies, to ensure all people who come into Oxfam are as safe as possible.</w:t>
            </w:r>
          </w:p>
          <w:p w14:paraId="1673D5BB" w14:textId="32DF03D6" w:rsidR="00505A40" w:rsidRPr="00EA261A" w:rsidRDefault="00505A40" w:rsidP="00EA261A">
            <w:pPr>
              <w:spacing w:before="60" w:after="0" w:line="240" w:lineRule="auto"/>
              <w:jc w:val="center"/>
              <w:rPr>
                <w:rFonts w:asciiTheme="minorBidi" w:hAnsiTheme="minorBidi" w:cstheme="minorBidi"/>
                <w:color w:val="92D050"/>
                <w:sz w:val="22"/>
                <w:szCs w:val="22"/>
              </w:rPr>
            </w:pPr>
          </w:p>
        </w:tc>
      </w:tr>
      <w:bookmarkEnd w:id="1"/>
      <w:bookmarkEnd w:id="2"/>
      <w:tr w:rsidR="00F733BA" w:rsidRPr="00EA261A" w14:paraId="708BB7DF" w14:textId="77777777" w:rsidTr="00EA261A">
        <w:trPr>
          <w:gridAfter w:val="1"/>
          <w:wAfter w:w="37" w:type="dxa"/>
          <w:trHeight w:val="449"/>
        </w:trPr>
        <w:tc>
          <w:tcPr>
            <w:tcW w:w="10164" w:type="dxa"/>
            <w:gridSpan w:val="2"/>
            <w:shd w:val="clear" w:color="auto" w:fill="92D050"/>
          </w:tcPr>
          <w:p w14:paraId="18A4422F" w14:textId="4BA10C66" w:rsidR="00F733BA" w:rsidRPr="00EA261A" w:rsidRDefault="00F733BA" w:rsidP="00EA261A">
            <w:pPr>
              <w:pStyle w:val="Heading1"/>
              <w:spacing w:before="60" w:after="0"/>
              <w:rPr>
                <w:rFonts w:asciiTheme="minorBidi" w:hAnsiTheme="minorBidi" w:cstheme="minorBidi"/>
                <w:lang w:eastAsia="en-US"/>
              </w:rPr>
            </w:pPr>
            <w:r w:rsidRPr="00EA261A">
              <w:rPr>
                <w:rFonts w:asciiTheme="minorBidi" w:hAnsiTheme="minorBidi" w:cstheme="minorBidi"/>
                <w:lang w:eastAsia="en-US"/>
              </w:rPr>
              <w:lastRenderedPageBreak/>
              <w:t>EXPERIENCE, KNOWLEDGE &amp; COMPETENCIES</w:t>
            </w:r>
          </w:p>
        </w:tc>
      </w:tr>
      <w:tr w:rsidR="00180768" w:rsidRPr="00EA261A" w14:paraId="7BA2FF12" w14:textId="77777777" w:rsidTr="00EA261A">
        <w:trPr>
          <w:gridAfter w:val="1"/>
          <w:wAfter w:w="37" w:type="dxa"/>
          <w:trHeight w:val="1373"/>
        </w:trPr>
        <w:tc>
          <w:tcPr>
            <w:tcW w:w="10164" w:type="dxa"/>
            <w:gridSpan w:val="2"/>
          </w:tcPr>
          <w:p w14:paraId="01A4212A" w14:textId="3D34AA4F" w:rsidR="00180768" w:rsidRPr="006E3B29" w:rsidRDefault="00C07510" w:rsidP="00CB1EB3">
            <w:pPr>
              <w:spacing w:before="60" w:after="0" w:line="240" w:lineRule="auto"/>
              <w:rPr>
                <w:rFonts w:asciiTheme="minorBidi" w:hAnsiTheme="minorBidi" w:cstheme="minorBidi"/>
                <w:b/>
                <w:bCs/>
              </w:rPr>
            </w:pPr>
            <w:r w:rsidRPr="006E3B29">
              <w:rPr>
                <w:rFonts w:asciiTheme="minorBidi" w:hAnsiTheme="minorBidi" w:cstheme="minorBidi"/>
                <w:b/>
                <w:bCs/>
              </w:rPr>
              <w:t>ESSENTIAL</w:t>
            </w:r>
            <w:r w:rsidR="00180768" w:rsidRPr="006E3B29">
              <w:rPr>
                <w:rFonts w:asciiTheme="minorBidi" w:hAnsiTheme="minorBidi" w:cstheme="minorBidi"/>
                <w:b/>
                <w:bCs/>
              </w:rPr>
              <w:t xml:space="preserve"> </w:t>
            </w:r>
          </w:p>
          <w:p w14:paraId="30709F78" w14:textId="77777777" w:rsidR="006E3B29" w:rsidRPr="005F637B" w:rsidRDefault="006E3B29" w:rsidP="00CB1EB3">
            <w:pPr>
              <w:numPr>
                <w:ilvl w:val="0"/>
                <w:numId w:val="16"/>
              </w:numPr>
              <w:spacing w:before="100" w:beforeAutospacing="1" w:after="100" w:afterAutospacing="1" w:line="240" w:lineRule="auto"/>
              <w:ind w:hanging="283"/>
              <w:rPr>
                <w:rFonts w:ascii="Times New Roman" w:eastAsia="Times New Roman" w:hAnsi="Times New Roman" w:cs="Times New Roman"/>
                <w:lang w:val="en-US" w:bidi="km-KH"/>
              </w:rPr>
            </w:pPr>
            <w:r w:rsidRPr="005F637B">
              <w:rPr>
                <w:rFonts w:eastAsia="Times New Roman"/>
                <w:sz w:val="22"/>
                <w:szCs w:val="22"/>
                <w:lang w:val="en-US" w:bidi="km-KH"/>
              </w:rPr>
              <w:t>University graduates</w:t>
            </w:r>
          </w:p>
          <w:p w14:paraId="1F2A6A0D" w14:textId="77777777" w:rsidR="006E3B29" w:rsidRPr="005F637B" w:rsidRDefault="006E3B29" w:rsidP="00CB1EB3">
            <w:pPr>
              <w:numPr>
                <w:ilvl w:val="0"/>
                <w:numId w:val="16"/>
              </w:numPr>
              <w:spacing w:before="100" w:beforeAutospacing="1" w:after="100" w:afterAutospacing="1" w:line="240" w:lineRule="auto"/>
              <w:ind w:hanging="283"/>
              <w:rPr>
                <w:rFonts w:ascii="Times New Roman" w:eastAsia="Times New Roman" w:hAnsi="Times New Roman" w:cs="Times New Roman"/>
                <w:lang w:val="en-US" w:bidi="km-KH"/>
              </w:rPr>
            </w:pPr>
            <w:r w:rsidRPr="005F637B">
              <w:rPr>
                <w:rFonts w:eastAsia="Times New Roman"/>
                <w:sz w:val="22"/>
                <w:szCs w:val="22"/>
                <w:lang w:val="en-US" w:bidi="km-KH"/>
              </w:rPr>
              <w:t>Very good spoken and written English and Vietnamese;</w:t>
            </w:r>
          </w:p>
          <w:p w14:paraId="39B41916" w14:textId="77777777" w:rsidR="006E3B29" w:rsidRPr="005F637B" w:rsidRDefault="006E3B29" w:rsidP="00CB1EB3">
            <w:pPr>
              <w:numPr>
                <w:ilvl w:val="0"/>
                <w:numId w:val="16"/>
              </w:numPr>
              <w:spacing w:before="100" w:beforeAutospacing="1" w:after="100" w:afterAutospacing="1" w:line="240" w:lineRule="auto"/>
              <w:ind w:hanging="283"/>
              <w:rPr>
                <w:rFonts w:ascii="Times New Roman" w:eastAsia="Times New Roman" w:hAnsi="Times New Roman" w:cs="Times New Roman"/>
                <w:lang w:val="en-US" w:bidi="km-KH"/>
              </w:rPr>
            </w:pPr>
            <w:r w:rsidRPr="005F637B">
              <w:rPr>
                <w:rFonts w:eastAsia="Times New Roman"/>
                <w:sz w:val="22"/>
                <w:szCs w:val="22"/>
                <w:lang w:val="en-US" w:bidi="km-KH"/>
              </w:rPr>
              <w:t xml:space="preserve">Good computer skills (MS Word, MS Excel, </w:t>
            </w:r>
            <w:proofErr w:type="spellStart"/>
            <w:r w:rsidRPr="005F637B">
              <w:rPr>
                <w:rFonts w:eastAsia="Times New Roman"/>
                <w:sz w:val="22"/>
                <w:szCs w:val="22"/>
                <w:lang w:val="en-US" w:bidi="km-KH"/>
              </w:rPr>
              <w:t>Ms</w:t>
            </w:r>
            <w:proofErr w:type="spellEnd"/>
            <w:r w:rsidRPr="005F637B">
              <w:rPr>
                <w:rFonts w:eastAsia="Times New Roman"/>
                <w:sz w:val="22"/>
                <w:szCs w:val="22"/>
                <w:lang w:val="en-US" w:bidi="km-KH"/>
              </w:rPr>
              <w:t xml:space="preserve"> Outlook, PowerPoint);</w:t>
            </w:r>
          </w:p>
          <w:p w14:paraId="08D0B3C2" w14:textId="77777777" w:rsidR="006E3B29" w:rsidRPr="005F637B" w:rsidRDefault="006E3B29" w:rsidP="00CB1EB3">
            <w:pPr>
              <w:numPr>
                <w:ilvl w:val="0"/>
                <w:numId w:val="16"/>
              </w:numPr>
              <w:spacing w:before="100" w:beforeAutospacing="1" w:after="100" w:afterAutospacing="1" w:line="240" w:lineRule="auto"/>
              <w:ind w:hanging="283"/>
              <w:rPr>
                <w:rFonts w:ascii="Times New Roman" w:eastAsia="Times New Roman" w:hAnsi="Times New Roman" w:cs="Times New Roman"/>
                <w:lang w:val="en-US" w:bidi="km-KH"/>
              </w:rPr>
            </w:pPr>
            <w:r w:rsidRPr="005F637B">
              <w:rPr>
                <w:rFonts w:eastAsia="Times New Roman"/>
                <w:sz w:val="22"/>
                <w:szCs w:val="22"/>
                <w:lang w:val="en-US" w:bidi="km-KH"/>
              </w:rPr>
              <w:t>Good communication skills;</w:t>
            </w:r>
          </w:p>
          <w:p w14:paraId="0027C815" w14:textId="77777777" w:rsidR="006E3B29" w:rsidRPr="005F637B" w:rsidRDefault="006E3B29" w:rsidP="00CB1EB3">
            <w:pPr>
              <w:numPr>
                <w:ilvl w:val="0"/>
                <w:numId w:val="16"/>
              </w:numPr>
              <w:spacing w:before="100" w:beforeAutospacing="1" w:after="100" w:afterAutospacing="1" w:line="240" w:lineRule="auto"/>
              <w:ind w:hanging="283"/>
              <w:rPr>
                <w:rFonts w:ascii="Times New Roman" w:eastAsia="Times New Roman" w:hAnsi="Times New Roman" w:cs="Times New Roman"/>
                <w:lang w:val="en-US" w:bidi="km-KH"/>
              </w:rPr>
            </w:pPr>
            <w:r w:rsidRPr="005F637B">
              <w:rPr>
                <w:rFonts w:eastAsia="Times New Roman"/>
                <w:sz w:val="22"/>
                <w:szCs w:val="22"/>
                <w:lang w:val="en-US" w:bidi="km-KH"/>
              </w:rPr>
              <w:t>Ability to work independently as well as in the team;</w:t>
            </w:r>
          </w:p>
          <w:p w14:paraId="63308F38" w14:textId="77777777" w:rsidR="006E3B29" w:rsidRPr="005F637B" w:rsidRDefault="006E3B29" w:rsidP="00CB1EB3">
            <w:pPr>
              <w:numPr>
                <w:ilvl w:val="0"/>
                <w:numId w:val="16"/>
              </w:numPr>
              <w:spacing w:before="100" w:beforeAutospacing="1" w:after="100" w:afterAutospacing="1" w:line="240" w:lineRule="auto"/>
              <w:ind w:hanging="283"/>
              <w:rPr>
                <w:rFonts w:ascii="Times New Roman" w:eastAsia="Times New Roman" w:hAnsi="Times New Roman" w:cs="Times New Roman"/>
                <w:lang w:val="en-US" w:bidi="km-KH"/>
              </w:rPr>
            </w:pPr>
            <w:r w:rsidRPr="005F637B">
              <w:rPr>
                <w:rFonts w:eastAsia="Times New Roman"/>
                <w:sz w:val="22"/>
                <w:szCs w:val="22"/>
                <w:lang w:val="en-US" w:bidi="km-KH"/>
              </w:rPr>
              <w:t>Strong motivation for learning about development work;</w:t>
            </w:r>
          </w:p>
          <w:p w14:paraId="599C83FB" w14:textId="77777777" w:rsidR="004D2EBF" w:rsidRPr="005F637B" w:rsidRDefault="006E3B29" w:rsidP="00CB1EB3">
            <w:pPr>
              <w:numPr>
                <w:ilvl w:val="0"/>
                <w:numId w:val="16"/>
              </w:numPr>
              <w:spacing w:before="100" w:beforeAutospacing="1" w:after="100" w:afterAutospacing="1" w:line="240" w:lineRule="auto"/>
              <w:ind w:hanging="283"/>
              <w:rPr>
                <w:rFonts w:ascii="Times New Roman" w:eastAsia="Times New Roman" w:hAnsi="Times New Roman" w:cs="Times New Roman"/>
                <w:lang w:val="en-US" w:bidi="km-KH"/>
              </w:rPr>
            </w:pPr>
            <w:r w:rsidRPr="005F637B">
              <w:rPr>
                <w:rFonts w:eastAsia="Times New Roman"/>
                <w:sz w:val="22"/>
                <w:szCs w:val="22"/>
                <w:lang w:val="en-US" w:bidi="km-KH"/>
              </w:rPr>
              <w:t>Willingness to travel, if required</w:t>
            </w:r>
          </w:p>
          <w:p w14:paraId="64802C5E" w14:textId="77777777" w:rsidR="006E3B29" w:rsidRPr="005E37F3" w:rsidRDefault="006E3B29" w:rsidP="00CB1EB3">
            <w:pPr>
              <w:spacing w:before="100" w:beforeAutospacing="1" w:after="100" w:afterAutospacing="1" w:line="240" w:lineRule="auto"/>
              <w:rPr>
                <w:rFonts w:ascii="Times New Roman" w:eastAsia="Times New Roman" w:hAnsi="Times New Roman" w:cs="Times New Roman"/>
                <w:sz w:val="22"/>
                <w:szCs w:val="22"/>
                <w:lang w:val="en-US" w:bidi="km-KH"/>
              </w:rPr>
            </w:pPr>
            <w:r w:rsidRPr="005E37F3">
              <w:rPr>
                <w:rFonts w:eastAsia="Times New Roman"/>
                <w:b/>
                <w:bCs/>
                <w:sz w:val="24"/>
                <w:szCs w:val="24"/>
                <w:lang w:val="en-US" w:bidi="km-KH"/>
              </w:rPr>
              <w:t>Key Attributes: </w:t>
            </w:r>
          </w:p>
          <w:p w14:paraId="2432F97A" w14:textId="77777777" w:rsidR="006E3B29" w:rsidRPr="005F637B" w:rsidRDefault="006E3B29" w:rsidP="00CB1EB3">
            <w:pPr>
              <w:numPr>
                <w:ilvl w:val="0"/>
                <w:numId w:val="17"/>
              </w:numPr>
              <w:spacing w:before="100" w:beforeAutospacing="1" w:after="100" w:afterAutospacing="1" w:line="240" w:lineRule="auto"/>
              <w:rPr>
                <w:rFonts w:ascii="Times New Roman" w:eastAsia="Times New Roman" w:hAnsi="Times New Roman" w:cs="Times New Roman"/>
                <w:lang w:val="en-US" w:bidi="km-KH"/>
              </w:rPr>
            </w:pPr>
            <w:r w:rsidRPr="005F637B">
              <w:rPr>
                <w:rFonts w:eastAsia="Times New Roman"/>
                <w:sz w:val="22"/>
                <w:szCs w:val="22"/>
                <w:lang w:val="en-US" w:bidi="km-KH"/>
              </w:rPr>
              <w:t>Ability to demonstrate sensitivity to cultural differences and gender issues, as well as the commitment to equal opportunities. </w:t>
            </w:r>
          </w:p>
          <w:p w14:paraId="5299834D" w14:textId="77777777" w:rsidR="006E3B29" w:rsidRPr="005F637B" w:rsidRDefault="006E3B29" w:rsidP="00CB1EB3">
            <w:pPr>
              <w:numPr>
                <w:ilvl w:val="0"/>
                <w:numId w:val="17"/>
              </w:numPr>
              <w:spacing w:before="100" w:beforeAutospacing="1" w:after="100" w:afterAutospacing="1" w:line="240" w:lineRule="auto"/>
              <w:rPr>
                <w:rFonts w:ascii="Times New Roman" w:eastAsia="Times New Roman" w:hAnsi="Times New Roman" w:cs="Times New Roman"/>
                <w:lang w:val="en-US" w:bidi="km-KH"/>
              </w:rPr>
            </w:pPr>
            <w:r w:rsidRPr="005F637B">
              <w:rPr>
                <w:rFonts w:eastAsia="Times New Roman"/>
                <w:sz w:val="22"/>
                <w:szCs w:val="22"/>
                <w:lang w:val="en-US" w:bidi="km-KH"/>
              </w:rPr>
              <w:t>Ability to demonstrate an openness and willingness to learn about the application of gender/gender mainstreaming, women’s rights, and diversity for all aspects of development work. </w:t>
            </w:r>
          </w:p>
          <w:p w14:paraId="664F13D6" w14:textId="77777777" w:rsidR="006E3B29" w:rsidRPr="005F637B" w:rsidRDefault="006E3B29" w:rsidP="00CB1EB3">
            <w:pPr>
              <w:numPr>
                <w:ilvl w:val="0"/>
                <w:numId w:val="17"/>
              </w:numPr>
              <w:spacing w:before="100" w:beforeAutospacing="1" w:after="100" w:afterAutospacing="1" w:line="240" w:lineRule="auto"/>
              <w:rPr>
                <w:rFonts w:ascii="Times New Roman" w:eastAsia="Times New Roman" w:hAnsi="Times New Roman" w:cs="Times New Roman"/>
                <w:lang w:val="en-US" w:bidi="km-KH"/>
              </w:rPr>
            </w:pPr>
            <w:r w:rsidRPr="005F637B">
              <w:rPr>
                <w:rFonts w:eastAsia="Times New Roman"/>
                <w:sz w:val="22"/>
                <w:szCs w:val="22"/>
                <w:lang w:val="en-US" w:bidi="km-KH"/>
              </w:rPr>
              <w:t>Commitment to Oxfam’s safeguarding policies to ensure all people who come into contact with Oxfam are as safe as possible. </w:t>
            </w:r>
          </w:p>
          <w:p w14:paraId="02B8E40B" w14:textId="2C43B790" w:rsidR="006E3B29" w:rsidRPr="005E37F3" w:rsidRDefault="006E3B29" w:rsidP="00CB1EB3">
            <w:pPr>
              <w:spacing w:before="100" w:beforeAutospacing="1" w:after="100" w:afterAutospacing="1" w:line="240" w:lineRule="auto"/>
              <w:rPr>
                <w:rFonts w:ascii="Times New Roman" w:eastAsia="Times New Roman" w:hAnsi="Times New Roman" w:cs="Times New Roman"/>
                <w:sz w:val="22"/>
                <w:szCs w:val="22"/>
                <w:lang w:val="en-US" w:bidi="km-KH"/>
              </w:rPr>
            </w:pPr>
            <w:r w:rsidRPr="005E37F3">
              <w:rPr>
                <w:rFonts w:eastAsia="Times New Roman"/>
                <w:b/>
                <w:bCs/>
                <w:sz w:val="24"/>
                <w:szCs w:val="24"/>
                <w:lang w:val="en-US" w:bidi="km-KH"/>
              </w:rPr>
              <w:t xml:space="preserve">Other </w:t>
            </w:r>
            <w:r w:rsidR="001B098B">
              <w:rPr>
                <w:rFonts w:eastAsia="Times New Roman"/>
                <w:b/>
                <w:bCs/>
                <w:sz w:val="24"/>
                <w:szCs w:val="24"/>
                <w:lang w:val="en-US" w:bidi="km-KH"/>
              </w:rPr>
              <w:t>Q</w:t>
            </w:r>
            <w:r w:rsidRPr="005E37F3">
              <w:rPr>
                <w:rFonts w:eastAsia="Times New Roman"/>
                <w:b/>
                <w:bCs/>
                <w:sz w:val="24"/>
                <w:szCs w:val="24"/>
                <w:lang w:val="en-US" w:bidi="km-KH"/>
              </w:rPr>
              <w:t>ualities:</w:t>
            </w:r>
          </w:p>
          <w:p w14:paraId="0A1131AC" w14:textId="3A13F177" w:rsidR="006E3B29" w:rsidRPr="005F637B" w:rsidRDefault="006E3B29" w:rsidP="00CB1EB3">
            <w:pPr>
              <w:numPr>
                <w:ilvl w:val="0"/>
                <w:numId w:val="18"/>
              </w:numPr>
              <w:spacing w:before="100" w:beforeAutospacing="1" w:after="100" w:afterAutospacing="1" w:line="240" w:lineRule="auto"/>
              <w:rPr>
                <w:rFonts w:ascii="Times New Roman" w:eastAsia="Times New Roman" w:hAnsi="Times New Roman" w:cs="Times New Roman"/>
                <w:lang w:val="en-US" w:bidi="km-KH"/>
              </w:rPr>
            </w:pPr>
            <w:r w:rsidRPr="005F637B">
              <w:rPr>
                <w:rFonts w:eastAsia="Times New Roman"/>
                <w:sz w:val="22"/>
                <w:szCs w:val="22"/>
                <w:lang w:val="en-US" w:bidi="km-KH"/>
              </w:rPr>
              <w:t xml:space="preserve">Demonstrated ability to work in multi-cultural and multi-sectoral teams, </w:t>
            </w:r>
            <w:r w:rsidR="00125E93" w:rsidRPr="005F637B">
              <w:rPr>
                <w:rFonts w:eastAsia="Times New Roman"/>
                <w:sz w:val="22"/>
                <w:szCs w:val="22"/>
                <w:lang w:val="en-US" w:bidi="km-KH"/>
              </w:rPr>
              <w:t xml:space="preserve">a </w:t>
            </w:r>
            <w:r w:rsidRPr="005F637B">
              <w:rPr>
                <w:rFonts w:eastAsia="Times New Roman"/>
                <w:sz w:val="22"/>
                <w:szCs w:val="22"/>
                <w:lang w:val="en-US" w:bidi="km-KH"/>
              </w:rPr>
              <w:t>collaborative attitude.</w:t>
            </w:r>
          </w:p>
          <w:p w14:paraId="02150665" w14:textId="300B9975" w:rsidR="006E3B29" w:rsidRPr="006E3B29" w:rsidRDefault="006E3B29" w:rsidP="00CB1EB3">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km-KH"/>
              </w:rPr>
            </w:pPr>
            <w:r w:rsidRPr="005F637B">
              <w:rPr>
                <w:rFonts w:eastAsia="Times New Roman"/>
                <w:sz w:val="22"/>
                <w:szCs w:val="22"/>
                <w:lang w:val="en-US" w:bidi="km-KH"/>
              </w:rPr>
              <w:t xml:space="preserve">Flexibility of attitude and approach, attitude to adapt and learn by doing and experimenting </w:t>
            </w:r>
            <w:r w:rsidR="00125E93" w:rsidRPr="005F637B">
              <w:rPr>
                <w:rFonts w:eastAsia="Times New Roman"/>
                <w:sz w:val="22"/>
                <w:szCs w:val="22"/>
                <w:lang w:val="en-US" w:bidi="km-KH"/>
              </w:rPr>
              <w:t xml:space="preserve">with </w:t>
            </w:r>
            <w:r w:rsidRPr="005F637B">
              <w:rPr>
                <w:rFonts w:eastAsia="Times New Roman"/>
                <w:sz w:val="22"/>
                <w:szCs w:val="22"/>
                <w:lang w:val="en-US" w:bidi="km-KH"/>
              </w:rPr>
              <w:t xml:space="preserve">new approaches and ways of working with </w:t>
            </w:r>
            <w:r w:rsidR="00125E93" w:rsidRPr="005F637B">
              <w:rPr>
                <w:rFonts w:eastAsia="Times New Roman"/>
                <w:sz w:val="22"/>
                <w:szCs w:val="22"/>
                <w:lang w:val="en-US" w:bidi="km-KH"/>
              </w:rPr>
              <w:t>others</w:t>
            </w:r>
            <w:r w:rsidRPr="005F637B">
              <w:rPr>
                <w:rFonts w:eastAsia="Times New Roman"/>
                <w:sz w:val="22"/>
                <w:szCs w:val="22"/>
                <w:lang w:val="en-US" w:bidi="km-KH"/>
              </w:rPr>
              <w:t>.</w:t>
            </w:r>
          </w:p>
        </w:tc>
      </w:tr>
    </w:tbl>
    <w:p w14:paraId="7756FEC9" w14:textId="77777777" w:rsidR="00EA261A" w:rsidRDefault="00EA261A" w:rsidP="00EA261A">
      <w:pPr>
        <w:spacing w:before="60" w:after="0" w:line="240" w:lineRule="auto"/>
        <w:rPr>
          <w:rFonts w:asciiTheme="minorBidi" w:hAnsiTheme="minorBidi" w:cstheme="minorBidi"/>
          <w:b/>
          <w:sz w:val="22"/>
          <w:lang w:eastAsia="en-GB"/>
        </w:rPr>
      </w:pPr>
    </w:p>
    <w:p w14:paraId="31B38874" w14:textId="01537027" w:rsidR="00B551FF" w:rsidRDefault="00F733BA" w:rsidP="00EA261A">
      <w:pPr>
        <w:spacing w:before="60" w:after="0" w:line="240" w:lineRule="auto"/>
        <w:jc w:val="both"/>
        <w:rPr>
          <w:rFonts w:asciiTheme="minorBidi" w:hAnsiTheme="minorBidi" w:cstheme="minorBidi"/>
          <w:sz w:val="22"/>
          <w:lang w:eastAsia="en-GB"/>
        </w:rPr>
      </w:pPr>
      <w:r w:rsidRPr="00EA261A">
        <w:rPr>
          <w:rFonts w:asciiTheme="minorBidi" w:hAnsiTheme="minorBidi" w:cstheme="minorBidi"/>
          <w:b/>
          <w:sz w:val="22"/>
          <w:lang w:eastAsia="en-GB"/>
        </w:rPr>
        <w:t>SAFER RECRUITMENT:</w:t>
      </w:r>
      <w:r w:rsidRPr="00EA261A">
        <w:rPr>
          <w:rFonts w:asciiTheme="minorBidi" w:hAnsiTheme="minorBidi" w:cstheme="minorBidi"/>
          <w:sz w:val="22"/>
          <w:lang w:eastAsia="en-GB"/>
        </w:rPr>
        <w:t xml:space="preserve"> Oxfam is committed to preventing any type of unwanted </w:t>
      </w:r>
      <w:r w:rsidR="00C30E8E">
        <w:rPr>
          <w:rFonts w:asciiTheme="minorBidi" w:hAnsiTheme="minorBidi" w:cstheme="minorBidi"/>
          <w:sz w:val="22"/>
          <w:lang w:eastAsia="en-GB"/>
        </w:rPr>
        <w:t>behaviour</w:t>
      </w:r>
      <w:r w:rsidRPr="00EA261A">
        <w:rPr>
          <w:rFonts w:asciiTheme="minorBidi" w:hAnsiTheme="minorBidi" w:cstheme="minorBidi"/>
          <w:sz w:val="22"/>
          <w:lang w:eastAsia="en-GB"/>
        </w:rPr>
        <w:t xml:space="preserve"> at work including sexual harassment, exploitation and abuse, lack of integrity</w:t>
      </w:r>
      <w:r w:rsidR="00C30E8E">
        <w:rPr>
          <w:rFonts w:asciiTheme="minorBidi" w:hAnsiTheme="minorBidi" w:cstheme="minorBidi"/>
          <w:sz w:val="22"/>
          <w:lang w:eastAsia="en-GB"/>
        </w:rPr>
        <w:t>,</w:t>
      </w:r>
      <w:r w:rsidRPr="00EA261A">
        <w:rPr>
          <w:rFonts w:asciiTheme="minorBidi" w:hAnsiTheme="minorBidi" w:cstheme="minorBidi"/>
          <w:sz w:val="22"/>
          <w:lang w:eastAsia="en-GB"/>
        </w:rPr>
        <w:t xml:space="preserve"> and financial misconduct; and promoting the welfare of children, young people</w:t>
      </w:r>
      <w:r w:rsidR="00C30E8E">
        <w:rPr>
          <w:rFonts w:asciiTheme="minorBidi" w:hAnsiTheme="minorBidi" w:cstheme="minorBidi"/>
          <w:sz w:val="22"/>
          <w:lang w:eastAsia="en-GB"/>
        </w:rPr>
        <w:t>,</w:t>
      </w:r>
      <w:r w:rsidRPr="00EA261A">
        <w:rPr>
          <w:rFonts w:asciiTheme="minorBidi" w:hAnsiTheme="minorBidi" w:cstheme="minorBidi"/>
          <w:sz w:val="22"/>
          <w:lang w:eastAsia="en-GB"/>
        </w:rPr>
        <w:t xml:space="preserve"> and adults. Oxfam expects all staff and volunteers to share this commitment through our code of conduct. We place a high priority on ensuring that only those who share and demonstrate our values are recruited to work for us. Offers of employment will be subject to satisfactory references and appropriate screening checks, which can include criminal records and terrorism finance checks. </w:t>
      </w:r>
    </w:p>
    <w:p w14:paraId="3A3F8284" w14:textId="77777777" w:rsidR="00EA261A" w:rsidRPr="00EA261A" w:rsidRDefault="00EA261A" w:rsidP="00EA261A">
      <w:pPr>
        <w:spacing w:before="60" w:after="0" w:line="240" w:lineRule="auto"/>
        <w:rPr>
          <w:rFonts w:asciiTheme="minorBidi" w:hAnsiTheme="minorBidi" w:cstheme="minorBidi"/>
          <w:sz w:val="22"/>
          <w:lang w:eastAsia="en-GB"/>
        </w:rPr>
      </w:pPr>
    </w:p>
    <w:p w14:paraId="4F86AB3F" w14:textId="617007D5" w:rsidR="00B551FF" w:rsidRPr="006001C7" w:rsidRDefault="006001C7" w:rsidP="006001C7">
      <w:pPr>
        <w:rPr>
          <w:rFonts w:asciiTheme="minorBidi" w:hAnsiTheme="minorBidi" w:cstheme="minorBidi"/>
          <w:b/>
          <w:sz w:val="22"/>
          <w:lang w:eastAsia="en-GB"/>
        </w:rPr>
      </w:pPr>
      <w:r w:rsidRPr="006001C7">
        <w:rPr>
          <w:rFonts w:asciiTheme="minorBidi" w:hAnsiTheme="minorBidi" w:cstheme="minorBidi"/>
          <w:b/>
          <w:sz w:val="22"/>
          <w:lang w:eastAsia="en-GB"/>
        </w:rPr>
        <w:t>How to apply</w:t>
      </w:r>
    </w:p>
    <w:p w14:paraId="3FB1A8D4" w14:textId="24888F80" w:rsidR="00B146E3" w:rsidRDefault="00B551FF" w:rsidP="00EA261A">
      <w:pPr>
        <w:spacing w:after="0" w:line="240" w:lineRule="auto"/>
        <w:rPr>
          <w:rFonts w:asciiTheme="minorBidi" w:hAnsiTheme="minorBidi" w:cstheme="minorBidi"/>
          <w:sz w:val="22"/>
        </w:rPr>
      </w:pPr>
      <w:r w:rsidRPr="00EA261A">
        <w:rPr>
          <w:rFonts w:asciiTheme="minorBidi" w:hAnsiTheme="minorBidi" w:cstheme="minorBidi"/>
          <w:sz w:val="22"/>
        </w:rPr>
        <w:t xml:space="preserve">For those who are interested in this post, please apply through </w:t>
      </w:r>
      <w:r w:rsidR="00DE38E5">
        <w:rPr>
          <w:rFonts w:asciiTheme="minorBidi" w:hAnsiTheme="minorBidi" w:cstheme="minorBidi"/>
          <w:sz w:val="22"/>
        </w:rPr>
        <w:t xml:space="preserve">the </w:t>
      </w:r>
      <w:r w:rsidRPr="00EA261A">
        <w:rPr>
          <w:rFonts w:asciiTheme="minorBidi" w:hAnsiTheme="minorBidi" w:cstheme="minorBidi"/>
          <w:sz w:val="22"/>
        </w:rPr>
        <w:t>Oxfam recruitment website:</w:t>
      </w:r>
      <w:r w:rsidR="00B146E3">
        <w:rPr>
          <w:rFonts w:asciiTheme="minorBidi" w:hAnsiTheme="minorBidi" w:cstheme="minorBidi"/>
          <w:sz w:val="22"/>
        </w:rPr>
        <w:br/>
      </w:r>
      <w:hyperlink r:id="rId11" w:history="1">
        <w:r w:rsidR="00B146E3" w:rsidRPr="00A61FA6">
          <w:rPr>
            <w:rStyle w:val="Hyperlink"/>
            <w:rFonts w:asciiTheme="minorBidi" w:hAnsiTheme="minorBidi" w:cstheme="minorBidi"/>
            <w:sz w:val="22"/>
          </w:rPr>
          <w:t>https://jobs.oxfamnovib.nl/job-invite/13370/</w:t>
        </w:r>
      </w:hyperlink>
    </w:p>
    <w:p w14:paraId="3FB5EB52" w14:textId="6B6F82EE" w:rsidR="00B551FF" w:rsidRPr="00EA261A" w:rsidRDefault="00B551FF" w:rsidP="00EA261A">
      <w:pPr>
        <w:spacing w:after="0" w:line="240" w:lineRule="auto"/>
        <w:rPr>
          <w:rFonts w:asciiTheme="minorBidi" w:hAnsiTheme="minorBidi" w:cstheme="minorBidi"/>
          <w:sz w:val="22"/>
          <w:lang w:val="en-US"/>
        </w:rPr>
      </w:pPr>
      <w:r w:rsidRPr="00EA261A">
        <w:rPr>
          <w:rFonts w:asciiTheme="minorBidi" w:hAnsiTheme="minorBidi" w:cstheme="minorBidi"/>
          <w:sz w:val="22"/>
        </w:rPr>
        <w:t xml:space="preserve">by </w:t>
      </w:r>
      <w:r w:rsidR="00CB1EB3">
        <w:rPr>
          <w:rFonts w:asciiTheme="minorBidi" w:hAnsiTheme="minorBidi" w:cstheme="minorBidi"/>
          <w:color w:val="FF0000"/>
          <w:sz w:val="22"/>
        </w:rPr>
        <w:t>March</w:t>
      </w:r>
      <w:r w:rsidR="00EA261A">
        <w:rPr>
          <w:rFonts w:asciiTheme="minorBidi" w:hAnsiTheme="minorBidi" w:cstheme="minorBidi"/>
          <w:color w:val="FF0000"/>
          <w:sz w:val="22"/>
        </w:rPr>
        <w:t xml:space="preserve"> </w:t>
      </w:r>
      <w:r w:rsidR="00CB1EB3">
        <w:rPr>
          <w:rFonts w:asciiTheme="minorBidi" w:hAnsiTheme="minorBidi" w:cstheme="minorBidi"/>
          <w:color w:val="FF0000"/>
          <w:sz w:val="22"/>
        </w:rPr>
        <w:t>18</w:t>
      </w:r>
      <w:r w:rsidRPr="00EA261A">
        <w:rPr>
          <w:rFonts w:asciiTheme="minorBidi" w:hAnsiTheme="minorBidi" w:cstheme="minorBidi"/>
          <w:color w:val="FF0000"/>
          <w:sz w:val="22"/>
        </w:rPr>
        <w:t>, 202</w:t>
      </w:r>
      <w:r w:rsidR="00CB1EB3">
        <w:rPr>
          <w:rFonts w:asciiTheme="minorBidi" w:hAnsiTheme="minorBidi" w:cstheme="minorBidi"/>
          <w:color w:val="FF0000"/>
          <w:sz w:val="22"/>
        </w:rPr>
        <w:t>4</w:t>
      </w:r>
      <w:r w:rsidR="006001C7">
        <w:rPr>
          <w:rFonts w:asciiTheme="minorBidi" w:hAnsiTheme="minorBidi" w:cstheme="minorBidi"/>
          <w:color w:val="FF0000"/>
          <w:sz w:val="22"/>
        </w:rPr>
        <w:t>,</w:t>
      </w:r>
      <w:r w:rsidRPr="00EA261A">
        <w:rPr>
          <w:rFonts w:asciiTheme="minorBidi" w:hAnsiTheme="minorBidi" w:cstheme="minorBidi"/>
          <w:color w:val="FF0000"/>
          <w:sz w:val="22"/>
        </w:rPr>
        <w:t xml:space="preserve"> at 23.49 ICT.</w:t>
      </w:r>
    </w:p>
    <w:p w14:paraId="41118626" w14:textId="77777777" w:rsidR="00B551FF" w:rsidRPr="00EA261A" w:rsidRDefault="00B551FF" w:rsidP="00EA261A">
      <w:pPr>
        <w:pStyle w:val="ListParagraph"/>
        <w:spacing w:after="0" w:line="240" w:lineRule="auto"/>
        <w:ind w:left="360"/>
        <w:rPr>
          <w:rFonts w:asciiTheme="minorBidi" w:hAnsiTheme="minorBidi" w:cstheme="minorBidi"/>
          <w:sz w:val="22"/>
        </w:rPr>
      </w:pPr>
    </w:p>
    <w:p w14:paraId="58544615" w14:textId="1F1FCC35" w:rsidR="00B551FF" w:rsidRPr="00EA261A" w:rsidRDefault="00B551FF" w:rsidP="00EA261A">
      <w:pPr>
        <w:spacing w:after="0" w:line="240" w:lineRule="auto"/>
        <w:rPr>
          <w:rFonts w:asciiTheme="minorBidi" w:hAnsiTheme="minorBidi" w:cstheme="minorBidi"/>
          <w:sz w:val="22"/>
        </w:rPr>
      </w:pPr>
      <w:r w:rsidRPr="00EA261A">
        <w:rPr>
          <w:rFonts w:asciiTheme="minorBidi" w:hAnsiTheme="minorBidi" w:cstheme="minorBidi"/>
          <w:sz w:val="22"/>
        </w:rPr>
        <w:t xml:space="preserve">Applications should include </w:t>
      </w:r>
      <w:r w:rsidR="005F637B">
        <w:rPr>
          <w:rFonts w:asciiTheme="minorBidi" w:hAnsiTheme="minorBidi" w:cstheme="minorBidi"/>
          <w:sz w:val="22"/>
        </w:rPr>
        <w:t>an</w:t>
      </w:r>
      <w:r w:rsidRPr="00EA261A">
        <w:rPr>
          <w:rFonts w:asciiTheme="minorBidi" w:hAnsiTheme="minorBidi" w:cstheme="minorBidi"/>
          <w:sz w:val="22"/>
        </w:rPr>
        <w:t xml:space="preserve"> updated CV and a </w:t>
      </w:r>
      <w:r w:rsidR="005F637B">
        <w:rPr>
          <w:rFonts w:asciiTheme="minorBidi" w:hAnsiTheme="minorBidi" w:cstheme="minorBidi"/>
          <w:sz w:val="22"/>
        </w:rPr>
        <w:t>cover</w:t>
      </w:r>
      <w:r w:rsidRPr="00EA261A">
        <w:rPr>
          <w:rFonts w:asciiTheme="minorBidi" w:hAnsiTheme="minorBidi" w:cstheme="minorBidi"/>
          <w:sz w:val="22"/>
        </w:rPr>
        <w:t xml:space="preserve"> letter, no more than two pages, stating their motivation for the post and how they think their experience would enable them to undertake this post.</w:t>
      </w:r>
    </w:p>
    <w:p w14:paraId="34116B25" w14:textId="77777777" w:rsidR="00B551FF" w:rsidRPr="00EA261A" w:rsidRDefault="00B551FF" w:rsidP="00EA261A">
      <w:pPr>
        <w:pStyle w:val="ListParagraph"/>
        <w:spacing w:after="0" w:line="240" w:lineRule="auto"/>
        <w:ind w:left="360"/>
        <w:jc w:val="center"/>
        <w:rPr>
          <w:rFonts w:asciiTheme="minorBidi" w:hAnsiTheme="minorBidi" w:cstheme="minorBidi"/>
          <w:sz w:val="22"/>
        </w:rPr>
      </w:pPr>
    </w:p>
    <w:p w14:paraId="6BB468A8" w14:textId="77777777" w:rsidR="00B551FF" w:rsidRPr="003D4CAB" w:rsidRDefault="00B551FF" w:rsidP="00EA261A">
      <w:pPr>
        <w:pStyle w:val="ListParagraph"/>
        <w:spacing w:after="0" w:line="240" w:lineRule="auto"/>
        <w:ind w:left="360"/>
        <w:jc w:val="center"/>
        <w:rPr>
          <w:rFonts w:asciiTheme="minorBidi" w:eastAsia="Arial" w:hAnsiTheme="minorBidi" w:cstheme="minorBidi"/>
          <w:b/>
          <w:bCs/>
        </w:rPr>
      </w:pPr>
      <w:r w:rsidRPr="003D4CAB">
        <w:rPr>
          <w:rFonts w:asciiTheme="minorBidi" w:hAnsiTheme="minorBidi" w:cstheme="minorBidi"/>
          <w:b/>
          <w:bCs/>
          <w:sz w:val="22"/>
        </w:rPr>
        <w:t>ONLY SHORTLISTED CANDIDATE WILL BE CONTACTED</w:t>
      </w:r>
    </w:p>
    <w:p w14:paraId="252AE7CB" w14:textId="3CFF858F" w:rsidR="00617344" w:rsidRPr="00EA261A" w:rsidRDefault="00617344" w:rsidP="00EA261A">
      <w:pPr>
        <w:spacing w:before="60" w:after="0" w:line="240" w:lineRule="auto"/>
        <w:rPr>
          <w:rFonts w:asciiTheme="minorBidi" w:hAnsiTheme="minorBidi" w:cstheme="minorBidi"/>
        </w:rPr>
      </w:pPr>
      <w:r w:rsidRPr="00EA261A">
        <w:rPr>
          <w:rFonts w:asciiTheme="minorBidi" w:hAnsiTheme="minorBidi" w:cstheme="minorBidi"/>
        </w:rPr>
        <w:tab/>
      </w:r>
    </w:p>
    <w:sectPr w:rsidR="00617344" w:rsidRPr="00EA261A" w:rsidSect="000E454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B99E" w14:textId="77777777" w:rsidR="000E4543" w:rsidRDefault="000E4543" w:rsidP="007A7571">
      <w:pPr>
        <w:spacing w:after="0" w:line="240" w:lineRule="auto"/>
      </w:pPr>
      <w:r>
        <w:separator/>
      </w:r>
    </w:p>
  </w:endnote>
  <w:endnote w:type="continuationSeparator" w:id="0">
    <w:p w14:paraId="713A01A1" w14:textId="77777777" w:rsidR="000E4543" w:rsidRDefault="000E4543" w:rsidP="007A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A1CD" w14:textId="77777777" w:rsidR="000E4543" w:rsidRDefault="000E4543" w:rsidP="007A7571">
      <w:pPr>
        <w:spacing w:after="0" w:line="240" w:lineRule="auto"/>
      </w:pPr>
      <w:r>
        <w:separator/>
      </w:r>
    </w:p>
  </w:footnote>
  <w:footnote w:type="continuationSeparator" w:id="0">
    <w:p w14:paraId="3AFA8C65" w14:textId="77777777" w:rsidR="000E4543" w:rsidRDefault="000E4543" w:rsidP="007A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461B" w14:textId="1B7B088B" w:rsidR="007A7571" w:rsidRDefault="007A7571">
    <w:pPr>
      <w:pStyle w:val="Header"/>
    </w:pPr>
  </w:p>
  <w:p w14:paraId="697E4523" w14:textId="77777777" w:rsidR="007A7571" w:rsidRDefault="007A7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74EC"/>
    <w:multiLevelType w:val="hybridMultilevel"/>
    <w:tmpl w:val="A05A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70D77"/>
    <w:multiLevelType w:val="hybridMultilevel"/>
    <w:tmpl w:val="91FA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2D6"/>
    <w:multiLevelType w:val="hybridMultilevel"/>
    <w:tmpl w:val="9968A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F67AAC"/>
    <w:multiLevelType w:val="multilevel"/>
    <w:tmpl w:val="C7C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F6012"/>
    <w:multiLevelType w:val="multilevel"/>
    <w:tmpl w:val="B41A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71668"/>
    <w:multiLevelType w:val="hybridMultilevel"/>
    <w:tmpl w:val="AC8C161E"/>
    <w:lvl w:ilvl="0" w:tplc="E556C3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B75DA"/>
    <w:multiLevelType w:val="hybridMultilevel"/>
    <w:tmpl w:val="05701866"/>
    <w:lvl w:ilvl="0" w:tplc="5030CFB2">
      <w:start w:val="1"/>
      <w:numFmt w:val="decimal"/>
      <w:lvlText w:val="%1."/>
      <w:lvlJc w:val="left"/>
      <w:pPr>
        <w:ind w:left="720" w:hanging="360"/>
      </w:pPr>
    </w:lvl>
    <w:lvl w:ilvl="1" w:tplc="9C70F508">
      <w:start w:val="1"/>
      <w:numFmt w:val="lowerLetter"/>
      <w:lvlText w:val="%2."/>
      <w:lvlJc w:val="left"/>
      <w:pPr>
        <w:ind w:left="1440" w:hanging="360"/>
      </w:pPr>
    </w:lvl>
    <w:lvl w:ilvl="2" w:tplc="C3FAC3A0">
      <w:start w:val="1"/>
      <w:numFmt w:val="lowerRoman"/>
      <w:lvlText w:val="%3."/>
      <w:lvlJc w:val="right"/>
      <w:pPr>
        <w:ind w:left="2160" w:hanging="180"/>
      </w:pPr>
    </w:lvl>
    <w:lvl w:ilvl="3" w:tplc="5CFEF8C4">
      <w:start w:val="1"/>
      <w:numFmt w:val="decimal"/>
      <w:lvlText w:val="%4."/>
      <w:lvlJc w:val="left"/>
      <w:pPr>
        <w:ind w:left="2880" w:hanging="360"/>
      </w:pPr>
    </w:lvl>
    <w:lvl w:ilvl="4" w:tplc="2E0498B4">
      <w:start w:val="1"/>
      <w:numFmt w:val="lowerLetter"/>
      <w:lvlText w:val="%5."/>
      <w:lvlJc w:val="left"/>
      <w:pPr>
        <w:ind w:left="3600" w:hanging="360"/>
      </w:pPr>
    </w:lvl>
    <w:lvl w:ilvl="5" w:tplc="A3A6B496">
      <w:start w:val="1"/>
      <w:numFmt w:val="lowerRoman"/>
      <w:lvlText w:val="%6."/>
      <w:lvlJc w:val="right"/>
      <w:pPr>
        <w:ind w:left="4320" w:hanging="180"/>
      </w:pPr>
    </w:lvl>
    <w:lvl w:ilvl="6" w:tplc="74B4785C">
      <w:start w:val="1"/>
      <w:numFmt w:val="decimal"/>
      <w:lvlText w:val="%7."/>
      <w:lvlJc w:val="left"/>
      <w:pPr>
        <w:ind w:left="5040" w:hanging="360"/>
      </w:pPr>
    </w:lvl>
    <w:lvl w:ilvl="7" w:tplc="07D82856">
      <w:start w:val="1"/>
      <w:numFmt w:val="lowerLetter"/>
      <w:lvlText w:val="%8."/>
      <w:lvlJc w:val="left"/>
      <w:pPr>
        <w:ind w:left="5760" w:hanging="360"/>
      </w:pPr>
    </w:lvl>
    <w:lvl w:ilvl="8" w:tplc="C07CDF30">
      <w:start w:val="1"/>
      <w:numFmt w:val="lowerRoman"/>
      <w:lvlText w:val="%9."/>
      <w:lvlJc w:val="right"/>
      <w:pPr>
        <w:ind w:left="6480" w:hanging="180"/>
      </w:pPr>
    </w:lvl>
  </w:abstractNum>
  <w:abstractNum w:abstractNumId="7" w15:restartNumberingAfterBreak="0">
    <w:nsid w:val="2EA653D2"/>
    <w:multiLevelType w:val="multilevel"/>
    <w:tmpl w:val="E474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C2C0A"/>
    <w:multiLevelType w:val="hybridMultilevel"/>
    <w:tmpl w:val="69EE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E4973"/>
    <w:multiLevelType w:val="multilevel"/>
    <w:tmpl w:val="EFD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F04D0"/>
    <w:multiLevelType w:val="hybridMultilevel"/>
    <w:tmpl w:val="96445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F64FBB"/>
    <w:multiLevelType w:val="hybridMultilevel"/>
    <w:tmpl w:val="0F5ED6A4"/>
    <w:lvl w:ilvl="0" w:tplc="7C124B8E">
      <w:start w:val="1"/>
      <w:numFmt w:val="decimal"/>
      <w:lvlText w:val="%1."/>
      <w:lvlJc w:val="left"/>
      <w:pPr>
        <w:ind w:left="1080" w:hanging="360"/>
      </w:pPr>
      <w:rPr>
        <w:rFonts w:hint="default"/>
        <w:color w:val="auto"/>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871B75"/>
    <w:multiLevelType w:val="hybridMultilevel"/>
    <w:tmpl w:val="3E74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06761"/>
    <w:multiLevelType w:val="hybridMultilevel"/>
    <w:tmpl w:val="4F8A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218A6"/>
    <w:multiLevelType w:val="multilevel"/>
    <w:tmpl w:val="787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63F85"/>
    <w:multiLevelType w:val="hybridMultilevel"/>
    <w:tmpl w:val="18AE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D032B"/>
    <w:multiLevelType w:val="multilevel"/>
    <w:tmpl w:val="813A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4A45E2"/>
    <w:multiLevelType w:val="multilevel"/>
    <w:tmpl w:val="873A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001688">
    <w:abstractNumId w:val="6"/>
  </w:num>
  <w:num w:numId="2" w16cid:durableId="62142741">
    <w:abstractNumId w:val="15"/>
  </w:num>
  <w:num w:numId="3" w16cid:durableId="229972373">
    <w:abstractNumId w:val="8"/>
  </w:num>
  <w:num w:numId="4" w16cid:durableId="2023975349">
    <w:abstractNumId w:val="13"/>
  </w:num>
  <w:num w:numId="5" w16cid:durableId="1493990515">
    <w:abstractNumId w:val="12"/>
  </w:num>
  <w:num w:numId="6" w16cid:durableId="1260598408">
    <w:abstractNumId w:val="11"/>
  </w:num>
  <w:num w:numId="7" w16cid:durableId="63375697">
    <w:abstractNumId w:val="5"/>
  </w:num>
  <w:num w:numId="8" w16cid:durableId="1517377440">
    <w:abstractNumId w:val="2"/>
  </w:num>
  <w:num w:numId="9" w16cid:durableId="1557008510">
    <w:abstractNumId w:val="10"/>
  </w:num>
  <w:num w:numId="10" w16cid:durableId="1019818215">
    <w:abstractNumId w:val="1"/>
  </w:num>
  <w:num w:numId="11" w16cid:durableId="571624872">
    <w:abstractNumId w:val="0"/>
  </w:num>
  <w:num w:numId="12" w16cid:durableId="865170467">
    <w:abstractNumId w:val="4"/>
  </w:num>
  <w:num w:numId="13" w16cid:durableId="1264731666">
    <w:abstractNumId w:val="7"/>
  </w:num>
  <w:num w:numId="14" w16cid:durableId="365831300">
    <w:abstractNumId w:val="16"/>
  </w:num>
  <w:num w:numId="15" w16cid:durableId="1749185369">
    <w:abstractNumId w:val="3"/>
  </w:num>
  <w:num w:numId="16" w16cid:durableId="327683350">
    <w:abstractNumId w:val="17"/>
  </w:num>
  <w:num w:numId="17" w16cid:durableId="900989283">
    <w:abstractNumId w:val="9"/>
  </w:num>
  <w:num w:numId="18" w16cid:durableId="172230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C9"/>
    <w:rsid w:val="00015927"/>
    <w:rsid w:val="00016959"/>
    <w:rsid w:val="0002416C"/>
    <w:rsid w:val="00036CA9"/>
    <w:rsid w:val="00053DB6"/>
    <w:rsid w:val="00054055"/>
    <w:rsid w:val="00063FE7"/>
    <w:rsid w:val="00064E99"/>
    <w:rsid w:val="00065179"/>
    <w:rsid w:val="000A477C"/>
    <w:rsid w:val="000A7836"/>
    <w:rsid w:val="000B47AB"/>
    <w:rsid w:val="000B71F6"/>
    <w:rsid w:val="000B7D56"/>
    <w:rsid w:val="000C4202"/>
    <w:rsid w:val="000D6414"/>
    <w:rsid w:val="000D79DF"/>
    <w:rsid w:val="000E4543"/>
    <w:rsid w:val="001178AA"/>
    <w:rsid w:val="00125E93"/>
    <w:rsid w:val="00126C42"/>
    <w:rsid w:val="00153D91"/>
    <w:rsid w:val="001641CD"/>
    <w:rsid w:val="001671AE"/>
    <w:rsid w:val="00180768"/>
    <w:rsid w:val="0019184E"/>
    <w:rsid w:val="00193003"/>
    <w:rsid w:val="001A0F5D"/>
    <w:rsid w:val="001B098B"/>
    <w:rsid w:val="001D7F81"/>
    <w:rsid w:val="0022371F"/>
    <w:rsid w:val="00267F4D"/>
    <w:rsid w:val="002E2EF2"/>
    <w:rsid w:val="00302E08"/>
    <w:rsid w:val="00302F79"/>
    <w:rsid w:val="00306723"/>
    <w:rsid w:val="00306857"/>
    <w:rsid w:val="00312398"/>
    <w:rsid w:val="00317C73"/>
    <w:rsid w:val="0032131B"/>
    <w:rsid w:val="00343776"/>
    <w:rsid w:val="003461B1"/>
    <w:rsid w:val="00346C4A"/>
    <w:rsid w:val="00352F52"/>
    <w:rsid w:val="00374B27"/>
    <w:rsid w:val="00375AE5"/>
    <w:rsid w:val="00385F1C"/>
    <w:rsid w:val="00391137"/>
    <w:rsid w:val="00396CE7"/>
    <w:rsid w:val="003D4CAB"/>
    <w:rsid w:val="003F177B"/>
    <w:rsid w:val="00415F78"/>
    <w:rsid w:val="00421476"/>
    <w:rsid w:val="00422D6F"/>
    <w:rsid w:val="004470F8"/>
    <w:rsid w:val="00447EA4"/>
    <w:rsid w:val="004603B5"/>
    <w:rsid w:val="004730B7"/>
    <w:rsid w:val="004731C9"/>
    <w:rsid w:val="00481861"/>
    <w:rsid w:val="00497E3E"/>
    <w:rsid w:val="004B4D99"/>
    <w:rsid w:val="004B53B2"/>
    <w:rsid w:val="004D0B10"/>
    <w:rsid w:val="004D2EBF"/>
    <w:rsid w:val="004E0EAA"/>
    <w:rsid w:val="00502F35"/>
    <w:rsid w:val="00505A40"/>
    <w:rsid w:val="00510A98"/>
    <w:rsid w:val="00514253"/>
    <w:rsid w:val="005217A3"/>
    <w:rsid w:val="00523700"/>
    <w:rsid w:val="0053632D"/>
    <w:rsid w:val="0056385D"/>
    <w:rsid w:val="005677B6"/>
    <w:rsid w:val="00573439"/>
    <w:rsid w:val="005846E1"/>
    <w:rsid w:val="00587CCC"/>
    <w:rsid w:val="005916A2"/>
    <w:rsid w:val="005D20C6"/>
    <w:rsid w:val="005E341F"/>
    <w:rsid w:val="005E37F3"/>
    <w:rsid w:val="005E3BEB"/>
    <w:rsid w:val="005F1879"/>
    <w:rsid w:val="005F31CF"/>
    <w:rsid w:val="005F637B"/>
    <w:rsid w:val="006001C7"/>
    <w:rsid w:val="0060299B"/>
    <w:rsid w:val="00617344"/>
    <w:rsid w:val="0062503E"/>
    <w:rsid w:val="006258E5"/>
    <w:rsid w:val="00625C65"/>
    <w:rsid w:val="00626B7D"/>
    <w:rsid w:val="0065081F"/>
    <w:rsid w:val="00664AC9"/>
    <w:rsid w:val="006710E4"/>
    <w:rsid w:val="00677257"/>
    <w:rsid w:val="00680E3E"/>
    <w:rsid w:val="0068108D"/>
    <w:rsid w:val="006A492D"/>
    <w:rsid w:val="006C39E6"/>
    <w:rsid w:val="006D1117"/>
    <w:rsid w:val="006D1D6A"/>
    <w:rsid w:val="006E3B29"/>
    <w:rsid w:val="006E6029"/>
    <w:rsid w:val="00702036"/>
    <w:rsid w:val="007069DA"/>
    <w:rsid w:val="00707CE9"/>
    <w:rsid w:val="00711DA9"/>
    <w:rsid w:val="007419B4"/>
    <w:rsid w:val="007445DA"/>
    <w:rsid w:val="00756C8F"/>
    <w:rsid w:val="00772F40"/>
    <w:rsid w:val="00794D20"/>
    <w:rsid w:val="007A5CDE"/>
    <w:rsid w:val="007A7571"/>
    <w:rsid w:val="007E4C08"/>
    <w:rsid w:val="007F0968"/>
    <w:rsid w:val="007F4419"/>
    <w:rsid w:val="00806DBD"/>
    <w:rsid w:val="00813F26"/>
    <w:rsid w:val="00816C19"/>
    <w:rsid w:val="0085246C"/>
    <w:rsid w:val="00853CBC"/>
    <w:rsid w:val="008946CE"/>
    <w:rsid w:val="008B299F"/>
    <w:rsid w:val="008C585D"/>
    <w:rsid w:val="008C740C"/>
    <w:rsid w:val="008D61FF"/>
    <w:rsid w:val="008F233B"/>
    <w:rsid w:val="00902D73"/>
    <w:rsid w:val="0091108E"/>
    <w:rsid w:val="00921D1E"/>
    <w:rsid w:val="00937B32"/>
    <w:rsid w:val="00957373"/>
    <w:rsid w:val="009845D1"/>
    <w:rsid w:val="009B0528"/>
    <w:rsid w:val="009D2FAC"/>
    <w:rsid w:val="009E2A41"/>
    <w:rsid w:val="009E6086"/>
    <w:rsid w:val="00A06E12"/>
    <w:rsid w:val="00A15CAF"/>
    <w:rsid w:val="00A22D55"/>
    <w:rsid w:val="00A56278"/>
    <w:rsid w:val="00A57C0C"/>
    <w:rsid w:val="00A7149B"/>
    <w:rsid w:val="00A71CEC"/>
    <w:rsid w:val="00A722BB"/>
    <w:rsid w:val="00A971FB"/>
    <w:rsid w:val="00AB642C"/>
    <w:rsid w:val="00AD3ED2"/>
    <w:rsid w:val="00AD74F8"/>
    <w:rsid w:val="00AE3C6B"/>
    <w:rsid w:val="00AE6FC2"/>
    <w:rsid w:val="00AF2138"/>
    <w:rsid w:val="00AF2D9A"/>
    <w:rsid w:val="00B1162B"/>
    <w:rsid w:val="00B146E3"/>
    <w:rsid w:val="00B30530"/>
    <w:rsid w:val="00B46FD3"/>
    <w:rsid w:val="00B5413A"/>
    <w:rsid w:val="00B551FF"/>
    <w:rsid w:val="00B63EBB"/>
    <w:rsid w:val="00B6576B"/>
    <w:rsid w:val="00B71519"/>
    <w:rsid w:val="00B77662"/>
    <w:rsid w:val="00B90C12"/>
    <w:rsid w:val="00BA0E66"/>
    <w:rsid w:val="00BB2047"/>
    <w:rsid w:val="00BB5B7D"/>
    <w:rsid w:val="00BD3526"/>
    <w:rsid w:val="00BD37BC"/>
    <w:rsid w:val="00BF5C1F"/>
    <w:rsid w:val="00C07510"/>
    <w:rsid w:val="00C120A1"/>
    <w:rsid w:val="00C12844"/>
    <w:rsid w:val="00C16AA8"/>
    <w:rsid w:val="00C2346B"/>
    <w:rsid w:val="00C24C7E"/>
    <w:rsid w:val="00C27BF7"/>
    <w:rsid w:val="00C30E8E"/>
    <w:rsid w:val="00C533C9"/>
    <w:rsid w:val="00C62E9C"/>
    <w:rsid w:val="00C71613"/>
    <w:rsid w:val="00C759A6"/>
    <w:rsid w:val="00C94CBB"/>
    <w:rsid w:val="00CA0936"/>
    <w:rsid w:val="00CB1EB3"/>
    <w:rsid w:val="00CC04B1"/>
    <w:rsid w:val="00CD34A0"/>
    <w:rsid w:val="00CF3BC9"/>
    <w:rsid w:val="00CF6680"/>
    <w:rsid w:val="00D30EA6"/>
    <w:rsid w:val="00D31E10"/>
    <w:rsid w:val="00D34F97"/>
    <w:rsid w:val="00D47F8D"/>
    <w:rsid w:val="00D7453F"/>
    <w:rsid w:val="00D77102"/>
    <w:rsid w:val="00D7788C"/>
    <w:rsid w:val="00D8001E"/>
    <w:rsid w:val="00D91262"/>
    <w:rsid w:val="00D96ADE"/>
    <w:rsid w:val="00D978E3"/>
    <w:rsid w:val="00DA28B4"/>
    <w:rsid w:val="00DA2E91"/>
    <w:rsid w:val="00DA6A5F"/>
    <w:rsid w:val="00DB774B"/>
    <w:rsid w:val="00DC1AF1"/>
    <w:rsid w:val="00DC1BF2"/>
    <w:rsid w:val="00DC4EFA"/>
    <w:rsid w:val="00DC7254"/>
    <w:rsid w:val="00DE38E5"/>
    <w:rsid w:val="00DE4F3A"/>
    <w:rsid w:val="00DF48EF"/>
    <w:rsid w:val="00E053B6"/>
    <w:rsid w:val="00E14316"/>
    <w:rsid w:val="00E40945"/>
    <w:rsid w:val="00E5235E"/>
    <w:rsid w:val="00E760CB"/>
    <w:rsid w:val="00E77717"/>
    <w:rsid w:val="00E80E4B"/>
    <w:rsid w:val="00E90B3B"/>
    <w:rsid w:val="00E93330"/>
    <w:rsid w:val="00E96785"/>
    <w:rsid w:val="00EA261A"/>
    <w:rsid w:val="00EA7E5E"/>
    <w:rsid w:val="00EC384C"/>
    <w:rsid w:val="00EC3EF5"/>
    <w:rsid w:val="00ED36AD"/>
    <w:rsid w:val="00EE1885"/>
    <w:rsid w:val="00EE246A"/>
    <w:rsid w:val="00EF1041"/>
    <w:rsid w:val="00F02FB9"/>
    <w:rsid w:val="00F24ADE"/>
    <w:rsid w:val="00F44779"/>
    <w:rsid w:val="00F504A3"/>
    <w:rsid w:val="00F56304"/>
    <w:rsid w:val="00F61F77"/>
    <w:rsid w:val="00F62881"/>
    <w:rsid w:val="00F733BA"/>
    <w:rsid w:val="00F82C57"/>
    <w:rsid w:val="00F961DC"/>
    <w:rsid w:val="00FB20D0"/>
    <w:rsid w:val="00FB556D"/>
    <w:rsid w:val="00FC5653"/>
    <w:rsid w:val="00FD1802"/>
    <w:rsid w:val="00FE2A57"/>
    <w:rsid w:val="00FE467B"/>
    <w:rsid w:val="0695F69D"/>
    <w:rsid w:val="1EC4A510"/>
    <w:rsid w:val="269179F9"/>
    <w:rsid w:val="3137E2BA"/>
    <w:rsid w:val="32EA8E9A"/>
    <w:rsid w:val="3A68A89C"/>
    <w:rsid w:val="45558808"/>
    <w:rsid w:val="4CC9EB6D"/>
    <w:rsid w:val="4E57A53B"/>
    <w:rsid w:val="619F8124"/>
    <w:rsid w:val="6C962AFA"/>
    <w:rsid w:val="720CE8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5576F"/>
  <w15:chartTrackingRefBased/>
  <w15:docId w15:val="{CC41D2B5-7B8E-4ABD-A9B8-C3F5D278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xfamNormal"/>
    <w:qFormat/>
    <w:rsid w:val="004731C9"/>
    <w:pPr>
      <w:spacing w:after="200" w:line="276" w:lineRule="auto"/>
    </w:pPr>
    <w:rPr>
      <w:rFonts w:ascii="Arial" w:eastAsia="Calibri" w:hAnsi="Arial" w:cs="Arial"/>
      <w:sz w:val="20"/>
    </w:rPr>
  </w:style>
  <w:style w:type="paragraph" w:styleId="Heading1">
    <w:name w:val="heading 1"/>
    <w:aliases w:val="Oxfam1"/>
    <w:basedOn w:val="Normal"/>
    <w:next w:val="Normal"/>
    <w:link w:val="Heading1Char"/>
    <w:uiPriority w:val="1"/>
    <w:qFormat/>
    <w:rsid w:val="004731C9"/>
    <w:pPr>
      <w:keepNext/>
      <w:spacing w:before="120" w:after="240" w:line="240" w:lineRule="auto"/>
      <w:outlineLvl w:val="0"/>
    </w:pPr>
    <w:rPr>
      <w:rFonts w:eastAsia="Times New Roman"/>
      <w:b/>
      <w:bCs/>
      <w:caps/>
      <w:color w:val="FFFFFF" w:themeColor="background1"/>
      <w:kern w:val="32"/>
      <w:sz w:val="28"/>
      <w:szCs w:val="28"/>
    </w:rPr>
  </w:style>
  <w:style w:type="paragraph" w:styleId="Heading2">
    <w:name w:val="heading 2"/>
    <w:basedOn w:val="Normal"/>
    <w:next w:val="Normal"/>
    <w:link w:val="Heading2Char"/>
    <w:uiPriority w:val="9"/>
    <w:unhideWhenUsed/>
    <w:qFormat/>
    <w:rsid w:val="005734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xfam1 Char"/>
    <w:basedOn w:val="DefaultParagraphFont"/>
    <w:link w:val="Heading1"/>
    <w:uiPriority w:val="1"/>
    <w:rsid w:val="004731C9"/>
    <w:rPr>
      <w:rFonts w:ascii="Arial" w:eastAsia="Times New Roman" w:hAnsi="Arial" w:cs="Arial"/>
      <w:b/>
      <w:bCs/>
      <w:caps/>
      <w:color w:val="FFFFFF" w:themeColor="background1"/>
      <w:kern w:val="32"/>
      <w:sz w:val="28"/>
      <w:szCs w:val="28"/>
    </w:rPr>
  </w:style>
  <w:style w:type="paragraph" w:styleId="Title">
    <w:name w:val="Title"/>
    <w:basedOn w:val="Normal"/>
    <w:next w:val="Normal"/>
    <w:link w:val="TitleChar"/>
    <w:uiPriority w:val="2"/>
    <w:qFormat/>
    <w:rsid w:val="004731C9"/>
    <w:pPr>
      <w:spacing w:after="300" w:line="240" w:lineRule="auto"/>
      <w:contextualSpacing/>
    </w:pPr>
    <w:rPr>
      <w:rFonts w:eastAsia="Times New Roman"/>
      <w:caps/>
      <w:color w:val="61A534"/>
      <w:spacing w:val="5"/>
      <w:kern w:val="28"/>
      <w:sz w:val="72"/>
      <w:szCs w:val="72"/>
    </w:rPr>
  </w:style>
  <w:style w:type="character" w:customStyle="1" w:styleId="TitleChar">
    <w:name w:val="Title Char"/>
    <w:basedOn w:val="DefaultParagraphFont"/>
    <w:link w:val="Title"/>
    <w:uiPriority w:val="2"/>
    <w:rsid w:val="004731C9"/>
    <w:rPr>
      <w:rFonts w:ascii="Arial" w:eastAsia="Times New Roman" w:hAnsi="Arial" w:cs="Arial"/>
      <w:caps/>
      <w:color w:val="61A534"/>
      <w:spacing w:val="5"/>
      <w:kern w:val="28"/>
      <w:sz w:val="72"/>
      <w:szCs w:val="72"/>
    </w:rPr>
  </w:style>
  <w:style w:type="table" w:styleId="TableGrid">
    <w:name w:val="Table Grid"/>
    <w:basedOn w:val="TableNormal"/>
    <w:rsid w:val="004731C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731C9"/>
    <w:rPr>
      <w:sz w:val="16"/>
      <w:szCs w:val="16"/>
    </w:rPr>
  </w:style>
  <w:style w:type="paragraph" w:styleId="CommentText">
    <w:name w:val="annotation text"/>
    <w:basedOn w:val="Normal"/>
    <w:link w:val="CommentTextChar"/>
    <w:rsid w:val="004731C9"/>
    <w:pPr>
      <w:spacing w:line="240" w:lineRule="auto"/>
    </w:pPr>
    <w:rPr>
      <w:szCs w:val="20"/>
    </w:rPr>
  </w:style>
  <w:style w:type="character" w:customStyle="1" w:styleId="CommentTextChar">
    <w:name w:val="Comment Text Char"/>
    <w:basedOn w:val="DefaultParagraphFont"/>
    <w:link w:val="CommentText"/>
    <w:rsid w:val="004731C9"/>
    <w:rPr>
      <w:rFonts w:ascii="Arial" w:eastAsia="Calibri" w:hAnsi="Arial" w:cs="Arial"/>
      <w:sz w:val="20"/>
      <w:szCs w:val="20"/>
    </w:rPr>
  </w:style>
  <w:style w:type="paragraph" w:styleId="BalloonText">
    <w:name w:val="Balloon Text"/>
    <w:basedOn w:val="Normal"/>
    <w:link w:val="BalloonTextChar"/>
    <w:uiPriority w:val="99"/>
    <w:semiHidden/>
    <w:unhideWhenUsed/>
    <w:rsid w:val="00473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1C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4731C9"/>
    <w:rPr>
      <w:b/>
      <w:bCs/>
    </w:rPr>
  </w:style>
  <w:style w:type="character" w:customStyle="1" w:styleId="CommentSubjectChar">
    <w:name w:val="Comment Subject Char"/>
    <w:basedOn w:val="CommentTextChar"/>
    <w:link w:val="CommentSubject"/>
    <w:uiPriority w:val="99"/>
    <w:semiHidden/>
    <w:rsid w:val="004731C9"/>
    <w:rPr>
      <w:rFonts w:ascii="Arial" w:eastAsia="Calibri" w:hAnsi="Arial" w:cs="Arial"/>
      <w:b/>
      <w:bCs/>
      <w:sz w:val="20"/>
      <w:szCs w:val="20"/>
    </w:rPr>
  </w:style>
  <w:style w:type="paragraph" w:styleId="ListParagraph">
    <w:name w:val="List Paragraph"/>
    <w:aliases w:val="Dot pt,List Paragraph Char Char Char,Indicator Text,List Paragraph1,Numbered Para 1,List Paragraph12,Bullet Points,MAIN CONTENT,Bullet 1,Colorful List - Accent 11,Bullet OFM,Liste Paragraf,Liststycke SKL,Bullet list,References"/>
    <w:basedOn w:val="Normal"/>
    <w:link w:val="ListParagraphChar"/>
    <w:uiPriority w:val="34"/>
    <w:qFormat/>
    <w:rsid w:val="00E40945"/>
    <w:pPr>
      <w:ind w:left="720"/>
      <w:contextualSpacing/>
    </w:pPr>
  </w:style>
  <w:style w:type="character" w:styleId="PlaceholderText">
    <w:name w:val="Placeholder Text"/>
    <w:basedOn w:val="DefaultParagraphFont"/>
    <w:uiPriority w:val="99"/>
    <w:semiHidden/>
    <w:rsid w:val="00FC5653"/>
    <w:rPr>
      <w:color w:val="808080"/>
    </w:rPr>
  </w:style>
  <w:style w:type="paragraph" w:styleId="Header">
    <w:name w:val="header"/>
    <w:basedOn w:val="Normal"/>
    <w:link w:val="HeaderChar"/>
    <w:uiPriority w:val="99"/>
    <w:unhideWhenUsed/>
    <w:rsid w:val="007A7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71"/>
    <w:rPr>
      <w:rFonts w:ascii="Arial" w:eastAsia="Calibri" w:hAnsi="Arial" w:cs="Arial"/>
      <w:sz w:val="20"/>
    </w:rPr>
  </w:style>
  <w:style w:type="paragraph" w:styleId="Footer">
    <w:name w:val="footer"/>
    <w:basedOn w:val="Normal"/>
    <w:link w:val="FooterChar"/>
    <w:uiPriority w:val="99"/>
    <w:unhideWhenUsed/>
    <w:rsid w:val="007A7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571"/>
    <w:rPr>
      <w:rFonts w:ascii="Arial" w:eastAsia="Calibri" w:hAnsi="Arial" w:cs="Arial"/>
      <w:sz w:val="20"/>
    </w:rPr>
  </w:style>
  <w:style w:type="character" w:styleId="Hyperlink">
    <w:name w:val="Hyperlink"/>
    <w:basedOn w:val="DefaultParagraphFont"/>
    <w:uiPriority w:val="99"/>
    <w:unhideWhenUsed/>
    <w:rsid w:val="00EA7E5E"/>
    <w:rPr>
      <w:color w:val="0563C1" w:themeColor="hyperlink"/>
      <w:u w:val="single"/>
    </w:rPr>
  </w:style>
  <w:style w:type="character" w:styleId="UnresolvedMention">
    <w:name w:val="Unresolved Mention"/>
    <w:basedOn w:val="DefaultParagraphFont"/>
    <w:uiPriority w:val="99"/>
    <w:semiHidden/>
    <w:unhideWhenUsed/>
    <w:rsid w:val="00EA7E5E"/>
    <w:rPr>
      <w:color w:val="605E5C"/>
      <w:shd w:val="clear" w:color="auto" w:fill="E1DFDD"/>
    </w:rPr>
  </w:style>
  <w:style w:type="character" w:customStyle="1" w:styleId="Heading2Char">
    <w:name w:val="Heading 2 Char"/>
    <w:basedOn w:val="DefaultParagraphFont"/>
    <w:link w:val="Heading2"/>
    <w:uiPriority w:val="9"/>
    <w:rsid w:val="0057343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30530"/>
    <w:rPr>
      <w:color w:val="954F72" w:themeColor="followedHyperlink"/>
      <w:u w:val="single"/>
    </w:rPr>
  </w:style>
  <w:style w:type="character" w:customStyle="1" w:styleId="ListParagraphChar">
    <w:name w:val="List Paragraph Char"/>
    <w:aliases w:val="Dot pt Char,List Paragraph Char Char Char Char,Indicator Text Char,List Paragraph1 Char,Numbered Para 1 Char,List Paragraph12 Char,Bullet Points Char,MAIN CONTENT Char,Bullet 1 Char,Colorful List - Accent 11 Char,Bullet OFM Char"/>
    <w:link w:val="ListParagraph"/>
    <w:uiPriority w:val="34"/>
    <w:qFormat/>
    <w:rsid w:val="00D7453F"/>
    <w:rPr>
      <w:rFonts w:ascii="Arial" w:eastAsia="Calibri" w:hAnsi="Arial" w:cs="Arial"/>
      <w:sz w:val="20"/>
    </w:rPr>
  </w:style>
  <w:style w:type="paragraph" w:styleId="Revision">
    <w:name w:val="Revision"/>
    <w:hidden/>
    <w:uiPriority w:val="99"/>
    <w:semiHidden/>
    <w:rsid w:val="00F62881"/>
    <w:pPr>
      <w:spacing w:after="0" w:line="240" w:lineRule="auto"/>
    </w:pPr>
    <w:rPr>
      <w:rFonts w:ascii="Arial" w:eastAsia="Calibri" w:hAnsi="Arial" w:cs="Arial"/>
      <w:sz w:val="20"/>
    </w:rPr>
  </w:style>
  <w:style w:type="paragraph" w:styleId="NormalWeb">
    <w:name w:val="Normal (Web)"/>
    <w:basedOn w:val="Normal"/>
    <w:uiPriority w:val="99"/>
    <w:unhideWhenUsed/>
    <w:rsid w:val="00853CBC"/>
    <w:pPr>
      <w:spacing w:before="100" w:beforeAutospacing="1" w:after="100" w:afterAutospacing="1" w:line="240" w:lineRule="auto"/>
    </w:pPr>
    <w:rPr>
      <w:rFonts w:ascii="Times New Roman" w:eastAsia="Times New Roman" w:hAnsi="Times New Roman" w:cs="Times New Roman"/>
      <w:sz w:val="24"/>
      <w:szCs w:val="24"/>
      <w:lang w:val="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85861">
      <w:bodyDiv w:val="1"/>
      <w:marLeft w:val="0"/>
      <w:marRight w:val="0"/>
      <w:marTop w:val="0"/>
      <w:marBottom w:val="0"/>
      <w:divBdr>
        <w:top w:val="none" w:sz="0" w:space="0" w:color="auto"/>
        <w:left w:val="none" w:sz="0" w:space="0" w:color="auto"/>
        <w:bottom w:val="none" w:sz="0" w:space="0" w:color="auto"/>
        <w:right w:val="none" w:sz="0" w:space="0" w:color="auto"/>
      </w:divBdr>
    </w:div>
    <w:div w:id="766855017">
      <w:bodyDiv w:val="1"/>
      <w:marLeft w:val="0"/>
      <w:marRight w:val="0"/>
      <w:marTop w:val="0"/>
      <w:marBottom w:val="0"/>
      <w:divBdr>
        <w:top w:val="none" w:sz="0" w:space="0" w:color="auto"/>
        <w:left w:val="none" w:sz="0" w:space="0" w:color="auto"/>
        <w:bottom w:val="none" w:sz="0" w:space="0" w:color="auto"/>
        <w:right w:val="none" w:sz="0" w:space="0" w:color="auto"/>
      </w:divBdr>
    </w:div>
    <w:div w:id="860052189">
      <w:bodyDiv w:val="1"/>
      <w:marLeft w:val="0"/>
      <w:marRight w:val="0"/>
      <w:marTop w:val="0"/>
      <w:marBottom w:val="0"/>
      <w:divBdr>
        <w:top w:val="none" w:sz="0" w:space="0" w:color="auto"/>
        <w:left w:val="none" w:sz="0" w:space="0" w:color="auto"/>
        <w:bottom w:val="none" w:sz="0" w:space="0" w:color="auto"/>
        <w:right w:val="none" w:sz="0" w:space="0" w:color="auto"/>
      </w:divBdr>
    </w:div>
    <w:div w:id="200265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oxfamnovib.nl/job-invite/13370/" TargetMode="External"/><Relationship Id="rId5" Type="http://schemas.openxmlformats.org/officeDocument/2006/relationships/webSettings" Target="webSettings.xml"/><Relationship Id="rId10" Type="http://schemas.openxmlformats.org/officeDocument/2006/relationships/hyperlink" Target="https://compass.oxfam.org/communities/gender-justice/wiki/feminism-practice" TargetMode="External"/><Relationship Id="rId4" Type="http://schemas.openxmlformats.org/officeDocument/2006/relationships/settings" Target="settings.xml"/><Relationship Id="rId9" Type="http://schemas.openxmlformats.org/officeDocument/2006/relationships/hyperlink" Target="https://oxfam.box.com/s/yfy4iyac8ulvoc01rkdg51awssv7ie1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05A81-F08B-4DD3-8EC4-E3757F4B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1117</Words>
  <Characters>6751</Characters>
  <Application>Microsoft Office Word</Application>
  <DocSecurity>0</DocSecurity>
  <Lines>146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Kellaway-moore</dc:creator>
  <cp:keywords/>
  <dc:description/>
  <cp:lastModifiedBy>Sivchhorng Dy</cp:lastModifiedBy>
  <cp:revision>50</cp:revision>
  <cp:lastPrinted>2020-02-27T11:50:00Z</cp:lastPrinted>
  <dcterms:created xsi:type="dcterms:W3CDTF">2022-03-22T10:48:00Z</dcterms:created>
  <dcterms:modified xsi:type="dcterms:W3CDTF">2024-03-04T09:41:00Z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3735d6b291593298091d96b77bcf7ae68ff3839c61dd40324f959184bb22f83d</vt:lpwstr>
  </property>
</Properties>
</file>