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D6C05" w14:textId="77777777" w:rsidR="00442FA6" w:rsidRPr="000767B9" w:rsidRDefault="00442FA6" w:rsidP="00442FA6">
      <w:pPr>
        <w:rPr>
          <w:rFonts w:asciiTheme="minorHAnsi" w:hAnsiTheme="minorHAnsi" w:cstheme="minorHAnsi"/>
          <w:vanish/>
        </w:rPr>
      </w:pPr>
    </w:p>
    <w:p w14:paraId="3C6DF390" w14:textId="77777777" w:rsidR="00F87F66" w:rsidRPr="000767B9" w:rsidRDefault="00F87F66" w:rsidP="00F87F66">
      <w:pPr>
        <w:rPr>
          <w:rFonts w:asciiTheme="minorHAnsi" w:hAnsiTheme="minorHAnsi" w:cstheme="minorHAnsi"/>
          <w:lang w:val="en-US"/>
        </w:rPr>
      </w:pPr>
    </w:p>
    <w:p w14:paraId="2463B602" w14:textId="77777777" w:rsidR="00217323" w:rsidRPr="0035164E" w:rsidRDefault="00217323" w:rsidP="00F87F66">
      <w:pPr>
        <w:rPr>
          <w:rFonts w:asciiTheme="minorHAnsi" w:hAnsiTheme="minorHAnsi" w:cstheme="minorHAnsi"/>
          <w:sz w:val="36"/>
          <w:szCs w:val="36"/>
          <w:lang w:val="en-US"/>
        </w:rPr>
      </w:pPr>
    </w:p>
    <w:p w14:paraId="2A3CC946" w14:textId="77777777" w:rsidR="00217323" w:rsidRPr="0035164E" w:rsidRDefault="00217323" w:rsidP="00F87F66">
      <w:pPr>
        <w:rPr>
          <w:rFonts w:asciiTheme="minorHAnsi" w:hAnsiTheme="minorHAnsi" w:cstheme="minorHAnsi"/>
          <w:vanish/>
          <w:sz w:val="36"/>
          <w:szCs w:val="36"/>
          <w:lang w:val="en-US"/>
        </w:rPr>
      </w:pPr>
    </w:p>
    <w:p w14:paraId="6125A591" w14:textId="77777777" w:rsidR="00B37916" w:rsidRPr="0035164E" w:rsidRDefault="00F87F66" w:rsidP="008D0FDD">
      <w:pPr>
        <w:ind w:left="1134" w:hanging="1134"/>
        <w:jc w:val="center"/>
        <w:rPr>
          <w:rFonts w:asciiTheme="minorHAnsi" w:hAnsiTheme="minorHAnsi" w:cstheme="minorHAnsi"/>
          <w:b/>
          <w:sz w:val="36"/>
          <w:szCs w:val="36"/>
        </w:rPr>
      </w:pPr>
      <w:r w:rsidRPr="0035164E">
        <w:rPr>
          <w:rFonts w:asciiTheme="minorHAnsi" w:hAnsiTheme="minorHAnsi" w:cstheme="minorHAnsi"/>
          <w:b/>
          <w:sz w:val="36"/>
          <w:szCs w:val="36"/>
        </w:rPr>
        <w:t xml:space="preserve">TERMS OF REFERENCE FOR AN </w:t>
      </w:r>
    </w:p>
    <w:p w14:paraId="7C4D85BC" w14:textId="70A3CA2A" w:rsidR="006B0423" w:rsidRDefault="00F87F66" w:rsidP="008D0FDD">
      <w:pPr>
        <w:ind w:left="1134" w:hanging="1134"/>
        <w:jc w:val="center"/>
        <w:rPr>
          <w:rFonts w:asciiTheme="minorHAnsi" w:hAnsiTheme="minorHAnsi" w:cstheme="minorHAnsi"/>
          <w:b/>
          <w:sz w:val="36"/>
          <w:szCs w:val="36"/>
        </w:rPr>
      </w:pPr>
      <w:r w:rsidRPr="0035164E">
        <w:rPr>
          <w:rFonts w:asciiTheme="minorHAnsi" w:hAnsiTheme="minorHAnsi" w:cstheme="minorHAnsi"/>
          <w:b/>
          <w:sz w:val="36"/>
          <w:szCs w:val="36"/>
        </w:rPr>
        <w:t>EXPENDITURE VERIFICATION</w:t>
      </w:r>
      <w:r w:rsidR="006632CA" w:rsidRPr="0035164E">
        <w:rPr>
          <w:rFonts w:asciiTheme="minorHAnsi" w:hAnsiTheme="minorHAnsi" w:cstheme="minorHAnsi"/>
          <w:b/>
          <w:sz w:val="36"/>
          <w:szCs w:val="36"/>
        </w:rPr>
        <w:t xml:space="preserve"> OF A GRANT CONTRACT</w:t>
      </w:r>
    </w:p>
    <w:p w14:paraId="2342CA82" w14:textId="43B1DDD6" w:rsidR="00FF726E" w:rsidRPr="0035164E" w:rsidRDefault="00FF726E" w:rsidP="00FF726E">
      <w:pPr>
        <w:ind w:left="1134" w:hanging="1134"/>
        <w:jc w:val="center"/>
        <w:rPr>
          <w:rFonts w:asciiTheme="minorHAnsi" w:hAnsiTheme="minorHAnsi" w:cstheme="minorHAnsi"/>
          <w:b/>
          <w:sz w:val="36"/>
          <w:szCs w:val="36"/>
        </w:rPr>
      </w:pPr>
      <w:r>
        <w:rPr>
          <w:rFonts w:asciiTheme="minorHAnsi" w:hAnsiTheme="minorHAnsi" w:cstheme="minorHAnsi"/>
          <w:b/>
          <w:sz w:val="36"/>
          <w:szCs w:val="36"/>
        </w:rPr>
        <w:t>EXTERNAL ACTION OF THE EUROPEAN UNION</w:t>
      </w:r>
    </w:p>
    <w:p w14:paraId="63B3172C" w14:textId="77777777" w:rsidR="006632CA" w:rsidRDefault="006632CA" w:rsidP="008D0FDD">
      <w:pPr>
        <w:ind w:left="1134" w:hanging="1134"/>
        <w:jc w:val="center"/>
        <w:rPr>
          <w:rFonts w:asciiTheme="minorHAnsi" w:hAnsiTheme="minorHAnsi" w:cstheme="minorHAnsi"/>
          <w:b/>
          <w:sz w:val="28"/>
        </w:rPr>
      </w:pPr>
    </w:p>
    <w:p w14:paraId="7B198CFA" w14:textId="77777777" w:rsidR="0035164E" w:rsidRDefault="0035164E" w:rsidP="008D0FDD">
      <w:pPr>
        <w:ind w:left="1134" w:hanging="1134"/>
        <w:jc w:val="center"/>
        <w:rPr>
          <w:rFonts w:asciiTheme="minorHAnsi" w:hAnsiTheme="minorHAnsi" w:cstheme="minorHAnsi"/>
          <w:b/>
          <w:sz w:val="28"/>
        </w:rPr>
      </w:pPr>
    </w:p>
    <w:p w14:paraId="104C6B41" w14:textId="77777777" w:rsidR="0035164E" w:rsidRPr="004076F0" w:rsidRDefault="0035164E" w:rsidP="0035164E">
      <w:pPr>
        <w:spacing w:after="508" w:line="248" w:lineRule="auto"/>
        <w:ind w:left="163" w:right="29" w:firstLine="4"/>
        <w:rPr>
          <w:rFonts w:asciiTheme="minorHAnsi" w:hAnsiTheme="minorHAnsi" w:cstheme="minorHAnsi"/>
          <w:color w:val="000000"/>
          <w:kern w:val="2"/>
          <w:sz w:val="24"/>
          <w:szCs w:val="24"/>
          <w:lang w:val="en-US" w:eastAsia="en-US"/>
          <w14:ligatures w14:val="standardContextual"/>
        </w:rPr>
      </w:pPr>
      <w:r w:rsidRPr="004076F0">
        <w:rPr>
          <w:rFonts w:asciiTheme="minorHAnsi" w:hAnsiTheme="minorHAnsi" w:cstheme="minorHAnsi"/>
          <w:color w:val="000000"/>
          <w:kern w:val="2"/>
          <w:sz w:val="24"/>
          <w:szCs w:val="24"/>
          <w:lang w:val="en-US" w:eastAsia="en-US"/>
          <w14:ligatures w14:val="standardContextual"/>
        </w:rPr>
        <w:t>The present terms of reference apply to the verification of expenditure declared in financial reports under the following contracts:</w:t>
      </w:r>
    </w:p>
    <w:p w14:paraId="1CC77236" w14:textId="67E2D8B2" w:rsidR="0035164E" w:rsidRPr="004076F0" w:rsidRDefault="0035164E" w:rsidP="0035164E">
      <w:pPr>
        <w:tabs>
          <w:tab w:val="num" w:pos="720"/>
        </w:tabs>
        <w:spacing w:after="384" w:line="248" w:lineRule="auto"/>
        <w:ind w:left="163" w:right="162" w:firstLine="4"/>
        <w:rPr>
          <w:rFonts w:asciiTheme="minorHAnsi" w:hAnsiTheme="minorHAnsi" w:cstheme="minorHAnsi"/>
          <w:noProof/>
          <w:color w:val="000000"/>
          <w:kern w:val="2"/>
          <w:sz w:val="24"/>
          <w:szCs w:val="24"/>
          <w:lang w:eastAsia="en-US"/>
          <w14:ligatures w14:val="standardContextual"/>
        </w:rPr>
      </w:pPr>
      <w:r w:rsidRPr="004076F0">
        <w:rPr>
          <w:rFonts w:asciiTheme="minorHAnsi" w:hAnsiTheme="minorHAnsi" w:cstheme="minorHAnsi"/>
          <w:color w:val="000000"/>
          <w:kern w:val="2"/>
          <w:sz w:val="24"/>
          <w:szCs w:val="24"/>
          <w:lang w:val="en-US" w:eastAsia="en-US"/>
          <w14:ligatures w14:val="standardContextual"/>
        </w:rPr>
        <w:t>Grant Contract</w:t>
      </w:r>
      <w:r w:rsidRPr="004076F0">
        <w:rPr>
          <w:rFonts w:asciiTheme="minorHAnsi" w:hAnsiTheme="minorHAnsi" w:cstheme="minorHAnsi"/>
          <w:color w:val="000000"/>
          <w:kern w:val="2"/>
          <w:sz w:val="24"/>
          <w:szCs w:val="24"/>
          <w:vertAlign w:val="superscript"/>
          <w:lang w:val="en-US" w:eastAsia="en-US"/>
          <w14:ligatures w14:val="standardContextual"/>
        </w:rPr>
        <w:t xml:space="preserve">i </w:t>
      </w:r>
      <w:r w:rsidRPr="004076F0">
        <w:rPr>
          <w:rFonts w:asciiTheme="minorHAnsi" w:hAnsiTheme="minorHAnsi" w:cstheme="minorHAnsi"/>
          <w:color w:val="000000"/>
          <w:kern w:val="2"/>
          <w:sz w:val="24"/>
          <w:szCs w:val="24"/>
          <w:lang w:val="en-US" w:eastAsia="en-US"/>
          <w14:ligatures w14:val="standardContextual"/>
        </w:rPr>
        <w:t xml:space="preserve">number and title of the action: </w:t>
      </w:r>
      <w:r w:rsidR="00A9175F" w:rsidRPr="004076F0">
        <w:rPr>
          <w:rFonts w:asciiTheme="minorHAnsi" w:hAnsiTheme="minorHAnsi" w:cstheme="minorHAnsi"/>
          <w:noProof/>
          <w:color w:val="000000"/>
          <w:kern w:val="2"/>
          <w:sz w:val="24"/>
          <w:szCs w:val="24"/>
          <w:lang w:val="en-US" w:eastAsia="en-US"/>
          <w14:ligatures w14:val="standardContextual"/>
        </w:rPr>
        <w:t>2024/457-401</w:t>
      </w:r>
      <w:r w:rsidRPr="004076F0">
        <w:rPr>
          <w:rFonts w:asciiTheme="minorHAnsi" w:hAnsiTheme="minorHAnsi" w:cstheme="minorHAnsi"/>
          <w:noProof/>
          <w:color w:val="000000"/>
          <w:kern w:val="2"/>
          <w:sz w:val="24"/>
          <w:szCs w:val="24"/>
          <w:lang w:val="en-US" w:eastAsia="en-US"/>
          <w14:ligatures w14:val="standardContextual"/>
        </w:rPr>
        <w:t xml:space="preserve">: </w:t>
      </w:r>
      <w:r w:rsidR="00161EE8" w:rsidRPr="004076F0">
        <w:rPr>
          <w:rFonts w:asciiTheme="minorHAnsi" w:hAnsiTheme="minorHAnsi" w:cstheme="minorHAnsi"/>
          <w:noProof/>
          <w:color w:val="000000"/>
          <w:kern w:val="2"/>
          <w:sz w:val="24"/>
          <w:szCs w:val="24"/>
          <w:lang w:val="en-US" w:eastAsia="en-US"/>
          <w14:ligatures w14:val="standardContextual"/>
        </w:rPr>
        <w:t>Women- led Multi-stakeholder Partnership Green Fund</w:t>
      </w:r>
      <w:r w:rsidR="005660D8" w:rsidRPr="004076F0">
        <w:rPr>
          <w:rFonts w:asciiTheme="minorHAnsi" w:hAnsiTheme="minorHAnsi" w:cstheme="minorHAnsi"/>
          <w:noProof/>
          <w:color w:val="000000"/>
          <w:kern w:val="2"/>
          <w:sz w:val="24"/>
          <w:szCs w:val="24"/>
          <w:lang w:val="en-US" w:eastAsia="en-US"/>
          <w14:ligatures w14:val="standardContextual"/>
        </w:rPr>
        <w:t xml:space="preserve"> (WPF)</w:t>
      </w:r>
    </w:p>
    <w:p w14:paraId="558BB68A" w14:textId="6B7C870F" w:rsidR="0035164E" w:rsidRPr="004076F0" w:rsidRDefault="0035164E" w:rsidP="0035164E">
      <w:pPr>
        <w:tabs>
          <w:tab w:val="num" w:pos="720"/>
        </w:tabs>
        <w:spacing w:after="384" w:line="248" w:lineRule="auto"/>
        <w:ind w:left="163" w:right="162" w:firstLine="4"/>
        <w:rPr>
          <w:rFonts w:asciiTheme="minorHAnsi" w:hAnsiTheme="minorHAnsi" w:cstheme="minorHAnsi"/>
          <w:color w:val="000000"/>
          <w:kern w:val="2"/>
          <w:sz w:val="24"/>
          <w:szCs w:val="24"/>
          <w:lang w:val="en-US" w:eastAsia="en-US"/>
          <w14:ligatures w14:val="standardContextual"/>
        </w:rPr>
      </w:pPr>
      <w:r w:rsidRPr="004076F0">
        <w:rPr>
          <w:rFonts w:asciiTheme="minorHAnsi" w:hAnsiTheme="minorHAnsi" w:cstheme="minorHAnsi"/>
          <w:color w:val="000000"/>
          <w:kern w:val="2"/>
          <w:sz w:val="24"/>
          <w:szCs w:val="24"/>
          <w:lang w:val="en-US" w:eastAsia="en-US"/>
          <w14:ligatures w14:val="standardContextual"/>
        </w:rPr>
        <w:tab/>
        <w:t>Deadline</w:t>
      </w:r>
      <w:r w:rsidR="008D4A27" w:rsidRPr="004076F0">
        <w:rPr>
          <w:rFonts w:asciiTheme="minorHAnsi" w:hAnsiTheme="minorHAnsi" w:cstheme="minorHAnsi"/>
          <w:color w:val="000000"/>
          <w:kern w:val="2"/>
          <w:sz w:val="24"/>
          <w:szCs w:val="24"/>
          <w:lang w:val="en-US" w:eastAsia="en-US"/>
          <w14:ligatures w14:val="standardContextual"/>
        </w:rPr>
        <w:t>:</w:t>
      </w:r>
      <w:r w:rsidRPr="004076F0">
        <w:rPr>
          <w:rFonts w:asciiTheme="minorHAnsi" w:hAnsiTheme="minorHAnsi" w:cstheme="minorHAnsi"/>
          <w:color w:val="000000"/>
          <w:kern w:val="2"/>
          <w:sz w:val="24"/>
          <w:szCs w:val="24"/>
          <w:lang w:val="en-US" w:eastAsia="en-US"/>
          <w14:ligatures w14:val="standardContextual"/>
        </w:rPr>
        <w:t xml:space="preserve"> </w:t>
      </w:r>
      <w:r w:rsidR="00DA3C91" w:rsidRPr="00DA3C91">
        <w:rPr>
          <w:rFonts w:asciiTheme="minorHAnsi" w:hAnsiTheme="minorHAnsi" w:cstheme="minorHAnsi"/>
          <w:color w:val="000000"/>
          <w:kern w:val="2"/>
          <w:sz w:val="24"/>
          <w:szCs w:val="24"/>
          <w:lang w:eastAsia="en-US"/>
          <w14:ligatures w14:val="standardContextual"/>
        </w:rPr>
        <w:t>No later than 15:00 (GMT+7), September 28, 2026</w:t>
      </w:r>
      <w:r w:rsidR="00DA3C91">
        <w:rPr>
          <w:rFonts w:asciiTheme="minorHAnsi" w:hAnsiTheme="minorHAnsi" w:cstheme="minorHAnsi"/>
          <w:color w:val="000000"/>
          <w:kern w:val="2"/>
          <w:sz w:val="24"/>
          <w:szCs w:val="24"/>
          <w:lang w:eastAsia="en-US"/>
          <w14:ligatures w14:val="standardContextual"/>
        </w:rPr>
        <w:t>.</w:t>
      </w:r>
    </w:p>
    <w:p w14:paraId="6BE6B900" w14:textId="77777777" w:rsidR="0035164E" w:rsidRPr="004076F0" w:rsidRDefault="0035164E" w:rsidP="0035164E">
      <w:pPr>
        <w:spacing w:after="413" w:line="259" w:lineRule="auto"/>
        <w:ind w:left="720"/>
        <w:contextualSpacing/>
        <w:jc w:val="left"/>
        <w:rPr>
          <w:rFonts w:asciiTheme="minorHAnsi" w:hAnsiTheme="minorHAnsi" w:cstheme="minorHAnsi"/>
          <w:color w:val="000000"/>
          <w:kern w:val="2"/>
          <w:sz w:val="24"/>
          <w:szCs w:val="24"/>
          <w:lang w:val="en-US" w:eastAsia="en-US"/>
          <w14:ligatures w14:val="standardContextual"/>
        </w:rPr>
      </w:pPr>
      <w:r w:rsidRPr="004076F0">
        <w:rPr>
          <w:rFonts w:asciiTheme="minorHAnsi" w:hAnsiTheme="minorHAnsi" w:cstheme="minorHAnsi"/>
          <w:color w:val="000000"/>
          <w:kern w:val="2"/>
          <w:sz w:val="24"/>
          <w:szCs w:val="24"/>
          <w:lang w:val="en-US" w:eastAsia="en-US"/>
          <w14:ligatures w14:val="standardContextual"/>
        </w:rPr>
        <w:t xml:space="preserve">Please submit your proposal by email to </w:t>
      </w:r>
      <w:hyperlink r:id="rId8" w:history="1">
        <w:r w:rsidRPr="004076F0">
          <w:rPr>
            <w:rFonts w:asciiTheme="minorHAnsi" w:hAnsiTheme="minorHAnsi" w:cstheme="minorHAnsi"/>
            <w:color w:val="467886"/>
            <w:kern w:val="2"/>
            <w:sz w:val="24"/>
            <w:szCs w:val="24"/>
            <w:u w:val="single"/>
            <w:lang w:val="en-US" w:eastAsia="en-US"/>
            <w14:ligatures w14:val="standardContextual"/>
          </w:rPr>
          <w:t>HR.Vietnam@oxfam.org</w:t>
        </w:r>
      </w:hyperlink>
    </w:p>
    <w:p w14:paraId="6FC5D261" w14:textId="77777777" w:rsidR="0035164E" w:rsidRPr="004076F0" w:rsidRDefault="0035164E" w:rsidP="008D0FDD">
      <w:pPr>
        <w:ind w:left="1134" w:hanging="1134"/>
        <w:jc w:val="center"/>
        <w:rPr>
          <w:rFonts w:asciiTheme="minorHAnsi" w:hAnsiTheme="minorHAnsi" w:cstheme="minorHAnsi"/>
          <w:b/>
          <w:sz w:val="28"/>
          <w:lang w:val="en-US"/>
        </w:rPr>
      </w:pPr>
    </w:p>
    <w:p w14:paraId="1810583F" w14:textId="77777777" w:rsidR="0035164E" w:rsidRPr="004076F0" w:rsidRDefault="0035164E" w:rsidP="0035164E">
      <w:pPr>
        <w:ind w:left="1134" w:hanging="414"/>
        <w:rPr>
          <w:rFonts w:asciiTheme="minorHAnsi" w:hAnsiTheme="minorHAnsi" w:cstheme="minorHAnsi"/>
          <w:noProof/>
          <w:color w:val="000000"/>
          <w:kern w:val="2"/>
          <w:sz w:val="24"/>
          <w:szCs w:val="24"/>
          <w:lang w:val="en-US" w:eastAsia="en-US"/>
          <w14:ligatures w14:val="standardContextual"/>
        </w:rPr>
      </w:pPr>
      <w:r w:rsidRPr="004076F0">
        <w:rPr>
          <w:rFonts w:asciiTheme="minorHAnsi" w:hAnsiTheme="minorHAnsi" w:cstheme="minorHAnsi"/>
          <w:noProof/>
          <w:color w:val="000000"/>
          <w:kern w:val="2"/>
          <w:sz w:val="24"/>
          <w:szCs w:val="24"/>
          <w:lang w:val="en-US" w:eastAsia="en-US"/>
          <w14:ligatures w14:val="standardContextual"/>
        </w:rPr>
        <w:t>Detailed information is provided at the cover page of Annex 1</w:t>
      </w:r>
    </w:p>
    <w:p w14:paraId="5B2CAD23" w14:textId="77777777" w:rsidR="0035164E" w:rsidRPr="004076F0" w:rsidRDefault="0035164E" w:rsidP="0035164E">
      <w:pPr>
        <w:ind w:left="1134" w:hanging="414"/>
        <w:rPr>
          <w:rFonts w:asciiTheme="minorHAnsi" w:hAnsiTheme="minorHAnsi" w:cstheme="minorHAnsi"/>
          <w:noProof/>
          <w:color w:val="000000"/>
          <w:kern w:val="2"/>
          <w:sz w:val="24"/>
          <w:szCs w:val="24"/>
          <w:lang w:val="en-US" w:eastAsia="en-US"/>
          <w14:ligatures w14:val="standardContextual"/>
        </w:rPr>
      </w:pPr>
    </w:p>
    <w:p w14:paraId="495BB4DB" w14:textId="77777777" w:rsidR="0035164E" w:rsidRDefault="0035164E" w:rsidP="0035164E">
      <w:pPr>
        <w:ind w:left="1134" w:hanging="414"/>
        <w:rPr>
          <w:noProof/>
          <w:color w:val="000000"/>
          <w:kern w:val="2"/>
          <w:sz w:val="24"/>
          <w:szCs w:val="24"/>
          <w:lang w:val="en-US" w:eastAsia="en-US"/>
          <w14:ligatures w14:val="standardContextual"/>
        </w:rPr>
      </w:pPr>
    </w:p>
    <w:p w14:paraId="5AB490D4" w14:textId="77777777" w:rsidR="0035164E" w:rsidRDefault="0035164E" w:rsidP="0035164E">
      <w:pPr>
        <w:ind w:left="1134" w:hanging="414"/>
        <w:rPr>
          <w:noProof/>
          <w:color w:val="000000"/>
          <w:kern w:val="2"/>
          <w:sz w:val="24"/>
          <w:szCs w:val="24"/>
          <w:lang w:val="en-US" w:eastAsia="en-US"/>
          <w14:ligatures w14:val="standardContextual"/>
        </w:rPr>
      </w:pPr>
    </w:p>
    <w:p w14:paraId="64CEC57F" w14:textId="77777777" w:rsidR="0035164E" w:rsidRDefault="0035164E" w:rsidP="0035164E">
      <w:pPr>
        <w:ind w:left="1134" w:hanging="414"/>
        <w:rPr>
          <w:noProof/>
          <w:color w:val="000000"/>
          <w:kern w:val="2"/>
          <w:sz w:val="24"/>
          <w:szCs w:val="24"/>
          <w:lang w:val="en-US" w:eastAsia="en-US"/>
          <w14:ligatures w14:val="standardContextual"/>
        </w:rPr>
      </w:pPr>
    </w:p>
    <w:p w14:paraId="7AE267E2" w14:textId="77777777" w:rsidR="0035164E" w:rsidRDefault="0035164E" w:rsidP="0035164E">
      <w:pPr>
        <w:ind w:left="1134" w:hanging="414"/>
        <w:rPr>
          <w:noProof/>
          <w:color w:val="000000"/>
          <w:kern w:val="2"/>
          <w:sz w:val="24"/>
          <w:szCs w:val="24"/>
          <w:lang w:val="en-US" w:eastAsia="en-US"/>
          <w14:ligatures w14:val="standardContextual"/>
        </w:rPr>
      </w:pPr>
    </w:p>
    <w:p w14:paraId="6BE97B2F" w14:textId="77777777" w:rsidR="0035164E" w:rsidRDefault="0035164E" w:rsidP="0035164E">
      <w:pPr>
        <w:ind w:left="1134" w:hanging="414"/>
        <w:rPr>
          <w:noProof/>
          <w:color w:val="000000"/>
          <w:kern w:val="2"/>
          <w:sz w:val="24"/>
          <w:szCs w:val="24"/>
          <w:lang w:val="en-US" w:eastAsia="en-US"/>
          <w14:ligatures w14:val="standardContextual"/>
        </w:rPr>
      </w:pPr>
    </w:p>
    <w:p w14:paraId="4608D6D2" w14:textId="77777777" w:rsidR="0035164E" w:rsidRDefault="0035164E" w:rsidP="0035164E">
      <w:pPr>
        <w:ind w:left="1134" w:hanging="414"/>
        <w:rPr>
          <w:noProof/>
          <w:color w:val="000000"/>
          <w:kern w:val="2"/>
          <w:sz w:val="24"/>
          <w:szCs w:val="24"/>
          <w:lang w:val="en-US" w:eastAsia="en-US"/>
          <w14:ligatures w14:val="standardContextual"/>
        </w:rPr>
      </w:pPr>
    </w:p>
    <w:p w14:paraId="38C1B0A1" w14:textId="77777777" w:rsidR="0035164E" w:rsidRDefault="0035164E" w:rsidP="0035164E">
      <w:pPr>
        <w:ind w:left="1134" w:hanging="414"/>
        <w:rPr>
          <w:noProof/>
          <w:color w:val="000000"/>
          <w:kern w:val="2"/>
          <w:sz w:val="24"/>
          <w:szCs w:val="24"/>
          <w:lang w:val="en-US" w:eastAsia="en-US"/>
          <w14:ligatures w14:val="standardContextual"/>
        </w:rPr>
      </w:pPr>
    </w:p>
    <w:p w14:paraId="53F226D3" w14:textId="77777777" w:rsidR="0035164E" w:rsidRDefault="0035164E" w:rsidP="0035164E">
      <w:pPr>
        <w:ind w:left="1134" w:hanging="414"/>
        <w:rPr>
          <w:noProof/>
          <w:color w:val="000000"/>
          <w:kern w:val="2"/>
          <w:sz w:val="24"/>
          <w:szCs w:val="24"/>
          <w:lang w:val="en-US" w:eastAsia="en-US"/>
          <w14:ligatures w14:val="standardContextual"/>
        </w:rPr>
      </w:pPr>
    </w:p>
    <w:p w14:paraId="1E649484" w14:textId="77777777" w:rsidR="0035164E" w:rsidRDefault="0035164E" w:rsidP="0035164E">
      <w:pPr>
        <w:ind w:left="1134" w:hanging="414"/>
        <w:rPr>
          <w:noProof/>
          <w:color w:val="000000"/>
          <w:kern w:val="2"/>
          <w:sz w:val="24"/>
          <w:szCs w:val="24"/>
          <w:lang w:val="en-US" w:eastAsia="en-US"/>
          <w14:ligatures w14:val="standardContextual"/>
        </w:rPr>
      </w:pPr>
    </w:p>
    <w:p w14:paraId="53D26056" w14:textId="77777777" w:rsidR="0035164E" w:rsidRDefault="0035164E" w:rsidP="0035164E">
      <w:pPr>
        <w:ind w:left="1134" w:hanging="414"/>
        <w:rPr>
          <w:noProof/>
          <w:color w:val="000000"/>
          <w:kern w:val="2"/>
          <w:sz w:val="24"/>
          <w:szCs w:val="24"/>
          <w:lang w:val="en-US" w:eastAsia="en-US"/>
          <w14:ligatures w14:val="standardContextual"/>
        </w:rPr>
      </w:pPr>
    </w:p>
    <w:p w14:paraId="091FE24D" w14:textId="77777777" w:rsidR="0035164E" w:rsidRDefault="0035164E" w:rsidP="0035164E">
      <w:pPr>
        <w:ind w:left="1134" w:hanging="414"/>
        <w:rPr>
          <w:noProof/>
          <w:color w:val="000000"/>
          <w:kern w:val="2"/>
          <w:sz w:val="24"/>
          <w:szCs w:val="24"/>
          <w:lang w:val="en-US" w:eastAsia="en-US"/>
          <w14:ligatures w14:val="standardContextual"/>
        </w:rPr>
      </w:pPr>
    </w:p>
    <w:p w14:paraId="5E3E640D" w14:textId="77777777" w:rsidR="0035164E" w:rsidRDefault="0035164E" w:rsidP="0035164E">
      <w:pPr>
        <w:ind w:left="1134" w:hanging="414"/>
        <w:rPr>
          <w:noProof/>
          <w:color w:val="000000"/>
          <w:kern w:val="2"/>
          <w:sz w:val="24"/>
          <w:szCs w:val="24"/>
          <w:lang w:val="en-US" w:eastAsia="en-US"/>
          <w14:ligatures w14:val="standardContextual"/>
        </w:rPr>
      </w:pPr>
    </w:p>
    <w:p w14:paraId="4E896FBD" w14:textId="77777777" w:rsidR="0035164E" w:rsidRDefault="0035164E" w:rsidP="0035164E">
      <w:pPr>
        <w:ind w:left="1134" w:hanging="414"/>
        <w:rPr>
          <w:noProof/>
          <w:color w:val="000000"/>
          <w:kern w:val="2"/>
          <w:sz w:val="24"/>
          <w:szCs w:val="24"/>
          <w:lang w:val="en-US" w:eastAsia="en-US"/>
          <w14:ligatures w14:val="standardContextual"/>
        </w:rPr>
      </w:pPr>
    </w:p>
    <w:p w14:paraId="0A69414B" w14:textId="77777777" w:rsidR="0035164E" w:rsidRDefault="0035164E" w:rsidP="0035164E">
      <w:pPr>
        <w:ind w:left="1134" w:hanging="414"/>
        <w:rPr>
          <w:noProof/>
          <w:color w:val="000000"/>
          <w:kern w:val="2"/>
          <w:sz w:val="24"/>
          <w:szCs w:val="24"/>
          <w:lang w:val="en-US" w:eastAsia="en-US"/>
          <w14:ligatures w14:val="standardContextual"/>
        </w:rPr>
      </w:pPr>
    </w:p>
    <w:p w14:paraId="5D15D054" w14:textId="77777777" w:rsidR="0035164E" w:rsidRPr="001F73B3" w:rsidRDefault="0035164E" w:rsidP="0035164E">
      <w:pPr>
        <w:spacing w:after="235" w:line="259" w:lineRule="auto"/>
        <w:ind w:left="106"/>
        <w:jc w:val="left"/>
      </w:pPr>
      <w:r w:rsidRPr="001F73B3">
        <w:rPr>
          <w:noProof/>
        </w:rPr>
        <mc:AlternateContent>
          <mc:Choice Requires="wpg">
            <w:drawing>
              <wp:inline distT="0" distB="0" distL="0" distR="0" wp14:anchorId="0E2F1F35" wp14:editId="40CCFAB0">
                <wp:extent cx="1829533" cy="12195"/>
                <wp:effectExtent l="0" t="0" r="0" b="0"/>
                <wp:docPr id="116795" name="Group 116795"/>
                <wp:cNvGraphicFramePr/>
                <a:graphic xmlns:a="http://schemas.openxmlformats.org/drawingml/2006/main">
                  <a:graphicData uri="http://schemas.microsoft.com/office/word/2010/wordprocessingGroup">
                    <wpg:wgp>
                      <wpg:cNvGrpSpPr/>
                      <wpg:grpSpPr>
                        <a:xfrm>
                          <a:off x="0" y="0"/>
                          <a:ext cx="1829533" cy="12195"/>
                          <a:chOff x="0" y="0"/>
                          <a:chExt cx="1829533" cy="12195"/>
                        </a:xfrm>
                      </wpg:grpSpPr>
                      <wps:wsp>
                        <wps:cNvPr id="116794" name="Shape 116794"/>
                        <wps:cNvSpPr/>
                        <wps:spPr>
                          <a:xfrm>
                            <a:off x="0" y="0"/>
                            <a:ext cx="1829533" cy="12195"/>
                          </a:xfrm>
                          <a:custGeom>
                            <a:avLst/>
                            <a:gdLst/>
                            <a:ahLst/>
                            <a:cxnLst/>
                            <a:rect l="0" t="0" r="0" b="0"/>
                            <a:pathLst>
                              <a:path w="1829533" h="12195">
                                <a:moveTo>
                                  <a:pt x="0" y="6097"/>
                                </a:moveTo>
                                <a:lnTo>
                                  <a:pt x="1829533" y="6097"/>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73429FA0" id="Group 116795" o:spid="_x0000_s1026" style="width:144.05pt;height:.95pt;mso-position-horizontal-relative:char;mso-position-vertical-relative:line" coordsize="1829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">
                <v:shape id="Shape 116794" o:spid="_x0000_s1027" style="position:absolute;width:18295;height:121;visibility:visible;mso-wrap-style:square;v-text-anchor:top" coordsize="1829533,1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" path="m,6097r1829533,e" filled="f" strokeweight=".33875mm">
                  <v:stroke miterlimit="1" joinstyle="miter"/>
                  <v:path arrowok="t" textboxrect="0,0,1829533,12195"/>
                </v:shape>
                <w10:anchorlock/>
              </v:group>
            </w:pict>
          </mc:Fallback>
        </mc:AlternateContent>
      </w:r>
    </w:p>
    <w:p w14:paraId="28E60E25" w14:textId="77777777" w:rsidR="0035164E" w:rsidRPr="001F73B3" w:rsidRDefault="0035164E" w:rsidP="0035164E">
      <w:pPr>
        <w:numPr>
          <w:ilvl w:val="0"/>
          <w:numId w:val="28"/>
        </w:numPr>
        <w:spacing w:after="107" w:line="217" w:lineRule="auto"/>
        <w:ind w:firstLine="4"/>
        <w:jc w:val="left"/>
      </w:pPr>
      <w:r w:rsidRPr="001F73B3">
        <w:rPr>
          <w:sz w:val="18"/>
        </w:rPr>
        <w:t>Contract in relation to which the financial report subject to verification is issued. The contract established with the expenditure verifier will be identified as "Verification Contract".</w:t>
      </w:r>
    </w:p>
    <w:p w14:paraId="1CB95CF0" w14:textId="77777777" w:rsidR="0035164E" w:rsidRPr="001F73B3" w:rsidRDefault="0035164E" w:rsidP="0035164E">
      <w:pPr>
        <w:numPr>
          <w:ilvl w:val="0"/>
          <w:numId w:val="28"/>
        </w:numPr>
        <w:spacing w:after="303" w:line="217" w:lineRule="auto"/>
        <w:ind w:firstLine="4"/>
        <w:jc w:val="left"/>
      </w:pPr>
      <w:r w:rsidRPr="001F73B3">
        <w:rPr>
          <w:sz w:val="18"/>
        </w:rPr>
        <w:lastRenderedPageBreak/>
        <w:t>Contract in relation to which the financial report subject to verification is issued. The contract established with the expenditure verifier will be identified as "Verification Contract".</w:t>
      </w:r>
    </w:p>
    <w:p w14:paraId="132DB3BB" w14:textId="77777777" w:rsidR="0035164E" w:rsidRPr="0035164E" w:rsidRDefault="0035164E" w:rsidP="0035164E">
      <w:pPr>
        <w:ind w:left="1134" w:hanging="414"/>
        <w:rPr>
          <w:noProof/>
          <w:color w:val="000000"/>
          <w:kern w:val="2"/>
          <w:sz w:val="24"/>
          <w:szCs w:val="24"/>
          <w:lang w:eastAsia="en-US"/>
          <w14:ligatures w14:val="standardContextual"/>
        </w:rPr>
      </w:pPr>
    </w:p>
    <w:p w14:paraId="45108A3D" w14:textId="45DA92F2" w:rsidR="00F87F66" w:rsidRPr="0035164E" w:rsidRDefault="00F87F66" w:rsidP="008D0FDD">
      <w:pPr>
        <w:ind w:left="1134" w:hanging="1134"/>
        <w:jc w:val="center"/>
        <w:rPr>
          <w:rFonts w:asciiTheme="minorHAnsi" w:hAnsiTheme="minorHAnsi" w:cstheme="minorHAnsi"/>
          <w:b/>
          <w:sz w:val="28"/>
          <w:lang w:val="en-US"/>
        </w:rPr>
      </w:pPr>
    </w:p>
    <w:p w14:paraId="1A45629C" w14:textId="77777777" w:rsidR="001A5083" w:rsidRPr="000767B9" w:rsidRDefault="001A5083" w:rsidP="00757EB7">
      <w:pPr>
        <w:ind w:left="1134" w:hanging="1134"/>
        <w:jc w:val="center"/>
        <w:rPr>
          <w:rFonts w:asciiTheme="minorHAnsi" w:hAnsiTheme="minorHAnsi" w:cstheme="minorHAnsi"/>
          <w:sz w:val="18"/>
          <w:szCs w:val="18"/>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8528"/>
      </w:tblGrid>
      <w:tr w:rsidR="008D2D81" w:rsidRPr="000767B9" w14:paraId="796E0F03" w14:textId="77777777" w:rsidTr="00F71F60">
        <w:tc>
          <w:tcPr>
            <w:tcW w:w="8528" w:type="dxa"/>
          </w:tcPr>
          <w:p w14:paraId="11656205" w14:textId="3504EE0A" w:rsidR="008D2D81" w:rsidRPr="000767B9" w:rsidRDefault="008D2D81" w:rsidP="000767B9">
            <w:pPr>
              <w:rPr>
                <w:rFonts w:asciiTheme="minorHAnsi" w:hAnsiTheme="minorHAnsi" w:cstheme="minorHAnsi"/>
                <w:b/>
                <w:sz w:val="28"/>
                <w:szCs w:val="28"/>
              </w:rPr>
            </w:pPr>
            <w:r w:rsidRPr="000767B9">
              <w:rPr>
                <w:rFonts w:asciiTheme="minorHAnsi" w:hAnsiTheme="minorHAnsi" w:cstheme="minorHAnsi"/>
                <w:b/>
                <w:sz w:val="28"/>
                <w:szCs w:val="28"/>
              </w:rPr>
              <w:t>Table of Contents</w:t>
            </w:r>
          </w:p>
        </w:tc>
      </w:tr>
    </w:tbl>
    <w:p w14:paraId="7E3F0AFD" w14:textId="7DC69E3D" w:rsidR="00A02C65" w:rsidRPr="0008447C" w:rsidRDefault="00A02C65">
      <w:pPr>
        <w:pStyle w:val="TOC1"/>
        <w:rPr>
          <w:rFonts w:asciiTheme="minorHAnsi" w:eastAsiaTheme="minorEastAsia" w:hAnsiTheme="minorHAnsi" w:cstheme="minorHAnsi"/>
          <w:b w:val="0"/>
          <w:caps w:val="0"/>
          <w:kern w:val="2"/>
          <w:sz w:val="24"/>
          <w:szCs w:val="24"/>
          <w:lang w:val="en-US" w:eastAsia="en-US"/>
          <w14:ligatures w14:val="standardContextual"/>
        </w:rPr>
      </w:pPr>
      <w:r w:rsidRPr="0008447C">
        <w:rPr>
          <w:rFonts w:asciiTheme="minorHAnsi" w:hAnsiTheme="minorHAnsi" w:cstheme="minorHAnsi"/>
          <w:b w:val="0"/>
        </w:rPr>
        <w:fldChar w:fldCharType="begin"/>
      </w:r>
      <w:r w:rsidRPr="0008447C">
        <w:rPr>
          <w:rFonts w:asciiTheme="minorHAnsi" w:hAnsiTheme="minorHAnsi" w:cstheme="minorHAnsi"/>
          <w:b w:val="0"/>
        </w:rPr>
        <w:instrText xml:space="preserve"> TOC \o "1-3" \h \z \u </w:instrText>
      </w:r>
      <w:r w:rsidRPr="0008447C">
        <w:rPr>
          <w:rFonts w:asciiTheme="minorHAnsi" w:hAnsiTheme="minorHAnsi" w:cstheme="minorHAnsi"/>
          <w:b w:val="0"/>
        </w:rPr>
        <w:fldChar w:fldCharType="separate"/>
      </w:r>
      <w:hyperlink w:anchor="_Toc239684559" w:history="1">
        <w:r w:rsidRPr="0008447C">
          <w:rPr>
            <w:rStyle w:val="Hyperlink"/>
            <w:rFonts w:asciiTheme="minorHAnsi" w:hAnsiTheme="minorHAnsi" w:cstheme="minorHAnsi"/>
          </w:rPr>
          <w:t>1</w:t>
        </w:r>
        <w:r w:rsidRPr="0008447C">
          <w:rPr>
            <w:rFonts w:asciiTheme="minorHAnsi" w:eastAsiaTheme="minorEastAsia" w:hAnsiTheme="minorHAnsi" w:cstheme="minorHAnsi"/>
            <w:b w:val="0"/>
            <w:caps w:val="0"/>
            <w:kern w:val="2"/>
            <w:sz w:val="24"/>
            <w:szCs w:val="24"/>
            <w:lang w:val="en-US" w:eastAsia="en-US"/>
            <w14:ligatures w14:val="standardContextual"/>
          </w:rPr>
          <w:tab/>
        </w:r>
        <w:r w:rsidRPr="0008447C">
          <w:rPr>
            <w:rStyle w:val="Hyperlink"/>
            <w:rFonts w:asciiTheme="minorHAnsi" w:hAnsiTheme="minorHAnsi" w:cstheme="minorHAnsi"/>
          </w:rPr>
          <w:t>Introduction</w:t>
        </w:r>
        <w:r w:rsidRPr="0008447C">
          <w:rPr>
            <w:rFonts w:asciiTheme="minorHAnsi" w:hAnsiTheme="minorHAnsi" w:cstheme="minorHAnsi"/>
            <w:webHidden/>
          </w:rPr>
          <w:tab/>
        </w:r>
        <w:r w:rsidRPr="0008447C">
          <w:rPr>
            <w:rFonts w:asciiTheme="minorHAnsi" w:hAnsiTheme="minorHAnsi" w:cstheme="minorHAnsi"/>
            <w:webHidden/>
          </w:rPr>
          <w:fldChar w:fldCharType="begin"/>
        </w:r>
        <w:r w:rsidRPr="0008447C">
          <w:rPr>
            <w:rFonts w:asciiTheme="minorHAnsi" w:hAnsiTheme="minorHAnsi" w:cstheme="minorHAnsi"/>
            <w:webHidden/>
          </w:rPr>
          <w:instrText xml:space="preserve"> PAGEREF _Toc239684559 \h </w:instrText>
        </w:r>
        <w:r w:rsidRPr="0008447C">
          <w:rPr>
            <w:rFonts w:asciiTheme="minorHAnsi" w:hAnsiTheme="minorHAnsi" w:cstheme="minorHAnsi"/>
            <w:webHidden/>
          </w:rPr>
        </w:r>
        <w:r w:rsidRPr="0008447C">
          <w:rPr>
            <w:rFonts w:asciiTheme="minorHAnsi" w:hAnsiTheme="minorHAnsi" w:cstheme="minorHAnsi"/>
            <w:webHidden/>
          </w:rPr>
          <w:fldChar w:fldCharType="separate"/>
        </w:r>
        <w:r w:rsidRPr="0008447C">
          <w:rPr>
            <w:rFonts w:asciiTheme="minorHAnsi" w:hAnsiTheme="minorHAnsi" w:cstheme="minorHAnsi"/>
            <w:webHidden/>
          </w:rPr>
          <w:t>4</w:t>
        </w:r>
        <w:r w:rsidRPr="0008447C">
          <w:rPr>
            <w:rFonts w:asciiTheme="minorHAnsi" w:hAnsiTheme="minorHAnsi" w:cstheme="minorHAnsi"/>
            <w:webHidden/>
          </w:rPr>
          <w:fldChar w:fldCharType="end"/>
        </w:r>
      </w:hyperlink>
    </w:p>
    <w:p w14:paraId="53957FD3" w14:textId="00388D92" w:rsidR="00A02C65" w:rsidRPr="0008447C" w:rsidRDefault="00A02C65">
      <w:pPr>
        <w:pStyle w:val="TOC1"/>
        <w:rPr>
          <w:rFonts w:asciiTheme="minorHAnsi" w:eastAsiaTheme="minorEastAsia" w:hAnsiTheme="minorHAnsi" w:cstheme="minorHAnsi"/>
          <w:b w:val="0"/>
          <w:caps w:val="0"/>
          <w:kern w:val="2"/>
          <w:sz w:val="24"/>
          <w:szCs w:val="24"/>
          <w:lang w:val="en-US" w:eastAsia="en-US"/>
          <w14:ligatures w14:val="standardContextual"/>
        </w:rPr>
      </w:pPr>
      <w:hyperlink w:anchor="_Toc239684560" w:history="1">
        <w:r w:rsidRPr="0008447C">
          <w:rPr>
            <w:rStyle w:val="Hyperlink"/>
            <w:rFonts w:asciiTheme="minorHAnsi" w:hAnsiTheme="minorHAnsi" w:cstheme="minorHAnsi"/>
          </w:rPr>
          <w:t>2</w:t>
        </w:r>
        <w:r w:rsidRPr="0008447C">
          <w:rPr>
            <w:rFonts w:asciiTheme="minorHAnsi" w:eastAsiaTheme="minorEastAsia" w:hAnsiTheme="minorHAnsi" w:cstheme="minorHAnsi"/>
            <w:b w:val="0"/>
            <w:caps w:val="0"/>
            <w:kern w:val="2"/>
            <w:sz w:val="24"/>
            <w:szCs w:val="24"/>
            <w:lang w:val="en-US" w:eastAsia="en-US"/>
            <w14:ligatures w14:val="standardContextual"/>
          </w:rPr>
          <w:tab/>
        </w:r>
        <w:r w:rsidRPr="0008447C">
          <w:rPr>
            <w:rStyle w:val="Hyperlink"/>
            <w:rFonts w:asciiTheme="minorHAnsi" w:hAnsiTheme="minorHAnsi" w:cstheme="minorHAnsi"/>
          </w:rPr>
          <w:t>Objectives and context</w:t>
        </w:r>
        <w:r w:rsidRPr="0008447C">
          <w:rPr>
            <w:rFonts w:asciiTheme="minorHAnsi" w:hAnsiTheme="minorHAnsi" w:cstheme="minorHAnsi"/>
            <w:webHidden/>
          </w:rPr>
          <w:tab/>
        </w:r>
        <w:r w:rsidRPr="0008447C">
          <w:rPr>
            <w:rFonts w:asciiTheme="minorHAnsi" w:hAnsiTheme="minorHAnsi" w:cstheme="minorHAnsi"/>
            <w:webHidden/>
          </w:rPr>
          <w:fldChar w:fldCharType="begin"/>
        </w:r>
        <w:r w:rsidRPr="0008447C">
          <w:rPr>
            <w:rFonts w:asciiTheme="minorHAnsi" w:hAnsiTheme="minorHAnsi" w:cstheme="minorHAnsi"/>
            <w:webHidden/>
          </w:rPr>
          <w:instrText xml:space="preserve"> PAGEREF _Toc239684560 \h </w:instrText>
        </w:r>
        <w:r w:rsidRPr="0008447C">
          <w:rPr>
            <w:rFonts w:asciiTheme="minorHAnsi" w:hAnsiTheme="minorHAnsi" w:cstheme="minorHAnsi"/>
            <w:webHidden/>
          </w:rPr>
        </w:r>
        <w:r w:rsidRPr="0008447C">
          <w:rPr>
            <w:rFonts w:asciiTheme="minorHAnsi" w:hAnsiTheme="minorHAnsi" w:cstheme="minorHAnsi"/>
            <w:webHidden/>
          </w:rPr>
          <w:fldChar w:fldCharType="separate"/>
        </w:r>
        <w:r w:rsidRPr="0008447C">
          <w:rPr>
            <w:rFonts w:asciiTheme="minorHAnsi" w:hAnsiTheme="minorHAnsi" w:cstheme="minorHAnsi"/>
            <w:webHidden/>
          </w:rPr>
          <w:t>4</w:t>
        </w:r>
        <w:r w:rsidRPr="0008447C">
          <w:rPr>
            <w:rFonts w:asciiTheme="minorHAnsi" w:hAnsiTheme="minorHAnsi" w:cstheme="minorHAnsi"/>
            <w:webHidden/>
          </w:rPr>
          <w:fldChar w:fldCharType="end"/>
        </w:r>
      </w:hyperlink>
    </w:p>
    <w:p w14:paraId="29559B7E" w14:textId="35FD4B96" w:rsidR="00A02C65" w:rsidRPr="0008447C" w:rsidRDefault="00A02C65">
      <w:pPr>
        <w:pStyle w:val="TOC1"/>
        <w:rPr>
          <w:rFonts w:asciiTheme="minorHAnsi" w:eastAsiaTheme="minorEastAsia" w:hAnsiTheme="minorHAnsi" w:cstheme="minorHAnsi"/>
          <w:b w:val="0"/>
          <w:caps w:val="0"/>
          <w:kern w:val="2"/>
          <w:sz w:val="24"/>
          <w:szCs w:val="24"/>
          <w:lang w:val="en-US" w:eastAsia="en-US"/>
          <w14:ligatures w14:val="standardContextual"/>
        </w:rPr>
      </w:pPr>
      <w:hyperlink w:anchor="_Toc239684561" w:history="1">
        <w:r w:rsidRPr="0008447C">
          <w:rPr>
            <w:rStyle w:val="Hyperlink"/>
            <w:rFonts w:asciiTheme="minorHAnsi" w:hAnsiTheme="minorHAnsi" w:cstheme="minorHAnsi"/>
          </w:rPr>
          <w:t>3</w:t>
        </w:r>
        <w:r w:rsidRPr="0008447C">
          <w:rPr>
            <w:rFonts w:asciiTheme="minorHAnsi" w:eastAsiaTheme="minorEastAsia" w:hAnsiTheme="minorHAnsi" w:cstheme="minorHAnsi"/>
            <w:b w:val="0"/>
            <w:caps w:val="0"/>
            <w:kern w:val="2"/>
            <w:sz w:val="24"/>
            <w:szCs w:val="24"/>
            <w:lang w:val="en-US" w:eastAsia="en-US"/>
            <w14:ligatures w14:val="standardContextual"/>
          </w:rPr>
          <w:tab/>
        </w:r>
        <w:r w:rsidRPr="0008447C">
          <w:rPr>
            <w:rStyle w:val="Hyperlink"/>
            <w:rFonts w:asciiTheme="minorHAnsi" w:hAnsiTheme="minorHAnsi" w:cstheme="minorHAnsi"/>
          </w:rPr>
          <w:t>Standards and Ethics</w:t>
        </w:r>
        <w:r w:rsidRPr="0008447C">
          <w:rPr>
            <w:rFonts w:asciiTheme="minorHAnsi" w:hAnsiTheme="minorHAnsi" w:cstheme="minorHAnsi"/>
            <w:webHidden/>
          </w:rPr>
          <w:tab/>
        </w:r>
        <w:r w:rsidRPr="0008447C">
          <w:rPr>
            <w:rFonts w:asciiTheme="minorHAnsi" w:hAnsiTheme="minorHAnsi" w:cstheme="minorHAnsi"/>
            <w:webHidden/>
          </w:rPr>
          <w:fldChar w:fldCharType="begin"/>
        </w:r>
        <w:r w:rsidRPr="0008447C">
          <w:rPr>
            <w:rFonts w:asciiTheme="minorHAnsi" w:hAnsiTheme="minorHAnsi" w:cstheme="minorHAnsi"/>
            <w:webHidden/>
          </w:rPr>
          <w:instrText xml:space="preserve"> PAGEREF _Toc239684561 \h </w:instrText>
        </w:r>
        <w:r w:rsidRPr="0008447C">
          <w:rPr>
            <w:rFonts w:asciiTheme="minorHAnsi" w:hAnsiTheme="minorHAnsi" w:cstheme="minorHAnsi"/>
            <w:webHidden/>
          </w:rPr>
        </w:r>
        <w:r w:rsidRPr="0008447C">
          <w:rPr>
            <w:rFonts w:asciiTheme="minorHAnsi" w:hAnsiTheme="minorHAnsi" w:cstheme="minorHAnsi"/>
            <w:webHidden/>
          </w:rPr>
          <w:fldChar w:fldCharType="separate"/>
        </w:r>
        <w:r w:rsidRPr="0008447C">
          <w:rPr>
            <w:rFonts w:asciiTheme="minorHAnsi" w:hAnsiTheme="minorHAnsi" w:cstheme="minorHAnsi"/>
            <w:webHidden/>
          </w:rPr>
          <w:t>5</w:t>
        </w:r>
        <w:r w:rsidRPr="0008447C">
          <w:rPr>
            <w:rFonts w:asciiTheme="minorHAnsi" w:hAnsiTheme="minorHAnsi" w:cstheme="minorHAnsi"/>
            <w:webHidden/>
          </w:rPr>
          <w:fldChar w:fldCharType="end"/>
        </w:r>
      </w:hyperlink>
    </w:p>
    <w:p w14:paraId="543B0272" w14:textId="0F321745" w:rsidR="00A02C65" w:rsidRPr="0008447C" w:rsidRDefault="00A02C65">
      <w:pPr>
        <w:pStyle w:val="TOC1"/>
        <w:rPr>
          <w:rFonts w:asciiTheme="minorHAnsi" w:eastAsiaTheme="minorEastAsia" w:hAnsiTheme="minorHAnsi" w:cstheme="minorHAnsi"/>
          <w:b w:val="0"/>
          <w:caps w:val="0"/>
          <w:kern w:val="2"/>
          <w:sz w:val="24"/>
          <w:szCs w:val="24"/>
          <w:lang w:val="en-US" w:eastAsia="en-US"/>
          <w14:ligatures w14:val="standardContextual"/>
        </w:rPr>
      </w:pPr>
      <w:hyperlink w:anchor="_Toc239684562" w:history="1">
        <w:r w:rsidRPr="0008447C">
          <w:rPr>
            <w:rStyle w:val="Hyperlink"/>
            <w:rFonts w:asciiTheme="minorHAnsi" w:hAnsiTheme="minorHAnsi" w:cstheme="minorHAnsi"/>
          </w:rPr>
          <w:t>4</w:t>
        </w:r>
        <w:r w:rsidRPr="0008447C">
          <w:rPr>
            <w:rFonts w:asciiTheme="minorHAnsi" w:eastAsiaTheme="minorEastAsia" w:hAnsiTheme="minorHAnsi" w:cstheme="minorHAnsi"/>
            <w:b w:val="0"/>
            <w:caps w:val="0"/>
            <w:kern w:val="2"/>
            <w:sz w:val="24"/>
            <w:szCs w:val="24"/>
            <w:lang w:val="en-US" w:eastAsia="en-US"/>
            <w14:ligatures w14:val="standardContextual"/>
          </w:rPr>
          <w:tab/>
        </w:r>
        <w:r w:rsidRPr="0008447C">
          <w:rPr>
            <w:rStyle w:val="Hyperlink"/>
            <w:rFonts w:asciiTheme="minorHAnsi" w:hAnsiTheme="minorHAnsi" w:cstheme="minorHAnsi"/>
          </w:rPr>
          <w:t>Requirements for the Expenditure Verifier</w:t>
        </w:r>
        <w:r w:rsidRPr="0008447C">
          <w:rPr>
            <w:rFonts w:asciiTheme="minorHAnsi" w:hAnsiTheme="minorHAnsi" w:cstheme="minorHAnsi"/>
            <w:webHidden/>
          </w:rPr>
          <w:tab/>
        </w:r>
        <w:r w:rsidRPr="0008447C">
          <w:rPr>
            <w:rFonts w:asciiTheme="minorHAnsi" w:hAnsiTheme="minorHAnsi" w:cstheme="minorHAnsi"/>
            <w:webHidden/>
          </w:rPr>
          <w:fldChar w:fldCharType="begin"/>
        </w:r>
        <w:r w:rsidRPr="0008447C">
          <w:rPr>
            <w:rFonts w:asciiTheme="minorHAnsi" w:hAnsiTheme="minorHAnsi" w:cstheme="minorHAnsi"/>
            <w:webHidden/>
          </w:rPr>
          <w:instrText xml:space="preserve"> PAGEREF _Toc239684562 \h </w:instrText>
        </w:r>
        <w:r w:rsidRPr="0008447C">
          <w:rPr>
            <w:rFonts w:asciiTheme="minorHAnsi" w:hAnsiTheme="minorHAnsi" w:cstheme="minorHAnsi"/>
            <w:webHidden/>
          </w:rPr>
        </w:r>
        <w:r w:rsidRPr="0008447C">
          <w:rPr>
            <w:rFonts w:asciiTheme="minorHAnsi" w:hAnsiTheme="minorHAnsi" w:cstheme="minorHAnsi"/>
            <w:webHidden/>
          </w:rPr>
          <w:fldChar w:fldCharType="separate"/>
        </w:r>
        <w:r w:rsidRPr="0008447C">
          <w:rPr>
            <w:rFonts w:asciiTheme="minorHAnsi" w:hAnsiTheme="minorHAnsi" w:cstheme="minorHAnsi"/>
            <w:webHidden/>
          </w:rPr>
          <w:t>5</w:t>
        </w:r>
        <w:r w:rsidRPr="0008447C">
          <w:rPr>
            <w:rFonts w:asciiTheme="minorHAnsi" w:hAnsiTheme="minorHAnsi" w:cstheme="minorHAnsi"/>
            <w:webHidden/>
          </w:rPr>
          <w:fldChar w:fldCharType="end"/>
        </w:r>
      </w:hyperlink>
    </w:p>
    <w:p w14:paraId="76D9A8CD" w14:textId="6F20649E" w:rsidR="00A02C65" w:rsidRPr="0008447C" w:rsidRDefault="00A02C65">
      <w:pPr>
        <w:pStyle w:val="TOC1"/>
        <w:rPr>
          <w:rFonts w:asciiTheme="minorHAnsi" w:eastAsiaTheme="minorEastAsia" w:hAnsiTheme="minorHAnsi" w:cstheme="minorHAnsi"/>
          <w:b w:val="0"/>
          <w:caps w:val="0"/>
          <w:kern w:val="2"/>
          <w:sz w:val="24"/>
          <w:szCs w:val="24"/>
          <w:lang w:val="en-US" w:eastAsia="en-US"/>
          <w14:ligatures w14:val="standardContextual"/>
        </w:rPr>
      </w:pPr>
      <w:hyperlink w:anchor="_Toc239684563" w:history="1">
        <w:r w:rsidRPr="0008447C">
          <w:rPr>
            <w:rStyle w:val="Hyperlink"/>
            <w:rFonts w:asciiTheme="minorHAnsi" w:hAnsiTheme="minorHAnsi" w:cstheme="minorHAnsi"/>
          </w:rPr>
          <w:t>5</w:t>
        </w:r>
        <w:r w:rsidRPr="0008447C">
          <w:rPr>
            <w:rFonts w:asciiTheme="minorHAnsi" w:eastAsiaTheme="minorEastAsia" w:hAnsiTheme="minorHAnsi" w:cstheme="minorHAnsi"/>
            <w:b w:val="0"/>
            <w:caps w:val="0"/>
            <w:kern w:val="2"/>
            <w:sz w:val="24"/>
            <w:szCs w:val="24"/>
            <w:lang w:val="en-US" w:eastAsia="en-US"/>
            <w14:ligatures w14:val="standardContextual"/>
          </w:rPr>
          <w:tab/>
        </w:r>
        <w:r w:rsidRPr="0008447C">
          <w:rPr>
            <w:rStyle w:val="Hyperlink"/>
            <w:rFonts w:asciiTheme="minorHAnsi" w:hAnsiTheme="minorHAnsi" w:cstheme="minorHAnsi"/>
          </w:rPr>
          <w:t>Scope</w:t>
        </w:r>
        <w:r w:rsidRPr="0008447C">
          <w:rPr>
            <w:rFonts w:asciiTheme="minorHAnsi" w:hAnsiTheme="minorHAnsi" w:cstheme="minorHAnsi"/>
            <w:webHidden/>
          </w:rPr>
          <w:tab/>
        </w:r>
        <w:r w:rsidRPr="0008447C">
          <w:rPr>
            <w:rFonts w:asciiTheme="minorHAnsi" w:hAnsiTheme="minorHAnsi" w:cstheme="minorHAnsi"/>
            <w:webHidden/>
          </w:rPr>
          <w:fldChar w:fldCharType="begin"/>
        </w:r>
        <w:r w:rsidRPr="0008447C">
          <w:rPr>
            <w:rFonts w:asciiTheme="minorHAnsi" w:hAnsiTheme="minorHAnsi" w:cstheme="minorHAnsi"/>
            <w:webHidden/>
          </w:rPr>
          <w:instrText xml:space="preserve"> PAGEREF _Toc239684563 \h </w:instrText>
        </w:r>
        <w:r w:rsidRPr="0008447C">
          <w:rPr>
            <w:rFonts w:asciiTheme="minorHAnsi" w:hAnsiTheme="minorHAnsi" w:cstheme="minorHAnsi"/>
            <w:webHidden/>
          </w:rPr>
        </w:r>
        <w:r w:rsidRPr="0008447C">
          <w:rPr>
            <w:rFonts w:asciiTheme="minorHAnsi" w:hAnsiTheme="minorHAnsi" w:cstheme="minorHAnsi"/>
            <w:webHidden/>
          </w:rPr>
          <w:fldChar w:fldCharType="separate"/>
        </w:r>
        <w:r w:rsidRPr="0008447C">
          <w:rPr>
            <w:rFonts w:asciiTheme="minorHAnsi" w:hAnsiTheme="minorHAnsi" w:cstheme="minorHAnsi"/>
            <w:webHidden/>
          </w:rPr>
          <w:t>5</w:t>
        </w:r>
        <w:r w:rsidRPr="0008447C">
          <w:rPr>
            <w:rFonts w:asciiTheme="minorHAnsi" w:hAnsiTheme="minorHAnsi" w:cstheme="minorHAnsi"/>
            <w:webHidden/>
          </w:rPr>
          <w:fldChar w:fldCharType="end"/>
        </w:r>
      </w:hyperlink>
    </w:p>
    <w:p w14:paraId="172DB510" w14:textId="2A933A4E" w:rsidR="00A02C65" w:rsidRPr="0008447C" w:rsidRDefault="00A02C65">
      <w:pPr>
        <w:pStyle w:val="TOC2"/>
        <w:rPr>
          <w:rFonts w:asciiTheme="minorHAnsi" w:eastAsiaTheme="minorEastAsia" w:hAnsiTheme="minorHAnsi" w:cstheme="minorHAnsi"/>
          <w:smallCaps w:val="0"/>
          <w:kern w:val="2"/>
          <w:sz w:val="24"/>
          <w:szCs w:val="24"/>
          <w:lang w:val="en-US" w:eastAsia="en-US"/>
          <w14:ligatures w14:val="standardContextual"/>
        </w:rPr>
      </w:pPr>
      <w:hyperlink w:anchor="_Toc239684564" w:history="1">
        <w:r w:rsidRPr="0008447C">
          <w:rPr>
            <w:rStyle w:val="Hyperlink"/>
            <w:rFonts w:asciiTheme="minorHAnsi" w:hAnsiTheme="minorHAnsi" w:cstheme="minorHAnsi"/>
          </w:rPr>
          <w:t>5.1</w:t>
        </w:r>
        <w:r w:rsidRPr="0008447C">
          <w:rPr>
            <w:rFonts w:asciiTheme="minorHAnsi" w:eastAsiaTheme="minorEastAsia" w:hAnsiTheme="minorHAnsi" w:cstheme="minorHAnsi"/>
            <w:smallCaps w:val="0"/>
            <w:kern w:val="2"/>
            <w:sz w:val="24"/>
            <w:szCs w:val="24"/>
            <w:lang w:val="en-US" w:eastAsia="en-US"/>
            <w14:ligatures w14:val="standardContextual"/>
          </w:rPr>
          <w:tab/>
        </w:r>
        <w:r w:rsidRPr="0008447C">
          <w:rPr>
            <w:rStyle w:val="Hyperlink"/>
            <w:rFonts w:asciiTheme="minorHAnsi" w:hAnsiTheme="minorHAnsi" w:cstheme="minorHAnsi"/>
          </w:rPr>
          <w:t>Contracts and Financial Reports covered by these ToR</w:t>
        </w:r>
        <w:r w:rsidRPr="0008447C">
          <w:rPr>
            <w:rFonts w:asciiTheme="minorHAnsi" w:hAnsiTheme="minorHAnsi" w:cstheme="minorHAnsi"/>
            <w:webHidden/>
          </w:rPr>
          <w:tab/>
        </w:r>
        <w:r w:rsidRPr="0008447C">
          <w:rPr>
            <w:rFonts w:asciiTheme="minorHAnsi" w:hAnsiTheme="minorHAnsi" w:cstheme="minorHAnsi"/>
            <w:webHidden/>
          </w:rPr>
          <w:fldChar w:fldCharType="begin"/>
        </w:r>
        <w:r w:rsidRPr="0008447C">
          <w:rPr>
            <w:rFonts w:asciiTheme="minorHAnsi" w:hAnsiTheme="minorHAnsi" w:cstheme="minorHAnsi"/>
            <w:webHidden/>
          </w:rPr>
          <w:instrText xml:space="preserve"> PAGEREF _Toc239684564 \h </w:instrText>
        </w:r>
        <w:r w:rsidRPr="0008447C">
          <w:rPr>
            <w:rFonts w:asciiTheme="minorHAnsi" w:hAnsiTheme="minorHAnsi" w:cstheme="minorHAnsi"/>
            <w:webHidden/>
          </w:rPr>
        </w:r>
        <w:r w:rsidRPr="0008447C">
          <w:rPr>
            <w:rFonts w:asciiTheme="minorHAnsi" w:hAnsiTheme="minorHAnsi" w:cstheme="minorHAnsi"/>
            <w:webHidden/>
          </w:rPr>
          <w:fldChar w:fldCharType="separate"/>
        </w:r>
        <w:r w:rsidRPr="0008447C">
          <w:rPr>
            <w:rFonts w:asciiTheme="minorHAnsi" w:hAnsiTheme="minorHAnsi" w:cstheme="minorHAnsi"/>
            <w:webHidden/>
          </w:rPr>
          <w:t>5</w:t>
        </w:r>
        <w:r w:rsidRPr="0008447C">
          <w:rPr>
            <w:rFonts w:asciiTheme="minorHAnsi" w:hAnsiTheme="minorHAnsi" w:cstheme="minorHAnsi"/>
            <w:webHidden/>
          </w:rPr>
          <w:fldChar w:fldCharType="end"/>
        </w:r>
      </w:hyperlink>
    </w:p>
    <w:p w14:paraId="4F87F290" w14:textId="7938464E" w:rsidR="00A02C65" w:rsidRPr="0008447C" w:rsidRDefault="00A02C65">
      <w:pPr>
        <w:pStyle w:val="TOC2"/>
        <w:rPr>
          <w:rFonts w:asciiTheme="minorHAnsi" w:eastAsiaTheme="minorEastAsia" w:hAnsiTheme="minorHAnsi" w:cstheme="minorHAnsi"/>
          <w:smallCaps w:val="0"/>
          <w:kern w:val="2"/>
          <w:sz w:val="24"/>
          <w:szCs w:val="24"/>
          <w:lang w:val="en-US" w:eastAsia="en-US"/>
          <w14:ligatures w14:val="standardContextual"/>
        </w:rPr>
      </w:pPr>
      <w:hyperlink w:anchor="_Toc239684565" w:history="1">
        <w:r w:rsidRPr="0008447C">
          <w:rPr>
            <w:rStyle w:val="Hyperlink"/>
            <w:rFonts w:asciiTheme="minorHAnsi" w:hAnsiTheme="minorHAnsi" w:cstheme="minorHAnsi"/>
          </w:rPr>
          <w:t>5.2</w:t>
        </w:r>
        <w:r w:rsidRPr="0008447C">
          <w:rPr>
            <w:rFonts w:asciiTheme="minorHAnsi" w:eastAsiaTheme="minorEastAsia" w:hAnsiTheme="minorHAnsi" w:cstheme="minorHAnsi"/>
            <w:smallCaps w:val="0"/>
            <w:kern w:val="2"/>
            <w:sz w:val="24"/>
            <w:szCs w:val="24"/>
            <w:lang w:val="en-US" w:eastAsia="en-US"/>
            <w14:ligatures w14:val="standardContextual"/>
          </w:rPr>
          <w:tab/>
        </w:r>
        <w:r w:rsidRPr="0008447C">
          <w:rPr>
            <w:rStyle w:val="Hyperlink"/>
            <w:rFonts w:asciiTheme="minorHAnsi" w:hAnsiTheme="minorHAnsi" w:cstheme="minorHAnsi"/>
          </w:rPr>
          <w:t>Conditions for Eligibility of Expenditure</w:t>
        </w:r>
        <w:r w:rsidRPr="0008447C">
          <w:rPr>
            <w:rFonts w:asciiTheme="minorHAnsi" w:hAnsiTheme="minorHAnsi" w:cstheme="minorHAnsi"/>
            <w:webHidden/>
          </w:rPr>
          <w:tab/>
        </w:r>
        <w:r w:rsidRPr="0008447C">
          <w:rPr>
            <w:rFonts w:asciiTheme="minorHAnsi" w:hAnsiTheme="minorHAnsi" w:cstheme="minorHAnsi"/>
            <w:webHidden/>
          </w:rPr>
          <w:fldChar w:fldCharType="begin"/>
        </w:r>
        <w:r w:rsidRPr="0008447C">
          <w:rPr>
            <w:rFonts w:asciiTheme="minorHAnsi" w:hAnsiTheme="minorHAnsi" w:cstheme="minorHAnsi"/>
            <w:webHidden/>
          </w:rPr>
          <w:instrText xml:space="preserve"> PAGEREF _Toc239684565 \h </w:instrText>
        </w:r>
        <w:r w:rsidRPr="0008447C">
          <w:rPr>
            <w:rFonts w:asciiTheme="minorHAnsi" w:hAnsiTheme="minorHAnsi" w:cstheme="minorHAnsi"/>
            <w:webHidden/>
          </w:rPr>
        </w:r>
        <w:r w:rsidRPr="0008447C">
          <w:rPr>
            <w:rFonts w:asciiTheme="minorHAnsi" w:hAnsiTheme="minorHAnsi" w:cstheme="minorHAnsi"/>
            <w:webHidden/>
          </w:rPr>
          <w:fldChar w:fldCharType="separate"/>
        </w:r>
        <w:r w:rsidRPr="0008447C">
          <w:rPr>
            <w:rFonts w:asciiTheme="minorHAnsi" w:hAnsiTheme="minorHAnsi" w:cstheme="minorHAnsi"/>
            <w:webHidden/>
          </w:rPr>
          <w:t>6</w:t>
        </w:r>
        <w:r w:rsidRPr="0008447C">
          <w:rPr>
            <w:rFonts w:asciiTheme="minorHAnsi" w:hAnsiTheme="minorHAnsi" w:cstheme="minorHAnsi"/>
            <w:webHidden/>
          </w:rPr>
          <w:fldChar w:fldCharType="end"/>
        </w:r>
      </w:hyperlink>
    </w:p>
    <w:p w14:paraId="2D7170A8" w14:textId="10C2DE20" w:rsidR="00A02C65" w:rsidRPr="0008447C" w:rsidRDefault="00A02C65">
      <w:pPr>
        <w:pStyle w:val="TOC1"/>
        <w:rPr>
          <w:rFonts w:asciiTheme="minorHAnsi" w:eastAsiaTheme="minorEastAsia" w:hAnsiTheme="minorHAnsi" w:cstheme="minorHAnsi"/>
          <w:b w:val="0"/>
          <w:caps w:val="0"/>
          <w:kern w:val="2"/>
          <w:sz w:val="24"/>
          <w:szCs w:val="24"/>
          <w:lang w:val="en-US" w:eastAsia="en-US"/>
          <w14:ligatures w14:val="standardContextual"/>
        </w:rPr>
      </w:pPr>
      <w:hyperlink w:anchor="_Toc239684566" w:history="1">
        <w:r w:rsidRPr="0008447C">
          <w:rPr>
            <w:rStyle w:val="Hyperlink"/>
            <w:rFonts w:asciiTheme="minorHAnsi" w:hAnsiTheme="minorHAnsi" w:cstheme="minorHAnsi"/>
          </w:rPr>
          <w:t>6</w:t>
        </w:r>
        <w:r w:rsidRPr="0008447C">
          <w:rPr>
            <w:rFonts w:asciiTheme="minorHAnsi" w:eastAsiaTheme="minorEastAsia" w:hAnsiTheme="minorHAnsi" w:cstheme="minorHAnsi"/>
            <w:b w:val="0"/>
            <w:caps w:val="0"/>
            <w:kern w:val="2"/>
            <w:sz w:val="24"/>
            <w:szCs w:val="24"/>
            <w:lang w:val="en-US" w:eastAsia="en-US"/>
            <w14:ligatures w14:val="standardContextual"/>
          </w:rPr>
          <w:tab/>
        </w:r>
        <w:r w:rsidRPr="0008447C">
          <w:rPr>
            <w:rStyle w:val="Hyperlink"/>
            <w:rFonts w:asciiTheme="minorHAnsi" w:hAnsiTheme="minorHAnsi" w:cstheme="minorHAnsi"/>
          </w:rPr>
          <w:t>Verification Process and Methodology</w:t>
        </w:r>
        <w:r w:rsidRPr="0008447C">
          <w:rPr>
            <w:rFonts w:asciiTheme="minorHAnsi" w:hAnsiTheme="minorHAnsi" w:cstheme="minorHAnsi"/>
            <w:webHidden/>
          </w:rPr>
          <w:tab/>
        </w:r>
        <w:r w:rsidRPr="0008447C">
          <w:rPr>
            <w:rFonts w:asciiTheme="minorHAnsi" w:hAnsiTheme="minorHAnsi" w:cstheme="minorHAnsi"/>
            <w:webHidden/>
          </w:rPr>
          <w:fldChar w:fldCharType="begin"/>
        </w:r>
        <w:r w:rsidRPr="0008447C">
          <w:rPr>
            <w:rFonts w:asciiTheme="minorHAnsi" w:hAnsiTheme="minorHAnsi" w:cstheme="minorHAnsi"/>
            <w:webHidden/>
          </w:rPr>
          <w:instrText xml:space="preserve"> PAGEREF _Toc239684566 \h </w:instrText>
        </w:r>
        <w:r w:rsidRPr="0008447C">
          <w:rPr>
            <w:rFonts w:asciiTheme="minorHAnsi" w:hAnsiTheme="minorHAnsi" w:cstheme="minorHAnsi"/>
            <w:webHidden/>
          </w:rPr>
        </w:r>
        <w:r w:rsidRPr="0008447C">
          <w:rPr>
            <w:rFonts w:asciiTheme="minorHAnsi" w:hAnsiTheme="minorHAnsi" w:cstheme="minorHAnsi"/>
            <w:webHidden/>
          </w:rPr>
          <w:fldChar w:fldCharType="separate"/>
        </w:r>
        <w:r w:rsidRPr="0008447C">
          <w:rPr>
            <w:rFonts w:asciiTheme="minorHAnsi" w:hAnsiTheme="minorHAnsi" w:cstheme="minorHAnsi"/>
            <w:webHidden/>
          </w:rPr>
          <w:t>6</w:t>
        </w:r>
        <w:r w:rsidRPr="0008447C">
          <w:rPr>
            <w:rFonts w:asciiTheme="minorHAnsi" w:hAnsiTheme="minorHAnsi" w:cstheme="minorHAnsi"/>
            <w:webHidden/>
          </w:rPr>
          <w:fldChar w:fldCharType="end"/>
        </w:r>
      </w:hyperlink>
    </w:p>
    <w:p w14:paraId="73FB978C" w14:textId="3099BA39" w:rsidR="00A02C65" w:rsidRPr="0008447C" w:rsidRDefault="00A02C65">
      <w:pPr>
        <w:pStyle w:val="TOC2"/>
        <w:rPr>
          <w:rFonts w:asciiTheme="minorHAnsi" w:eastAsiaTheme="minorEastAsia" w:hAnsiTheme="minorHAnsi" w:cstheme="minorHAnsi"/>
          <w:smallCaps w:val="0"/>
          <w:kern w:val="2"/>
          <w:sz w:val="24"/>
          <w:szCs w:val="24"/>
          <w:lang w:val="en-US" w:eastAsia="en-US"/>
          <w14:ligatures w14:val="standardContextual"/>
        </w:rPr>
      </w:pPr>
      <w:hyperlink w:anchor="_Toc239684567" w:history="1">
        <w:r w:rsidRPr="0008447C">
          <w:rPr>
            <w:rStyle w:val="Hyperlink"/>
            <w:rFonts w:asciiTheme="minorHAnsi" w:hAnsiTheme="minorHAnsi" w:cstheme="minorHAnsi"/>
          </w:rPr>
          <w:t>6.1</w:t>
        </w:r>
        <w:r w:rsidRPr="0008447C">
          <w:rPr>
            <w:rFonts w:asciiTheme="minorHAnsi" w:eastAsiaTheme="minorEastAsia" w:hAnsiTheme="minorHAnsi" w:cstheme="minorHAnsi"/>
            <w:smallCaps w:val="0"/>
            <w:kern w:val="2"/>
            <w:sz w:val="24"/>
            <w:szCs w:val="24"/>
            <w:lang w:val="en-US" w:eastAsia="en-US"/>
            <w14:ligatures w14:val="standardContextual"/>
          </w:rPr>
          <w:tab/>
        </w:r>
        <w:r w:rsidRPr="0008447C">
          <w:rPr>
            <w:rStyle w:val="Hyperlink"/>
            <w:rFonts w:asciiTheme="minorHAnsi" w:hAnsiTheme="minorHAnsi" w:cstheme="minorHAnsi"/>
          </w:rPr>
          <w:t>Preparation of the Verification</w:t>
        </w:r>
        <w:r w:rsidRPr="0008447C">
          <w:rPr>
            <w:rFonts w:asciiTheme="minorHAnsi" w:hAnsiTheme="minorHAnsi" w:cstheme="minorHAnsi"/>
            <w:webHidden/>
          </w:rPr>
          <w:tab/>
        </w:r>
        <w:r w:rsidRPr="0008447C">
          <w:rPr>
            <w:rFonts w:asciiTheme="minorHAnsi" w:hAnsiTheme="minorHAnsi" w:cstheme="minorHAnsi"/>
            <w:webHidden/>
          </w:rPr>
          <w:fldChar w:fldCharType="begin"/>
        </w:r>
        <w:r w:rsidRPr="0008447C">
          <w:rPr>
            <w:rFonts w:asciiTheme="minorHAnsi" w:hAnsiTheme="minorHAnsi" w:cstheme="minorHAnsi"/>
            <w:webHidden/>
          </w:rPr>
          <w:instrText xml:space="preserve"> PAGEREF _Toc239684567 \h </w:instrText>
        </w:r>
        <w:r w:rsidRPr="0008447C">
          <w:rPr>
            <w:rFonts w:asciiTheme="minorHAnsi" w:hAnsiTheme="minorHAnsi" w:cstheme="minorHAnsi"/>
            <w:webHidden/>
          </w:rPr>
        </w:r>
        <w:r w:rsidRPr="0008447C">
          <w:rPr>
            <w:rFonts w:asciiTheme="minorHAnsi" w:hAnsiTheme="minorHAnsi" w:cstheme="minorHAnsi"/>
            <w:webHidden/>
          </w:rPr>
          <w:fldChar w:fldCharType="separate"/>
        </w:r>
        <w:r w:rsidRPr="0008447C">
          <w:rPr>
            <w:rFonts w:asciiTheme="minorHAnsi" w:hAnsiTheme="minorHAnsi" w:cstheme="minorHAnsi"/>
            <w:webHidden/>
          </w:rPr>
          <w:t>6</w:t>
        </w:r>
        <w:r w:rsidRPr="0008447C">
          <w:rPr>
            <w:rFonts w:asciiTheme="minorHAnsi" w:hAnsiTheme="minorHAnsi" w:cstheme="minorHAnsi"/>
            <w:webHidden/>
          </w:rPr>
          <w:fldChar w:fldCharType="end"/>
        </w:r>
      </w:hyperlink>
    </w:p>
    <w:p w14:paraId="15F1D0BF" w14:textId="0BEC68B9" w:rsidR="00A02C65" w:rsidRPr="0008447C" w:rsidRDefault="00A02C65">
      <w:pPr>
        <w:pStyle w:val="TOC2"/>
        <w:rPr>
          <w:rFonts w:asciiTheme="minorHAnsi" w:eastAsiaTheme="minorEastAsia" w:hAnsiTheme="minorHAnsi" w:cstheme="minorHAnsi"/>
          <w:smallCaps w:val="0"/>
          <w:kern w:val="2"/>
          <w:sz w:val="24"/>
          <w:szCs w:val="24"/>
          <w:lang w:val="en-US" w:eastAsia="en-US"/>
          <w14:ligatures w14:val="standardContextual"/>
        </w:rPr>
      </w:pPr>
      <w:hyperlink w:anchor="_Toc239684568" w:history="1">
        <w:r w:rsidRPr="0008447C">
          <w:rPr>
            <w:rStyle w:val="Hyperlink"/>
            <w:rFonts w:asciiTheme="minorHAnsi" w:hAnsiTheme="minorHAnsi" w:cstheme="minorHAnsi"/>
          </w:rPr>
          <w:t>6.2</w:t>
        </w:r>
        <w:r w:rsidRPr="0008447C">
          <w:rPr>
            <w:rFonts w:asciiTheme="minorHAnsi" w:eastAsiaTheme="minorEastAsia" w:hAnsiTheme="minorHAnsi" w:cstheme="minorHAnsi"/>
            <w:smallCaps w:val="0"/>
            <w:kern w:val="2"/>
            <w:sz w:val="24"/>
            <w:szCs w:val="24"/>
            <w:lang w:val="en-US" w:eastAsia="en-US"/>
            <w14:ligatures w14:val="standardContextual"/>
          </w:rPr>
          <w:tab/>
        </w:r>
        <w:r w:rsidRPr="0008447C">
          <w:rPr>
            <w:rStyle w:val="Hyperlink"/>
            <w:rFonts w:asciiTheme="minorHAnsi" w:hAnsiTheme="minorHAnsi" w:cstheme="minorHAnsi"/>
          </w:rPr>
          <w:t>Preparatory Meeting, Fieldwork, Desk Review</w:t>
        </w:r>
        <w:r w:rsidRPr="0008447C">
          <w:rPr>
            <w:rFonts w:asciiTheme="minorHAnsi" w:hAnsiTheme="minorHAnsi" w:cstheme="minorHAnsi"/>
            <w:webHidden/>
          </w:rPr>
          <w:tab/>
        </w:r>
        <w:r w:rsidRPr="0008447C">
          <w:rPr>
            <w:rFonts w:asciiTheme="minorHAnsi" w:hAnsiTheme="minorHAnsi" w:cstheme="minorHAnsi"/>
            <w:webHidden/>
          </w:rPr>
          <w:fldChar w:fldCharType="begin"/>
        </w:r>
        <w:r w:rsidRPr="0008447C">
          <w:rPr>
            <w:rFonts w:asciiTheme="minorHAnsi" w:hAnsiTheme="minorHAnsi" w:cstheme="minorHAnsi"/>
            <w:webHidden/>
          </w:rPr>
          <w:instrText xml:space="preserve"> PAGEREF _Toc239684568 \h </w:instrText>
        </w:r>
        <w:r w:rsidRPr="0008447C">
          <w:rPr>
            <w:rFonts w:asciiTheme="minorHAnsi" w:hAnsiTheme="minorHAnsi" w:cstheme="minorHAnsi"/>
            <w:webHidden/>
          </w:rPr>
        </w:r>
        <w:r w:rsidRPr="0008447C">
          <w:rPr>
            <w:rFonts w:asciiTheme="minorHAnsi" w:hAnsiTheme="minorHAnsi" w:cstheme="minorHAnsi"/>
            <w:webHidden/>
          </w:rPr>
          <w:fldChar w:fldCharType="separate"/>
        </w:r>
        <w:r w:rsidRPr="0008447C">
          <w:rPr>
            <w:rFonts w:asciiTheme="minorHAnsi" w:hAnsiTheme="minorHAnsi" w:cstheme="minorHAnsi"/>
            <w:webHidden/>
          </w:rPr>
          <w:t>6</w:t>
        </w:r>
        <w:r w:rsidRPr="0008447C">
          <w:rPr>
            <w:rFonts w:asciiTheme="minorHAnsi" w:hAnsiTheme="minorHAnsi" w:cstheme="minorHAnsi"/>
            <w:webHidden/>
          </w:rPr>
          <w:fldChar w:fldCharType="end"/>
        </w:r>
      </w:hyperlink>
    </w:p>
    <w:p w14:paraId="78E1DEAA" w14:textId="790CCF2C" w:rsidR="00A02C65" w:rsidRPr="0008447C" w:rsidRDefault="00A02C65">
      <w:pPr>
        <w:pStyle w:val="TOC3"/>
        <w:rPr>
          <w:rFonts w:asciiTheme="minorHAnsi" w:eastAsiaTheme="minorEastAsia" w:hAnsiTheme="minorHAnsi" w:cstheme="minorHAnsi"/>
          <w:i w:val="0"/>
          <w:noProof/>
          <w:kern w:val="2"/>
          <w:sz w:val="24"/>
          <w:szCs w:val="24"/>
          <w:lang w:val="en-US" w:eastAsia="en-US"/>
          <w14:ligatures w14:val="standardContextual"/>
        </w:rPr>
      </w:pPr>
      <w:hyperlink w:anchor="_Toc239684569" w:history="1">
        <w:r w:rsidRPr="0008447C">
          <w:rPr>
            <w:rStyle w:val="Hyperlink"/>
            <w:rFonts w:asciiTheme="minorHAnsi" w:hAnsiTheme="minorHAnsi" w:cstheme="minorHAnsi"/>
            <w:noProof/>
          </w:rPr>
          <w:t>6.2.1</w:t>
        </w:r>
        <w:r w:rsidRPr="0008447C">
          <w:rPr>
            <w:rFonts w:asciiTheme="minorHAnsi" w:eastAsiaTheme="minorEastAsia" w:hAnsiTheme="minorHAnsi" w:cstheme="minorHAnsi"/>
            <w:i w:val="0"/>
            <w:noProof/>
            <w:kern w:val="2"/>
            <w:sz w:val="24"/>
            <w:szCs w:val="24"/>
            <w:lang w:val="en-US" w:eastAsia="en-US"/>
            <w14:ligatures w14:val="standardContextual"/>
          </w:rPr>
          <w:tab/>
        </w:r>
        <w:r w:rsidRPr="0008447C">
          <w:rPr>
            <w:rStyle w:val="Hyperlink"/>
            <w:rFonts w:asciiTheme="minorHAnsi" w:hAnsiTheme="minorHAnsi" w:cstheme="minorHAnsi"/>
            <w:noProof/>
          </w:rPr>
          <w:t>Engagement Context, Materiality, Risk Analysis, Sampling</w:t>
        </w:r>
        <w:r w:rsidRPr="0008447C">
          <w:rPr>
            <w:rFonts w:asciiTheme="minorHAnsi" w:hAnsiTheme="minorHAnsi" w:cstheme="minorHAnsi"/>
            <w:noProof/>
            <w:webHidden/>
          </w:rPr>
          <w:tab/>
        </w:r>
        <w:r w:rsidRPr="0008447C">
          <w:rPr>
            <w:rFonts w:asciiTheme="minorHAnsi" w:hAnsiTheme="minorHAnsi" w:cstheme="minorHAnsi"/>
            <w:noProof/>
            <w:webHidden/>
          </w:rPr>
          <w:fldChar w:fldCharType="begin"/>
        </w:r>
        <w:r w:rsidRPr="0008447C">
          <w:rPr>
            <w:rFonts w:asciiTheme="minorHAnsi" w:hAnsiTheme="minorHAnsi" w:cstheme="minorHAnsi"/>
            <w:noProof/>
            <w:webHidden/>
          </w:rPr>
          <w:instrText xml:space="preserve"> PAGEREF _Toc239684569 \h </w:instrText>
        </w:r>
        <w:r w:rsidRPr="0008447C">
          <w:rPr>
            <w:rFonts w:asciiTheme="minorHAnsi" w:hAnsiTheme="minorHAnsi" w:cstheme="minorHAnsi"/>
            <w:noProof/>
            <w:webHidden/>
          </w:rPr>
        </w:r>
        <w:r w:rsidRPr="0008447C">
          <w:rPr>
            <w:rFonts w:asciiTheme="minorHAnsi" w:hAnsiTheme="minorHAnsi" w:cstheme="minorHAnsi"/>
            <w:noProof/>
            <w:webHidden/>
          </w:rPr>
          <w:fldChar w:fldCharType="separate"/>
        </w:r>
        <w:r w:rsidRPr="0008447C">
          <w:rPr>
            <w:rFonts w:asciiTheme="minorHAnsi" w:hAnsiTheme="minorHAnsi" w:cstheme="minorHAnsi"/>
            <w:noProof/>
            <w:webHidden/>
          </w:rPr>
          <w:t>6</w:t>
        </w:r>
        <w:r w:rsidRPr="0008447C">
          <w:rPr>
            <w:rFonts w:asciiTheme="minorHAnsi" w:hAnsiTheme="minorHAnsi" w:cstheme="minorHAnsi"/>
            <w:noProof/>
            <w:webHidden/>
          </w:rPr>
          <w:fldChar w:fldCharType="end"/>
        </w:r>
      </w:hyperlink>
    </w:p>
    <w:p w14:paraId="0C281134" w14:textId="46E3AD61" w:rsidR="00A02C65" w:rsidRPr="0008447C" w:rsidRDefault="00A02C65">
      <w:pPr>
        <w:pStyle w:val="TOC3"/>
        <w:rPr>
          <w:rFonts w:asciiTheme="minorHAnsi" w:eastAsiaTheme="minorEastAsia" w:hAnsiTheme="minorHAnsi" w:cstheme="minorHAnsi"/>
          <w:i w:val="0"/>
          <w:noProof/>
          <w:kern w:val="2"/>
          <w:sz w:val="24"/>
          <w:szCs w:val="24"/>
          <w:lang w:val="en-US" w:eastAsia="en-US"/>
          <w14:ligatures w14:val="standardContextual"/>
        </w:rPr>
      </w:pPr>
      <w:hyperlink w:anchor="_Toc239684570" w:history="1">
        <w:r w:rsidRPr="0008447C">
          <w:rPr>
            <w:rStyle w:val="Hyperlink"/>
            <w:rFonts w:asciiTheme="minorHAnsi" w:hAnsiTheme="minorHAnsi" w:cstheme="minorHAnsi"/>
            <w:noProof/>
          </w:rPr>
          <w:t>6.2.2</w:t>
        </w:r>
        <w:r w:rsidRPr="0008447C">
          <w:rPr>
            <w:rFonts w:asciiTheme="minorHAnsi" w:eastAsiaTheme="minorEastAsia" w:hAnsiTheme="minorHAnsi" w:cstheme="minorHAnsi"/>
            <w:i w:val="0"/>
            <w:noProof/>
            <w:kern w:val="2"/>
            <w:sz w:val="24"/>
            <w:szCs w:val="24"/>
            <w:lang w:val="en-US" w:eastAsia="en-US"/>
            <w14:ligatures w14:val="standardContextual"/>
          </w:rPr>
          <w:tab/>
        </w:r>
        <w:r w:rsidRPr="0008447C">
          <w:rPr>
            <w:rStyle w:val="Hyperlink"/>
            <w:rFonts w:asciiTheme="minorHAnsi" w:hAnsiTheme="minorHAnsi" w:cstheme="minorHAnsi"/>
            <w:noProof/>
          </w:rPr>
          <w:t>Fieldwork / Desk Review</w:t>
        </w:r>
        <w:r w:rsidRPr="0008447C">
          <w:rPr>
            <w:rFonts w:asciiTheme="minorHAnsi" w:hAnsiTheme="minorHAnsi" w:cstheme="minorHAnsi"/>
            <w:noProof/>
            <w:webHidden/>
          </w:rPr>
          <w:tab/>
        </w:r>
        <w:r w:rsidRPr="0008447C">
          <w:rPr>
            <w:rFonts w:asciiTheme="minorHAnsi" w:hAnsiTheme="minorHAnsi" w:cstheme="minorHAnsi"/>
            <w:noProof/>
            <w:webHidden/>
          </w:rPr>
          <w:fldChar w:fldCharType="begin"/>
        </w:r>
        <w:r w:rsidRPr="0008447C">
          <w:rPr>
            <w:rFonts w:asciiTheme="minorHAnsi" w:hAnsiTheme="minorHAnsi" w:cstheme="minorHAnsi"/>
            <w:noProof/>
            <w:webHidden/>
          </w:rPr>
          <w:instrText xml:space="preserve"> PAGEREF _Toc239684570 \h </w:instrText>
        </w:r>
        <w:r w:rsidRPr="0008447C">
          <w:rPr>
            <w:rFonts w:asciiTheme="minorHAnsi" w:hAnsiTheme="minorHAnsi" w:cstheme="minorHAnsi"/>
            <w:noProof/>
            <w:webHidden/>
          </w:rPr>
        </w:r>
        <w:r w:rsidRPr="0008447C">
          <w:rPr>
            <w:rFonts w:asciiTheme="minorHAnsi" w:hAnsiTheme="minorHAnsi" w:cstheme="minorHAnsi"/>
            <w:noProof/>
            <w:webHidden/>
          </w:rPr>
          <w:fldChar w:fldCharType="separate"/>
        </w:r>
        <w:r w:rsidRPr="0008447C">
          <w:rPr>
            <w:rFonts w:asciiTheme="minorHAnsi" w:hAnsiTheme="minorHAnsi" w:cstheme="minorHAnsi"/>
            <w:noProof/>
            <w:webHidden/>
          </w:rPr>
          <w:t>7</w:t>
        </w:r>
        <w:r w:rsidRPr="0008447C">
          <w:rPr>
            <w:rFonts w:asciiTheme="minorHAnsi" w:hAnsiTheme="minorHAnsi" w:cstheme="minorHAnsi"/>
            <w:noProof/>
            <w:webHidden/>
          </w:rPr>
          <w:fldChar w:fldCharType="end"/>
        </w:r>
      </w:hyperlink>
    </w:p>
    <w:p w14:paraId="7828ABAA" w14:textId="577B5993" w:rsidR="00A02C65" w:rsidRPr="0008447C" w:rsidRDefault="00A02C65">
      <w:pPr>
        <w:pStyle w:val="TOC3"/>
        <w:rPr>
          <w:rFonts w:asciiTheme="minorHAnsi" w:eastAsiaTheme="minorEastAsia" w:hAnsiTheme="minorHAnsi" w:cstheme="minorHAnsi"/>
          <w:i w:val="0"/>
          <w:noProof/>
          <w:kern w:val="2"/>
          <w:sz w:val="24"/>
          <w:szCs w:val="24"/>
          <w:lang w:val="en-US" w:eastAsia="en-US"/>
          <w14:ligatures w14:val="standardContextual"/>
        </w:rPr>
      </w:pPr>
      <w:hyperlink w:anchor="_Toc239684571" w:history="1">
        <w:r w:rsidRPr="0008447C">
          <w:rPr>
            <w:rStyle w:val="Hyperlink"/>
            <w:rFonts w:asciiTheme="minorHAnsi" w:hAnsiTheme="minorHAnsi" w:cstheme="minorHAnsi"/>
            <w:noProof/>
          </w:rPr>
          <w:t>6.2.3</w:t>
        </w:r>
        <w:r w:rsidRPr="0008447C">
          <w:rPr>
            <w:rFonts w:asciiTheme="minorHAnsi" w:eastAsiaTheme="minorEastAsia" w:hAnsiTheme="minorHAnsi" w:cstheme="minorHAnsi"/>
            <w:i w:val="0"/>
            <w:noProof/>
            <w:kern w:val="2"/>
            <w:sz w:val="24"/>
            <w:szCs w:val="24"/>
            <w:lang w:val="en-US" w:eastAsia="en-US"/>
            <w14:ligatures w14:val="standardContextual"/>
          </w:rPr>
          <w:tab/>
        </w:r>
        <w:r w:rsidRPr="0008447C">
          <w:rPr>
            <w:rStyle w:val="Hyperlink"/>
            <w:rFonts w:asciiTheme="minorHAnsi" w:hAnsiTheme="minorHAnsi" w:cstheme="minorHAnsi"/>
            <w:noProof/>
          </w:rPr>
          <w:t>Debriefing Memo and Closing Meeting</w:t>
        </w:r>
        <w:r w:rsidRPr="0008447C">
          <w:rPr>
            <w:rFonts w:asciiTheme="minorHAnsi" w:hAnsiTheme="minorHAnsi" w:cstheme="minorHAnsi"/>
            <w:noProof/>
            <w:webHidden/>
          </w:rPr>
          <w:tab/>
        </w:r>
        <w:r w:rsidRPr="0008447C">
          <w:rPr>
            <w:rFonts w:asciiTheme="minorHAnsi" w:hAnsiTheme="minorHAnsi" w:cstheme="minorHAnsi"/>
            <w:noProof/>
            <w:webHidden/>
          </w:rPr>
          <w:fldChar w:fldCharType="begin"/>
        </w:r>
        <w:r w:rsidRPr="0008447C">
          <w:rPr>
            <w:rFonts w:asciiTheme="minorHAnsi" w:hAnsiTheme="minorHAnsi" w:cstheme="minorHAnsi"/>
            <w:noProof/>
            <w:webHidden/>
          </w:rPr>
          <w:instrText xml:space="preserve"> PAGEREF _Toc239684571 \h </w:instrText>
        </w:r>
        <w:r w:rsidRPr="0008447C">
          <w:rPr>
            <w:rFonts w:asciiTheme="minorHAnsi" w:hAnsiTheme="minorHAnsi" w:cstheme="minorHAnsi"/>
            <w:noProof/>
            <w:webHidden/>
          </w:rPr>
        </w:r>
        <w:r w:rsidRPr="0008447C">
          <w:rPr>
            <w:rFonts w:asciiTheme="minorHAnsi" w:hAnsiTheme="minorHAnsi" w:cstheme="minorHAnsi"/>
            <w:noProof/>
            <w:webHidden/>
          </w:rPr>
          <w:fldChar w:fldCharType="separate"/>
        </w:r>
        <w:r w:rsidRPr="0008447C">
          <w:rPr>
            <w:rFonts w:asciiTheme="minorHAnsi" w:hAnsiTheme="minorHAnsi" w:cstheme="minorHAnsi"/>
            <w:noProof/>
            <w:webHidden/>
          </w:rPr>
          <w:t>7</w:t>
        </w:r>
        <w:r w:rsidRPr="0008447C">
          <w:rPr>
            <w:rFonts w:asciiTheme="minorHAnsi" w:hAnsiTheme="minorHAnsi" w:cstheme="minorHAnsi"/>
            <w:noProof/>
            <w:webHidden/>
          </w:rPr>
          <w:fldChar w:fldCharType="end"/>
        </w:r>
      </w:hyperlink>
    </w:p>
    <w:p w14:paraId="4B4E864D" w14:textId="4CD52D43" w:rsidR="00A02C65" w:rsidRPr="0008447C" w:rsidRDefault="00A02C65">
      <w:pPr>
        <w:pStyle w:val="TOC3"/>
        <w:rPr>
          <w:rFonts w:asciiTheme="minorHAnsi" w:eastAsiaTheme="minorEastAsia" w:hAnsiTheme="minorHAnsi" w:cstheme="minorHAnsi"/>
          <w:i w:val="0"/>
          <w:noProof/>
          <w:kern w:val="2"/>
          <w:sz w:val="24"/>
          <w:szCs w:val="24"/>
          <w:lang w:val="en-US" w:eastAsia="en-US"/>
          <w14:ligatures w14:val="standardContextual"/>
        </w:rPr>
      </w:pPr>
      <w:hyperlink w:anchor="_Toc239684572" w:history="1">
        <w:r w:rsidRPr="0008447C">
          <w:rPr>
            <w:rStyle w:val="Hyperlink"/>
            <w:rFonts w:asciiTheme="minorHAnsi" w:hAnsiTheme="minorHAnsi" w:cstheme="minorHAnsi"/>
            <w:noProof/>
          </w:rPr>
          <w:t>6.2.4</w:t>
        </w:r>
        <w:r w:rsidRPr="0008447C">
          <w:rPr>
            <w:rFonts w:asciiTheme="minorHAnsi" w:eastAsiaTheme="minorEastAsia" w:hAnsiTheme="minorHAnsi" w:cstheme="minorHAnsi"/>
            <w:i w:val="0"/>
            <w:noProof/>
            <w:kern w:val="2"/>
            <w:sz w:val="24"/>
            <w:szCs w:val="24"/>
            <w:lang w:val="en-US" w:eastAsia="en-US"/>
            <w14:ligatures w14:val="standardContextual"/>
          </w:rPr>
          <w:tab/>
        </w:r>
        <w:r w:rsidRPr="0008447C">
          <w:rPr>
            <w:rStyle w:val="Hyperlink"/>
            <w:rFonts w:asciiTheme="minorHAnsi" w:hAnsiTheme="minorHAnsi" w:cstheme="minorHAnsi"/>
            <w:noProof/>
          </w:rPr>
          <w:t>Documentation and Verification Evidence</w:t>
        </w:r>
        <w:r w:rsidRPr="0008447C">
          <w:rPr>
            <w:rFonts w:asciiTheme="minorHAnsi" w:hAnsiTheme="minorHAnsi" w:cstheme="minorHAnsi"/>
            <w:noProof/>
            <w:webHidden/>
          </w:rPr>
          <w:tab/>
        </w:r>
        <w:r w:rsidRPr="0008447C">
          <w:rPr>
            <w:rFonts w:asciiTheme="minorHAnsi" w:hAnsiTheme="minorHAnsi" w:cstheme="minorHAnsi"/>
            <w:noProof/>
            <w:webHidden/>
          </w:rPr>
          <w:fldChar w:fldCharType="begin"/>
        </w:r>
        <w:r w:rsidRPr="0008447C">
          <w:rPr>
            <w:rFonts w:asciiTheme="minorHAnsi" w:hAnsiTheme="minorHAnsi" w:cstheme="minorHAnsi"/>
            <w:noProof/>
            <w:webHidden/>
          </w:rPr>
          <w:instrText xml:space="preserve"> PAGEREF _Toc239684572 \h </w:instrText>
        </w:r>
        <w:r w:rsidRPr="0008447C">
          <w:rPr>
            <w:rFonts w:asciiTheme="minorHAnsi" w:hAnsiTheme="minorHAnsi" w:cstheme="minorHAnsi"/>
            <w:noProof/>
            <w:webHidden/>
          </w:rPr>
        </w:r>
        <w:r w:rsidRPr="0008447C">
          <w:rPr>
            <w:rFonts w:asciiTheme="minorHAnsi" w:hAnsiTheme="minorHAnsi" w:cstheme="minorHAnsi"/>
            <w:noProof/>
            <w:webHidden/>
          </w:rPr>
          <w:fldChar w:fldCharType="separate"/>
        </w:r>
        <w:r w:rsidRPr="0008447C">
          <w:rPr>
            <w:rFonts w:asciiTheme="minorHAnsi" w:hAnsiTheme="minorHAnsi" w:cstheme="minorHAnsi"/>
            <w:noProof/>
            <w:webHidden/>
          </w:rPr>
          <w:t>7</w:t>
        </w:r>
        <w:r w:rsidRPr="0008447C">
          <w:rPr>
            <w:rFonts w:asciiTheme="minorHAnsi" w:hAnsiTheme="minorHAnsi" w:cstheme="minorHAnsi"/>
            <w:noProof/>
            <w:webHidden/>
          </w:rPr>
          <w:fldChar w:fldCharType="end"/>
        </w:r>
      </w:hyperlink>
    </w:p>
    <w:p w14:paraId="1E832765" w14:textId="22400F17" w:rsidR="00A02C65" w:rsidRPr="0008447C" w:rsidRDefault="00A02C65">
      <w:pPr>
        <w:pStyle w:val="TOC2"/>
        <w:rPr>
          <w:rFonts w:asciiTheme="minorHAnsi" w:eastAsiaTheme="minorEastAsia" w:hAnsiTheme="minorHAnsi" w:cstheme="minorHAnsi"/>
          <w:smallCaps w:val="0"/>
          <w:kern w:val="2"/>
          <w:sz w:val="24"/>
          <w:szCs w:val="24"/>
          <w:lang w:val="en-US" w:eastAsia="en-US"/>
          <w14:ligatures w14:val="standardContextual"/>
        </w:rPr>
      </w:pPr>
      <w:hyperlink w:anchor="_Toc239684573" w:history="1">
        <w:r w:rsidRPr="0008447C">
          <w:rPr>
            <w:rStyle w:val="Hyperlink"/>
            <w:rFonts w:asciiTheme="minorHAnsi" w:hAnsiTheme="minorHAnsi" w:cstheme="minorHAnsi"/>
          </w:rPr>
          <w:t>6.3</w:t>
        </w:r>
        <w:r w:rsidRPr="0008447C">
          <w:rPr>
            <w:rFonts w:asciiTheme="minorHAnsi" w:eastAsiaTheme="minorEastAsia" w:hAnsiTheme="minorHAnsi" w:cstheme="minorHAnsi"/>
            <w:smallCaps w:val="0"/>
            <w:kern w:val="2"/>
            <w:sz w:val="24"/>
            <w:szCs w:val="24"/>
            <w:lang w:val="en-US" w:eastAsia="en-US"/>
            <w14:ligatures w14:val="standardContextual"/>
          </w:rPr>
          <w:tab/>
        </w:r>
        <w:r w:rsidRPr="0008447C">
          <w:rPr>
            <w:rStyle w:val="Hyperlink"/>
            <w:rFonts w:asciiTheme="minorHAnsi" w:hAnsiTheme="minorHAnsi" w:cstheme="minorHAnsi"/>
          </w:rPr>
          <w:t>Reporting</w:t>
        </w:r>
        <w:r w:rsidRPr="0008447C">
          <w:rPr>
            <w:rFonts w:asciiTheme="minorHAnsi" w:hAnsiTheme="minorHAnsi" w:cstheme="minorHAnsi"/>
            <w:webHidden/>
          </w:rPr>
          <w:tab/>
        </w:r>
        <w:r w:rsidRPr="0008447C">
          <w:rPr>
            <w:rFonts w:asciiTheme="minorHAnsi" w:hAnsiTheme="minorHAnsi" w:cstheme="minorHAnsi"/>
            <w:webHidden/>
          </w:rPr>
          <w:fldChar w:fldCharType="begin"/>
        </w:r>
        <w:r w:rsidRPr="0008447C">
          <w:rPr>
            <w:rFonts w:asciiTheme="minorHAnsi" w:hAnsiTheme="minorHAnsi" w:cstheme="minorHAnsi"/>
            <w:webHidden/>
          </w:rPr>
          <w:instrText xml:space="preserve"> PAGEREF _Toc239684573 \h </w:instrText>
        </w:r>
        <w:r w:rsidRPr="0008447C">
          <w:rPr>
            <w:rFonts w:asciiTheme="minorHAnsi" w:hAnsiTheme="minorHAnsi" w:cstheme="minorHAnsi"/>
            <w:webHidden/>
          </w:rPr>
        </w:r>
        <w:r w:rsidRPr="0008447C">
          <w:rPr>
            <w:rFonts w:asciiTheme="minorHAnsi" w:hAnsiTheme="minorHAnsi" w:cstheme="minorHAnsi"/>
            <w:webHidden/>
          </w:rPr>
          <w:fldChar w:fldCharType="separate"/>
        </w:r>
        <w:r w:rsidRPr="0008447C">
          <w:rPr>
            <w:rFonts w:asciiTheme="minorHAnsi" w:hAnsiTheme="minorHAnsi" w:cstheme="minorHAnsi"/>
            <w:webHidden/>
          </w:rPr>
          <w:t>7</w:t>
        </w:r>
        <w:r w:rsidRPr="0008447C">
          <w:rPr>
            <w:rFonts w:asciiTheme="minorHAnsi" w:hAnsiTheme="minorHAnsi" w:cstheme="minorHAnsi"/>
            <w:webHidden/>
          </w:rPr>
          <w:fldChar w:fldCharType="end"/>
        </w:r>
      </w:hyperlink>
    </w:p>
    <w:p w14:paraId="288B04FE" w14:textId="3881D70C" w:rsidR="00A02C65" w:rsidRPr="0008447C" w:rsidRDefault="00A02C65">
      <w:pPr>
        <w:pStyle w:val="TOC3"/>
        <w:rPr>
          <w:rFonts w:asciiTheme="minorHAnsi" w:eastAsiaTheme="minorEastAsia" w:hAnsiTheme="minorHAnsi" w:cstheme="minorHAnsi"/>
          <w:i w:val="0"/>
          <w:noProof/>
          <w:kern w:val="2"/>
          <w:sz w:val="24"/>
          <w:szCs w:val="24"/>
          <w:lang w:val="en-US" w:eastAsia="en-US"/>
          <w14:ligatures w14:val="standardContextual"/>
        </w:rPr>
      </w:pPr>
      <w:hyperlink w:anchor="_Toc239684574" w:history="1">
        <w:r w:rsidRPr="0008447C">
          <w:rPr>
            <w:rStyle w:val="Hyperlink"/>
            <w:rFonts w:asciiTheme="minorHAnsi" w:hAnsiTheme="minorHAnsi" w:cstheme="minorHAnsi"/>
            <w:noProof/>
          </w:rPr>
          <w:t>6.3.1</w:t>
        </w:r>
        <w:r w:rsidRPr="0008447C">
          <w:rPr>
            <w:rFonts w:asciiTheme="minorHAnsi" w:eastAsiaTheme="minorEastAsia" w:hAnsiTheme="minorHAnsi" w:cstheme="minorHAnsi"/>
            <w:i w:val="0"/>
            <w:noProof/>
            <w:kern w:val="2"/>
            <w:sz w:val="24"/>
            <w:szCs w:val="24"/>
            <w:lang w:val="en-US" w:eastAsia="en-US"/>
            <w14:ligatures w14:val="standardContextual"/>
          </w:rPr>
          <w:tab/>
        </w:r>
        <w:r w:rsidRPr="0008447C">
          <w:rPr>
            <w:rStyle w:val="Hyperlink"/>
            <w:rFonts w:asciiTheme="minorHAnsi" w:hAnsiTheme="minorHAnsi" w:cstheme="minorHAnsi"/>
            <w:noProof/>
          </w:rPr>
          <w:t>Structure and Content of the Report</w:t>
        </w:r>
        <w:r w:rsidRPr="0008447C">
          <w:rPr>
            <w:rFonts w:asciiTheme="minorHAnsi" w:hAnsiTheme="minorHAnsi" w:cstheme="minorHAnsi"/>
            <w:noProof/>
            <w:webHidden/>
          </w:rPr>
          <w:tab/>
        </w:r>
        <w:r w:rsidRPr="0008447C">
          <w:rPr>
            <w:rFonts w:asciiTheme="minorHAnsi" w:hAnsiTheme="minorHAnsi" w:cstheme="minorHAnsi"/>
            <w:noProof/>
            <w:webHidden/>
          </w:rPr>
          <w:fldChar w:fldCharType="begin"/>
        </w:r>
        <w:r w:rsidRPr="0008447C">
          <w:rPr>
            <w:rFonts w:asciiTheme="minorHAnsi" w:hAnsiTheme="minorHAnsi" w:cstheme="minorHAnsi"/>
            <w:noProof/>
            <w:webHidden/>
          </w:rPr>
          <w:instrText xml:space="preserve"> PAGEREF _Toc239684574 \h </w:instrText>
        </w:r>
        <w:r w:rsidRPr="0008447C">
          <w:rPr>
            <w:rFonts w:asciiTheme="minorHAnsi" w:hAnsiTheme="minorHAnsi" w:cstheme="minorHAnsi"/>
            <w:noProof/>
            <w:webHidden/>
          </w:rPr>
        </w:r>
        <w:r w:rsidRPr="0008447C">
          <w:rPr>
            <w:rFonts w:asciiTheme="minorHAnsi" w:hAnsiTheme="minorHAnsi" w:cstheme="minorHAnsi"/>
            <w:noProof/>
            <w:webHidden/>
          </w:rPr>
          <w:fldChar w:fldCharType="separate"/>
        </w:r>
        <w:r w:rsidRPr="0008447C">
          <w:rPr>
            <w:rFonts w:asciiTheme="minorHAnsi" w:hAnsiTheme="minorHAnsi" w:cstheme="minorHAnsi"/>
            <w:noProof/>
            <w:webHidden/>
          </w:rPr>
          <w:t>7</w:t>
        </w:r>
        <w:r w:rsidRPr="0008447C">
          <w:rPr>
            <w:rFonts w:asciiTheme="minorHAnsi" w:hAnsiTheme="minorHAnsi" w:cstheme="minorHAnsi"/>
            <w:noProof/>
            <w:webHidden/>
          </w:rPr>
          <w:fldChar w:fldCharType="end"/>
        </w:r>
      </w:hyperlink>
    </w:p>
    <w:p w14:paraId="784B39B2" w14:textId="3F194ECD" w:rsidR="00A02C65" w:rsidRPr="0008447C" w:rsidRDefault="00A02C65">
      <w:pPr>
        <w:pStyle w:val="TOC3"/>
        <w:rPr>
          <w:rFonts w:asciiTheme="minorHAnsi" w:eastAsiaTheme="minorEastAsia" w:hAnsiTheme="minorHAnsi" w:cstheme="minorHAnsi"/>
          <w:i w:val="0"/>
          <w:noProof/>
          <w:kern w:val="2"/>
          <w:sz w:val="24"/>
          <w:szCs w:val="24"/>
          <w:lang w:val="en-US" w:eastAsia="en-US"/>
          <w14:ligatures w14:val="standardContextual"/>
        </w:rPr>
      </w:pPr>
      <w:hyperlink w:anchor="_Toc239684575" w:history="1">
        <w:r w:rsidRPr="0008447C">
          <w:rPr>
            <w:rStyle w:val="Hyperlink"/>
            <w:rFonts w:asciiTheme="minorHAnsi" w:hAnsiTheme="minorHAnsi" w:cstheme="minorHAnsi"/>
            <w:noProof/>
          </w:rPr>
          <w:t>6.3.2</w:t>
        </w:r>
        <w:r w:rsidRPr="0008447C">
          <w:rPr>
            <w:rFonts w:asciiTheme="minorHAnsi" w:eastAsiaTheme="minorEastAsia" w:hAnsiTheme="minorHAnsi" w:cstheme="minorHAnsi"/>
            <w:i w:val="0"/>
            <w:noProof/>
            <w:kern w:val="2"/>
            <w:sz w:val="24"/>
            <w:szCs w:val="24"/>
            <w:lang w:val="en-US" w:eastAsia="en-US"/>
            <w14:ligatures w14:val="standardContextual"/>
          </w:rPr>
          <w:tab/>
        </w:r>
        <w:r w:rsidRPr="0008447C">
          <w:rPr>
            <w:rStyle w:val="Hyperlink"/>
            <w:rFonts w:asciiTheme="minorHAnsi" w:hAnsiTheme="minorHAnsi" w:cstheme="minorHAnsi"/>
            <w:noProof/>
          </w:rPr>
          <w:t>Expenditure Verification Findings and Recommendations</w:t>
        </w:r>
        <w:r w:rsidRPr="0008447C">
          <w:rPr>
            <w:rFonts w:asciiTheme="minorHAnsi" w:hAnsiTheme="minorHAnsi" w:cstheme="minorHAnsi"/>
            <w:noProof/>
            <w:webHidden/>
          </w:rPr>
          <w:tab/>
        </w:r>
        <w:r w:rsidRPr="0008447C">
          <w:rPr>
            <w:rFonts w:asciiTheme="minorHAnsi" w:hAnsiTheme="minorHAnsi" w:cstheme="minorHAnsi"/>
            <w:noProof/>
            <w:webHidden/>
          </w:rPr>
          <w:fldChar w:fldCharType="begin"/>
        </w:r>
        <w:r w:rsidRPr="0008447C">
          <w:rPr>
            <w:rFonts w:asciiTheme="minorHAnsi" w:hAnsiTheme="minorHAnsi" w:cstheme="minorHAnsi"/>
            <w:noProof/>
            <w:webHidden/>
          </w:rPr>
          <w:instrText xml:space="preserve"> PAGEREF _Toc239684575 \h </w:instrText>
        </w:r>
        <w:r w:rsidRPr="0008447C">
          <w:rPr>
            <w:rFonts w:asciiTheme="minorHAnsi" w:hAnsiTheme="minorHAnsi" w:cstheme="minorHAnsi"/>
            <w:noProof/>
            <w:webHidden/>
          </w:rPr>
        </w:r>
        <w:r w:rsidRPr="0008447C">
          <w:rPr>
            <w:rFonts w:asciiTheme="minorHAnsi" w:hAnsiTheme="minorHAnsi" w:cstheme="minorHAnsi"/>
            <w:noProof/>
            <w:webHidden/>
          </w:rPr>
          <w:fldChar w:fldCharType="separate"/>
        </w:r>
        <w:r w:rsidRPr="0008447C">
          <w:rPr>
            <w:rFonts w:asciiTheme="minorHAnsi" w:hAnsiTheme="minorHAnsi" w:cstheme="minorHAnsi"/>
            <w:noProof/>
            <w:webHidden/>
          </w:rPr>
          <w:t>8</w:t>
        </w:r>
        <w:r w:rsidRPr="0008447C">
          <w:rPr>
            <w:rFonts w:asciiTheme="minorHAnsi" w:hAnsiTheme="minorHAnsi" w:cstheme="minorHAnsi"/>
            <w:noProof/>
            <w:webHidden/>
          </w:rPr>
          <w:fldChar w:fldCharType="end"/>
        </w:r>
      </w:hyperlink>
    </w:p>
    <w:p w14:paraId="78F14F0E" w14:textId="5EFB807D" w:rsidR="00A02C65" w:rsidRPr="0008447C" w:rsidRDefault="00A02C65">
      <w:pPr>
        <w:pStyle w:val="TOC1"/>
        <w:rPr>
          <w:rFonts w:asciiTheme="minorHAnsi" w:eastAsiaTheme="minorEastAsia" w:hAnsiTheme="minorHAnsi" w:cstheme="minorHAnsi"/>
          <w:b w:val="0"/>
          <w:caps w:val="0"/>
          <w:kern w:val="2"/>
          <w:sz w:val="24"/>
          <w:szCs w:val="24"/>
          <w:lang w:val="en-US" w:eastAsia="en-US"/>
          <w14:ligatures w14:val="standardContextual"/>
        </w:rPr>
      </w:pPr>
      <w:hyperlink w:anchor="_Toc239684576" w:history="1">
        <w:r w:rsidRPr="0008447C">
          <w:rPr>
            <w:rStyle w:val="Hyperlink"/>
            <w:rFonts w:asciiTheme="minorHAnsi" w:hAnsiTheme="minorHAnsi" w:cstheme="minorHAnsi"/>
          </w:rPr>
          <w:t>7</w:t>
        </w:r>
        <w:r w:rsidRPr="0008447C">
          <w:rPr>
            <w:rFonts w:asciiTheme="minorHAnsi" w:eastAsiaTheme="minorEastAsia" w:hAnsiTheme="minorHAnsi" w:cstheme="minorHAnsi"/>
            <w:b w:val="0"/>
            <w:caps w:val="0"/>
            <w:kern w:val="2"/>
            <w:sz w:val="24"/>
            <w:szCs w:val="24"/>
            <w:lang w:val="en-US" w:eastAsia="en-US"/>
            <w14:ligatures w14:val="standardContextual"/>
          </w:rPr>
          <w:tab/>
        </w:r>
        <w:r w:rsidRPr="0008447C">
          <w:rPr>
            <w:rStyle w:val="Hyperlink"/>
            <w:rFonts w:asciiTheme="minorHAnsi" w:hAnsiTheme="minorHAnsi" w:cstheme="minorHAnsi"/>
          </w:rPr>
          <w:t>Other matters:</w:t>
        </w:r>
        <w:r w:rsidRPr="0008447C">
          <w:rPr>
            <w:rFonts w:asciiTheme="minorHAnsi" w:hAnsiTheme="minorHAnsi" w:cstheme="minorHAnsi"/>
            <w:webHidden/>
          </w:rPr>
          <w:tab/>
        </w:r>
        <w:r w:rsidRPr="0008447C">
          <w:rPr>
            <w:rFonts w:asciiTheme="minorHAnsi" w:hAnsiTheme="minorHAnsi" w:cstheme="minorHAnsi"/>
            <w:webHidden/>
          </w:rPr>
          <w:fldChar w:fldCharType="begin"/>
        </w:r>
        <w:r w:rsidRPr="0008447C">
          <w:rPr>
            <w:rFonts w:asciiTheme="minorHAnsi" w:hAnsiTheme="minorHAnsi" w:cstheme="minorHAnsi"/>
            <w:webHidden/>
          </w:rPr>
          <w:instrText xml:space="preserve"> PAGEREF _Toc239684576 \h </w:instrText>
        </w:r>
        <w:r w:rsidRPr="0008447C">
          <w:rPr>
            <w:rFonts w:asciiTheme="minorHAnsi" w:hAnsiTheme="minorHAnsi" w:cstheme="minorHAnsi"/>
            <w:webHidden/>
          </w:rPr>
        </w:r>
        <w:r w:rsidRPr="0008447C">
          <w:rPr>
            <w:rFonts w:asciiTheme="minorHAnsi" w:hAnsiTheme="minorHAnsi" w:cstheme="minorHAnsi"/>
            <w:webHidden/>
          </w:rPr>
          <w:fldChar w:fldCharType="separate"/>
        </w:r>
        <w:r w:rsidRPr="0008447C">
          <w:rPr>
            <w:rFonts w:asciiTheme="minorHAnsi" w:hAnsiTheme="minorHAnsi" w:cstheme="minorHAnsi"/>
            <w:webHidden/>
          </w:rPr>
          <w:t>8</w:t>
        </w:r>
        <w:r w:rsidRPr="0008447C">
          <w:rPr>
            <w:rFonts w:asciiTheme="minorHAnsi" w:hAnsiTheme="minorHAnsi" w:cstheme="minorHAnsi"/>
            <w:webHidden/>
          </w:rPr>
          <w:fldChar w:fldCharType="end"/>
        </w:r>
      </w:hyperlink>
    </w:p>
    <w:p w14:paraId="5C72D3C8" w14:textId="69962809" w:rsidR="00A02C65" w:rsidRPr="0008447C" w:rsidRDefault="00A02C65">
      <w:pPr>
        <w:pStyle w:val="TOC2"/>
        <w:rPr>
          <w:rFonts w:asciiTheme="minorHAnsi" w:eastAsiaTheme="minorEastAsia" w:hAnsiTheme="minorHAnsi" w:cstheme="minorHAnsi"/>
          <w:smallCaps w:val="0"/>
          <w:kern w:val="2"/>
          <w:sz w:val="24"/>
          <w:szCs w:val="24"/>
          <w:lang w:val="en-US" w:eastAsia="en-US"/>
          <w14:ligatures w14:val="standardContextual"/>
        </w:rPr>
      </w:pPr>
      <w:hyperlink w:anchor="_Toc239684577" w:history="1">
        <w:r w:rsidRPr="0008447C">
          <w:rPr>
            <w:rStyle w:val="Hyperlink"/>
            <w:rFonts w:asciiTheme="minorHAnsi" w:hAnsiTheme="minorHAnsi" w:cstheme="minorHAnsi"/>
          </w:rPr>
          <w:t>7.1</w:t>
        </w:r>
        <w:r w:rsidRPr="0008447C">
          <w:rPr>
            <w:rFonts w:asciiTheme="minorHAnsi" w:eastAsiaTheme="minorEastAsia" w:hAnsiTheme="minorHAnsi" w:cstheme="minorHAnsi"/>
            <w:smallCaps w:val="0"/>
            <w:kern w:val="2"/>
            <w:sz w:val="24"/>
            <w:szCs w:val="24"/>
            <w:lang w:val="en-US" w:eastAsia="en-US"/>
            <w14:ligatures w14:val="standardContextual"/>
          </w:rPr>
          <w:tab/>
        </w:r>
        <w:r w:rsidRPr="0008447C">
          <w:rPr>
            <w:rStyle w:val="Hyperlink"/>
            <w:rFonts w:asciiTheme="minorHAnsi" w:hAnsiTheme="minorHAnsi" w:cstheme="minorHAnsi"/>
          </w:rPr>
          <w:t>Subcontracting</w:t>
        </w:r>
        <w:r w:rsidRPr="0008447C">
          <w:rPr>
            <w:rFonts w:asciiTheme="minorHAnsi" w:hAnsiTheme="minorHAnsi" w:cstheme="minorHAnsi"/>
            <w:webHidden/>
          </w:rPr>
          <w:tab/>
        </w:r>
        <w:r w:rsidRPr="0008447C">
          <w:rPr>
            <w:rFonts w:asciiTheme="minorHAnsi" w:hAnsiTheme="minorHAnsi" w:cstheme="minorHAnsi"/>
            <w:webHidden/>
          </w:rPr>
          <w:fldChar w:fldCharType="begin"/>
        </w:r>
        <w:r w:rsidRPr="0008447C">
          <w:rPr>
            <w:rFonts w:asciiTheme="minorHAnsi" w:hAnsiTheme="minorHAnsi" w:cstheme="minorHAnsi"/>
            <w:webHidden/>
          </w:rPr>
          <w:instrText xml:space="preserve"> PAGEREF _Toc239684577 \h </w:instrText>
        </w:r>
        <w:r w:rsidRPr="0008447C">
          <w:rPr>
            <w:rFonts w:asciiTheme="minorHAnsi" w:hAnsiTheme="minorHAnsi" w:cstheme="minorHAnsi"/>
            <w:webHidden/>
          </w:rPr>
        </w:r>
        <w:r w:rsidRPr="0008447C">
          <w:rPr>
            <w:rFonts w:asciiTheme="minorHAnsi" w:hAnsiTheme="minorHAnsi" w:cstheme="minorHAnsi"/>
            <w:webHidden/>
          </w:rPr>
          <w:fldChar w:fldCharType="separate"/>
        </w:r>
        <w:r w:rsidRPr="0008447C">
          <w:rPr>
            <w:rFonts w:asciiTheme="minorHAnsi" w:hAnsiTheme="minorHAnsi" w:cstheme="minorHAnsi"/>
            <w:webHidden/>
          </w:rPr>
          <w:t>8</w:t>
        </w:r>
        <w:r w:rsidRPr="0008447C">
          <w:rPr>
            <w:rFonts w:asciiTheme="minorHAnsi" w:hAnsiTheme="minorHAnsi" w:cstheme="minorHAnsi"/>
            <w:webHidden/>
          </w:rPr>
          <w:fldChar w:fldCharType="end"/>
        </w:r>
      </w:hyperlink>
    </w:p>
    <w:p w14:paraId="3C3377B3" w14:textId="2A12BAFA" w:rsidR="00A02C65" w:rsidRPr="0008447C" w:rsidRDefault="00A02C65">
      <w:pPr>
        <w:pStyle w:val="TOC2"/>
        <w:rPr>
          <w:rFonts w:asciiTheme="minorHAnsi" w:eastAsiaTheme="minorEastAsia" w:hAnsiTheme="minorHAnsi" w:cstheme="minorHAnsi"/>
          <w:smallCaps w:val="0"/>
          <w:kern w:val="2"/>
          <w:sz w:val="24"/>
          <w:szCs w:val="24"/>
          <w:lang w:val="en-US" w:eastAsia="en-US"/>
          <w14:ligatures w14:val="standardContextual"/>
        </w:rPr>
      </w:pPr>
      <w:hyperlink w:anchor="_Toc239684578" w:history="1">
        <w:r w:rsidRPr="0008447C">
          <w:rPr>
            <w:rStyle w:val="Hyperlink"/>
            <w:rFonts w:asciiTheme="minorHAnsi" w:hAnsiTheme="minorHAnsi" w:cstheme="minorHAnsi"/>
          </w:rPr>
          <w:t>7.2</w:t>
        </w:r>
        <w:r w:rsidRPr="0008447C">
          <w:rPr>
            <w:rFonts w:asciiTheme="minorHAnsi" w:eastAsiaTheme="minorEastAsia" w:hAnsiTheme="minorHAnsi" w:cstheme="minorHAnsi"/>
            <w:smallCaps w:val="0"/>
            <w:kern w:val="2"/>
            <w:sz w:val="24"/>
            <w:szCs w:val="24"/>
            <w:lang w:val="en-US" w:eastAsia="en-US"/>
            <w14:ligatures w14:val="standardContextual"/>
          </w:rPr>
          <w:tab/>
        </w:r>
        <w:r w:rsidRPr="0008447C">
          <w:rPr>
            <w:rStyle w:val="Hyperlink"/>
            <w:rFonts w:asciiTheme="minorHAnsi" w:hAnsiTheme="minorHAnsi" w:cstheme="minorHAnsi"/>
          </w:rPr>
          <w:t>Timeframe and location</w:t>
        </w:r>
        <w:r w:rsidRPr="0008447C">
          <w:rPr>
            <w:rFonts w:asciiTheme="minorHAnsi" w:hAnsiTheme="minorHAnsi" w:cstheme="minorHAnsi"/>
            <w:webHidden/>
          </w:rPr>
          <w:tab/>
        </w:r>
        <w:r w:rsidRPr="0008447C">
          <w:rPr>
            <w:rFonts w:asciiTheme="minorHAnsi" w:hAnsiTheme="minorHAnsi" w:cstheme="minorHAnsi"/>
            <w:webHidden/>
          </w:rPr>
          <w:fldChar w:fldCharType="begin"/>
        </w:r>
        <w:r w:rsidRPr="0008447C">
          <w:rPr>
            <w:rFonts w:asciiTheme="minorHAnsi" w:hAnsiTheme="minorHAnsi" w:cstheme="minorHAnsi"/>
            <w:webHidden/>
          </w:rPr>
          <w:instrText xml:space="preserve"> PAGEREF _Toc239684578 \h </w:instrText>
        </w:r>
        <w:r w:rsidRPr="0008447C">
          <w:rPr>
            <w:rFonts w:asciiTheme="minorHAnsi" w:hAnsiTheme="minorHAnsi" w:cstheme="minorHAnsi"/>
            <w:webHidden/>
          </w:rPr>
        </w:r>
        <w:r w:rsidRPr="0008447C">
          <w:rPr>
            <w:rFonts w:asciiTheme="minorHAnsi" w:hAnsiTheme="minorHAnsi" w:cstheme="minorHAnsi"/>
            <w:webHidden/>
          </w:rPr>
          <w:fldChar w:fldCharType="separate"/>
        </w:r>
        <w:r w:rsidRPr="0008447C">
          <w:rPr>
            <w:rFonts w:asciiTheme="minorHAnsi" w:hAnsiTheme="minorHAnsi" w:cstheme="minorHAnsi"/>
            <w:webHidden/>
          </w:rPr>
          <w:t>8</w:t>
        </w:r>
        <w:r w:rsidRPr="0008447C">
          <w:rPr>
            <w:rFonts w:asciiTheme="minorHAnsi" w:hAnsiTheme="minorHAnsi" w:cstheme="minorHAnsi"/>
            <w:webHidden/>
          </w:rPr>
          <w:fldChar w:fldCharType="end"/>
        </w:r>
      </w:hyperlink>
    </w:p>
    <w:p w14:paraId="1D83D1EA" w14:textId="13EC1ABF" w:rsidR="00A02C65" w:rsidRPr="0008447C" w:rsidRDefault="00A02C65">
      <w:pPr>
        <w:pStyle w:val="TOC1"/>
        <w:rPr>
          <w:rFonts w:asciiTheme="minorHAnsi" w:eastAsiaTheme="minorEastAsia" w:hAnsiTheme="minorHAnsi" w:cstheme="minorHAnsi"/>
          <w:b w:val="0"/>
          <w:caps w:val="0"/>
          <w:kern w:val="2"/>
          <w:sz w:val="24"/>
          <w:szCs w:val="24"/>
          <w:lang w:val="en-US" w:eastAsia="en-US"/>
          <w14:ligatures w14:val="standardContextual"/>
        </w:rPr>
      </w:pPr>
      <w:hyperlink w:anchor="_Toc239684579" w:history="1">
        <w:r w:rsidRPr="0008447C">
          <w:rPr>
            <w:rStyle w:val="Hyperlink"/>
            <w:rFonts w:asciiTheme="minorHAnsi" w:hAnsiTheme="minorHAnsi" w:cstheme="minorHAnsi"/>
          </w:rPr>
          <w:t>8</w:t>
        </w:r>
        <w:r w:rsidRPr="0008447C">
          <w:rPr>
            <w:rFonts w:asciiTheme="minorHAnsi" w:eastAsiaTheme="minorEastAsia" w:hAnsiTheme="minorHAnsi" w:cstheme="minorHAnsi"/>
            <w:b w:val="0"/>
            <w:caps w:val="0"/>
            <w:kern w:val="2"/>
            <w:sz w:val="24"/>
            <w:szCs w:val="24"/>
            <w:lang w:val="en-US" w:eastAsia="en-US"/>
            <w14:ligatures w14:val="standardContextual"/>
          </w:rPr>
          <w:tab/>
        </w:r>
        <w:r w:rsidRPr="0008447C">
          <w:rPr>
            <w:rStyle w:val="Hyperlink"/>
            <w:rFonts w:asciiTheme="minorHAnsi" w:hAnsiTheme="minorHAnsi" w:cstheme="minorHAnsi"/>
          </w:rPr>
          <w:t>Annexes</w:t>
        </w:r>
        <w:r w:rsidRPr="0008447C">
          <w:rPr>
            <w:rFonts w:asciiTheme="minorHAnsi" w:hAnsiTheme="minorHAnsi" w:cstheme="minorHAnsi"/>
            <w:webHidden/>
          </w:rPr>
          <w:tab/>
        </w:r>
        <w:r w:rsidRPr="0008447C">
          <w:rPr>
            <w:rFonts w:asciiTheme="minorHAnsi" w:hAnsiTheme="minorHAnsi" w:cstheme="minorHAnsi"/>
            <w:webHidden/>
          </w:rPr>
          <w:fldChar w:fldCharType="begin"/>
        </w:r>
        <w:r w:rsidRPr="0008447C">
          <w:rPr>
            <w:rFonts w:asciiTheme="minorHAnsi" w:hAnsiTheme="minorHAnsi" w:cstheme="minorHAnsi"/>
            <w:webHidden/>
          </w:rPr>
          <w:instrText xml:space="preserve"> PAGEREF _Toc239684579 \h </w:instrText>
        </w:r>
        <w:r w:rsidRPr="0008447C">
          <w:rPr>
            <w:rFonts w:asciiTheme="minorHAnsi" w:hAnsiTheme="minorHAnsi" w:cstheme="minorHAnsi"/>
            <w:webHidden/>
          </w:rPr>
        </w:r>
        <w:r w:rsidRPr="0008447C">
          <w:rPr>
            <w:rFonts w:asciiTheme="minorHAnsi" w:hAnsiTheme="minorHAnsi" w:cstheme="minorHAnsi"/>
            <w:webHidden/>
          </w:rPr>
          <w:fldChar w:fldCharType="separate"/>
        </w:r>
        <w:r w:rsidRPr="0008447C">
          <w:rPr>
            <w:rFonts w:asciiTheme="minorHAnsi" w:hAnsiTheme="minorHAnsi" w:cstheme="minorHAnsi"/>
            <w:webHidden/>
          </w:rPr>
          <w:t>9</w:t>
        </w:r>
        <w:r w:rsidRPr="0008447C">
          <w:rPr>
            <w:rFonts w:asciiTheme="minorHAnsi" w:hAnsiTheme="minorHAnsi" w:cstheme="minorHAnsi"/>
            <w:webHidden/>
          </w:rPr>
          <w:fldChar w:fldCharType="end"/>
        </w:r>
      </w:hyperlink>
    </w:p>
    <w:p w14:paraId="6C81B66E" w14:textId="0BED234D" w:rsidR="00B53D2B" w:rsidRPr="0008447C" w:rsidRDefault="00A02C65" w:rsidP="00E70051">
      <w:pPr>
        <w:rPr>
          <w:rFonts w:asciiTheme="minorHAnsi" w:hAnsiTheme="minorHAnsi" w:cstheme="minorHAnsi"/>
          <w:sz w:val="20"/>
        </w:rPr>
      </w:pPr>
      <w:r w:rsidRPr="0008447C">
        <w:rPr>
          <w:rFonts w:asciiTheme="minorHAnsi" w:hAnsiTheme="minorHAnsi" w:cstheme="minorHAnsi"/>
          <w:b/>
          <w:noProof/>
          <w:sz w:val="20"/>
        </w:rPr>
        <w:fldChar w:fldCharType="end"/>
      </w:r>
    </w:p>
    <w:p w14:paraId="68D00E00" w14:textId="77777777" w:rsidR="007B7D1E" w:rsidRPr="000767B9" w:rsidRDefault="007B7D1E" w:rsidP="00E70051">
      <w:pPr>
        <w:rPr>
          <w:rFonts w:asciiTheme="minorHAnsi" w:hAnsiTheme="minorHAnsi" w:cstheme="minorHAnsi"/>
          <w:sz w:val="20"/>
        </w:rPr>
      </w:pPr>
    </w:p>
    <w:p w14:paraId="623C7BBA" w14:textId="77777777" w:rsidR="007B7D1E" w:rsidRPr="000767B9" w:rsidRDefault="007B7D1E" w:rsidP="00E70051">
      <w:pPr>
        <w:rPr>
          <w:rFonts w:asciiTheme="minorHAnsi" w:hAnsiTheme="minorHAnsi" w:cstheme="minorHAnsi"/>
          <w:sz w:val="20"/>
        </w:rPr>
      </w:pPr>
    </w:p>
    <w:p w14:paraId="142A58FB" w14:textId="77777777" w:rsidR="007B7D1E" w:rsidRDefault="007B7D1E" w:rsidP="00E70051">
      <w:pPr>
        <w:rPr>
          <w:rFonts w:asciiTheme="minorHAnsi" w:hAnsiTheme="minorHAnsi" w:cstheme="minorHAnsi"/>
          <w:sz w:val="20"/>
        </w:rPr>
      </w:pPr>
    </w:p>
    <w:p w14:paraId="43B9BD99" w14:textId="77777777" w:rsidR="000767B9" w:rsidRDefault="000767B9" w:rsidP="00E70051">
      <w:pPr>
        <w:rPr>
          <w:rFonts w:asciiTheme="minorHAnsi" w:hAnsiTheme="minorHAnsi" w:cstheme="minorHAnsi"/>
          <w:sz w:val="20"/>
        </w:rPr>
      </w:pPr>
    </w:p>
    <w:p w14:paraId="1452CFF3" w14:textId="77777777" w:rsidR="000767B9" w:rsidRDefault="000767B9" w:rsidP="00E70051">
      <w:pPr>
        <w:rPr>
          <w:rFonts w:asciiTheme="minorHAnsi" w:hAnsiTheme="minorHAnsi" w:cstheme="minorHAnsi"/>
          <w:sz w:val="20"/>
        </w:rPr>
      </w:pPr>
    </w:p>
    <w:p w14:paraId="4DD39D0C" w14:textId="77777777" w:rsidR="000767B9" w:rsidRDefault="000767B9" w:rsidP="00E70051">
      <w:pPr>
        <w:rPr>
          <w:rFonts w:asciiTheme="minorHAnsi" w:hAnsiTheme="minorHAnsi" w:cstheme="minorHAnsi"/>
          <w:sz w:val="20"/>
        </w:rPr>
      </w:pPr>
    </w:p>
    <w:p w14:paraId="132B9F72" w14:textId="77777777" w:rsidR="000767B9" w:rsidRPr="000767B9" w:rsidRDefault="000767B9" w:rsidP="00E70051">
      <w:pPr>
        <w:rPr>
          <w:rFonts w:asciiTheme="minorHAnsi" w:hAnsiTheme="minorHAnsi" w:cstheme="minorHAnsi"/>
          <w:sz w:val="20"/>
        </w:rPr>
      </w:pPr>
    </w:p>
    <w:p w14:paraId="7E60C5F5" w14:textId="77777777" w:rsidR="007B7D1E" w:rsidRDefault="007B7D1E" w:rsidP="00E70051">
      <w:pPr>
        <w:rPr>
          <w:rFonts w:asciiTheme="minorHAnsi" w:hAnsiTheme="minorHAnsi" w:cstheme="minorHAnsi"/>
          <w:sz w:val="20"/>
        </w:rPr>
      </w:pPr>
    </w:p>
    <w:p w14:paraId="58D5842F" w14:textId="77777777" w:rsidR="006727BB" w:rsidRPr="000767B9" w:rsidRDefault="006727BB" w:rsidP="00E70051">
      <w:pPr>
        <w:rPr>
          <w:rFonts w:asciiTheme="minorHAnsi" w:hAnsiTheme="minorHAnsi" w:cstheme="minorHAnsi"/>
          <w:sz w:val="20"/>
        </w:rPr>
      </w:pPr>
    </w:p>
    <w:p w14:paraId="1C8A3074" w14:textId="77777777" w:rsidR="007B7D1E" w:rsidRDefault="007B7D1E" w:rsidP="00E70051">
      <w:pPr>
        <w:rPr>
          <w:rFonts w:asciiTheme="minorHAnsi" w:hAnsiTheme="minorHAnsi" w:cstheme="minorHAnsi"/>
          <w:sz w:val="20"/>
        </w:rPr>
      </w:pPr>
    </w:p>
    <w:p w14:paraId="2EB9CF84" w14:textId="77777777" w:rsidR="005C27C0" w:rsidRDefault="005C27C0" w:rsidP="00E70051">
      <w:pPr>
        <w:rPr>
          <w:rFonts w:asciiTheme="minorHAnsi" w:hAnsiTheme="minorHAnsi" w:cstheme="minorHAnsi"/>
          <w:sz w:val="20"/>
        </w:rPr>
      </w:pPr>
    </w:p>
    <w:p w14:paraId="1C7A033B" w14:textId="77777777" w:rsidR="005C27C0" w:rsidRDefault="005C27C0" w:rsidP="00E70051">
      <w:pPr>
        <w:rPr>
          <w:rFonts w:asciiTheme="minorHAnsi" w:hAnsiTheme="minorHAnsi" w:cstheme="minorHAnsi"/>
          <w:sz w:val="20"/>
        </w:rPr>
      </w:pPr>
    </w:p>
    <w:p w14:paraId="47C49524" w14:textId="77777777" w:rsidR="005C27C0" w:rsidRPr="000767B9" w:rsidRDefault="005C27C0" w:rsidP="00E70051">
      <w:pPr>
        <w:rPr>
          <w:rFonts w:asciiTheme="minorHAnsi" w:hAnsiTheme="minorHAnsi" w:cstheme="minorHAnsi"/>
          <w:sz w:val="20"/>
        </w:rPr>
      </w:pPr>
    </w:p>
    <w:p w14:paraId="474079A5" w14:textId="6021A481" w:rsidR="003D6C65" w:rsidRPr="000767B9" w:rsidRDefault="003D6C65" w:rsidP="00E94183">
      <w:pPr>
        <w:pStyle w:val="Heading1"/>
        <w:tabs>
          <w:tab w:val="clear" w:pos="574"/>
          <w:tab w:val="num" w:pos="426"/>
        </w:tabs>
        <w:spacing w:before="120"/>
        <w:ind w:left="567" w:hanging="567"/>
        <w:rPr>
          <w:rFonts w:asciiTheme="minorHAnsi" w:hAnsiTheme="minorHAnsi" w:cstheme="minorHAnsi"/>
          <w:szCs w:val="28"/>
        </w:rPr>
      </w:pPr>
      <w:bookmarkStart w:id="0" w:name="_Toc519678192"/>
      <w:bookmarkStart w:id="1" w:name="_Toc239684559"/>
      <w:r w:rsidRPr="000767B9">
        <w:rPr>
          <w:rFonts w:asciiTheme="minorHAnsi" w:hAnsiTheme="minorHAnsi" w:cstheme="minorHAnsi"/>
          <w:szCs w:val="28"/>
        </w:rPr>
        <w:t>Introduction</w:t>
      </w:r>
      <w:bookmarkEnd w:id="0"/>
      <w:bookmarkEnd w:id="1"/>
    </w:p>
    <w:p w14:paraId="0F878723" w14:textId="5F4501E9" w:rsidR="004116C2" w:rsidRPr="000767B9" w:rsidRDefault="007F3A0E" w:rsidP="00021377">
      <w:pPr>
        <w:rPr>
          <w:rFonts w:asciiTheme="minorHAnsi" w:hAnsiTheme="minorHAnsi" w:cstheme="minorHAnsi"/>
          <w:sz w:val="24"/>
          <w:szCs w:val="24"/>
        </w:rPr>
      </w:pPr>
      <w:r w:rsidRPr="000767B9">
        <w:rPr>
          <w:rFonts w:asciiTheme="minorHAnsi" w:hAnsiTheme="minorHAnsi" w:cstheme="minorHAnsi"/>
          <w:sz w:val="24"/>
          <w:szCs w:val="24"/>
        </w:rPr>
        <w:t xml:space="preserve">The </w:t>
      </w:r>
      <w:r w:rsidR="003E3A30" w:rsidRPr="000767B9">
        <w:rPr>
          <w:rFonts w:asciiTheme="minorHAnsi" w:hAnsiTheme="minorHAnsi" w:cstheme="minorHAnsi"/>
          <w:sz w:val="24"/>
          <w:szCs w:val="24"/>
        </w:rPr>
        <w:t xml:space="preserve">present document and the </w:t>
      </w:r>
      <w:r w:rsidR="00C14095" w:rsidRPr="000767B9">
        <w:rPr>
          <w:rFonts w:asciiTheme="minorHAnsi" w:hAnsiTheme="minorHAnsi" w:cstheme="minorHAnsi"/>
          <w:sz w:val="24"/>
          <w:szCs w:val="24"/>
        </w:rPr>
        <w:t>A</w:t>
      </w:r>
      <w:r w:rsidR="003E3A30" w:rsidRPr="000767B9">
        <w:rPr>
          <w:rFonts w:asciiTheme="minorHAnsi" w:hAnsiTheme="minorHAnsi" w:cstheme="minorHAnsi"/>
          <w:sz w:val="24"/>
          <w:szCs w:val="24"/>
        </w:rPr>
        <w:t xml:space="preserve">nnexes listed </w:t>
      </w:r>
      <w:r w:rsidR="00AB59BF" w:rsidRPr="000767B9">
        <w:rPr>
          <w:rFonts w:asciiTheme="minorHAnsi" w:hAnsiTheme="minorHAnsi" w:cstheme="minorHAnsi"/>
          <w:sz w:val="24"/>
          <w:szCs w:val="24"/>
        </w:rPr>
        <w:t xml:space="preserve">in </w:t>
      </w:r>
      <w:r w:rsidR="000A3949" w:rsidRPr="000767B9">
        <w:rPr>
          <w:rFonts w:asciiTheme="minorHAnsi" w:hAnsiTheme="minorHAnsi" w:cstheme="minorHAnsi"/>
          <w:sz w:val="24"/>
          <w:szCs w:val="24"/>
        </w:rPr>
        <w:t>Section</w:t>
      </w:r>
      <w:r w:rsidR="00BB0E66" w:rsidRPr="000767B9">
        <w:rPr>
          <w:rFonts w:asciiTheme="minorHAnsi" w:hAnsiTheme="minorHAnsi" w:cstheme="minorHAnsi"/>
          <w:sz w:val="24"/>
          <w:szCs w:val="24"/>
        </w:rPr>
        <w:t xml:space="preserve"> </w:t>
      </w:r>
      <w:r w:rsidR="003E3A30" w:rsidRPr="000767B9">
        <w:rPr>
          <w:rFonts w:asciiTheme="minorHAnsi" w:hAnsiTheme="minorHAnsi" w:cstheme="minorHAnsi"/>
          <w:sz w:val="24"/>
          <w:szCs w:val="24"/>
        </w:rPr>
        <w:fldChar w:fldCharType="begin"/>
      </w:r>
      <w:r w:rsidR="003E3A30" w:rsidRPr="000767B9">
        <w:rPr>
          <w:rFonts w:asciiTheme="minorHAnsi" w:hAnsiTheme="minorHAnsi" w:cstheme="minorHAnsi"/>
          <w:sz w:val="24"/>
          <w:szCs w:val="24"/>
        </w:rPr>
        <w:instrText xml:space="preserve"> REF _Ref500836604 \r \h </w:instrText>
      </w:r>
      <w:r w:rsidR="00021377" w:rsidRPr="000767B9">
        <w:rPr>
          <w:rFonts w:asciiTheme="minorHAnsi" w:hAnsiTheme="minorHAnsi" w:cstheme="minorHAnsi"/>
          <w:sz w:val="24"/>
          <w:szCs w:val="24"/>
        </w:rPr>
        <w:instrText xml:space="preserve"> \* MERGEFORMAT </w:instrText>
      </w:r>
      <w:r w:rsidR="003E3A30" w:rsidRPr="000767B9">
        <w:rPr>
          <w:rFonts w:asciiTheme="minorHAnsi" w:hAnsiTheme="minorHAnsi" w:cstheme="minorHAnsi"/>
          <w:sz w:val="24"/>
          <w:szCs w:val="24"/>
        </w:rPr>
      </w:r>
      <w:r w:rsidR="003E3A30" w:rsidRPr="000767B9">
        <w:rPr>
          <w:rFonts w:asciiTheme="minorHAnsi" w:hAnsiTheme="minorHAnsi" w:cstheme="minorHAnsi"/>
          <w:sz w:val="24"/>
          <w:szCs w:val="24"/>
        </w:rPr>
        <w:fldChar w:fldCharType="separate"/>
      </w:r>
      <w:r w:rsidR="00950B1E" w:rsidRPr="000767B9">
        <w:rPr>
          <w:rFonts w:asciiTheme="minorHAnsi" w:hAnsiTheme="minorHAnsi" w:cstheme="minorHAnsi"/>
          <w:sz w:val="24"/>
          <w:szCs w:val="24"/>
        </w:rPr>
        <w:t>8</w:t>
      </w:r>
      <w:r w:rsidR="003E3A30" w:rsidRPr="000767B9">
        <w:rPr>
          <w:rFonts w:asciiTheme="minorHAnsi" w:hAnsiTheme="minorHAnsi" w:cstheme="minorHAnsi"/>
          <w:sz w:val="24"/>
          <w:szCs w:val="24"/>
        </w:rPr>
        <w:fldChar w:fldCharType="end"/>
      </w:r>
      <w:r w:rsidR="003E3A30" w:rsidRPr="000767B9">
        <w:rPr>
          <w:rFonts w:asciiTheme="minorHAnsi" w:hAnsiTheme="minorHAnsi" w:cstheme="minorHAnsi"/>
          <w:sz w:val="24"/>
          <w:szCs w:val="24"/>
        </w:rPr>
        <w:t xml:space="preserve"> a</w:t>
      </w:r>
      <w:r w:rsidRPr="000767B9">
        <w:rPr>
          <w:rFonts w:asciiTheme="minorHAnsi" w:hAnsiTheme="minorHAnsi" w:cstheme="minorHAnsi"/>
          <w:sz w:val="24"/>
          <w:szCs w:val="24"/>
        </w:rPr>
        <w:t xml:space="preserve">re the terms of reference (‘ToR’) on which the </w:t>
      </w:r>
      <w:r w:rsidR="000946E9" w:rsidRPr="000767B9">
        <w:rPr>
          <w:rFonts w:asciiTheme="minorHAnsi" w:hAnsiTheme="minorHAnsi" w:cstheme="minorHAnsi"/>
          <w:b/>
          <w:sz w:val="24"/>
          <w:szCs w:val="24"/>
        </w:rPr>
        <w:t>Co</w:t>
      </w:r>
      <w:r w:rsidR="005E7E36">
        <w:rPr>
          <w:rFonts w:asciiTheme="minorHAnsi" w:hAnsiTheme="minorHAnsi" w:cstheme="minorHAnsi"/>
          <w:b/>
          <w:sz w:val="24"/>
          <w:szCs w:val="24"/>
        </w:rPr>
        <w:t>ordinator (The term “Coordinator” refers to the Beneficiary identified as the Coordinator in the Special Conditions)</w:t>
      </w:r>
      <w:r w:rsidR="001D7679" w:rsidRPr="000767B9">
        <w:rPr>
          <w:rFonts w:asciiTheme="minorHAnsi" w:hAnsiTheme="minorHAnsi" w:cstheme="minorHAnsi"/>
          <w:sz w:val="24"/>
          <w:szCs w:val="24"/>
        </w:rPr>
        <w:t xml:space="preserve"> </w:t>
      </w:r>
      <w:r w:rsidRPr="000767B9">
        <w:rPr>
          <w:rFonts w:asciiTheme="minorHAnsi" w:hAnsiTheme="minorHAnsi" w:cstheme="minorHAnsi"/>
          <w:sz w:val="24"/>
          <w:szCs w:val="24"/>
        </w:rPr>
        <w:t xml:space="preserve">agrees to engage ‘the </w:t>
      </w:r>
      <w:r w:rsidR="003E3A30" w:rsidRPr="000767B9">
        <w:rPr>
          <w:rFonts w:asciiTheme="minorHAnsi" w:hAnsiTheme="minorHAnsi" w:cstheme="minorHAnsi"/>
          <w:sz w:val="24"/>
          <w:szCs w:val="24"/>
        </w:rPr>
        <w:t>Expenditure Verifier</w:t>
      </w:r>
      <w:r w:rsidRPr="000767B9">
        <w:rPr>
          <w:rFonts w:asciiTheme="minorHAnsi" w:hAnsiTheme="minorHAnsi" w:cstheme="minorHAnsi"/>
          <w:sz w:val="24"/>
          <w:szCs w:val="24"/>
        </w:rPr>
        <w:t>’ to perform a</w:t>
      </w:r>
      <w:r w:rsidR="003E3A30" w:rsidRPr="000767B9">
        <w:rPr>
          <w:rFonts w:asciiTheme="minorHAnsi" w:hAnsiTheme="minorHAnsi" w:cstheme="minorHAnsi"/>
          <w:sz w:val="24"/>
          <w:szCs w:val="24"/>
        </w:rPr>
        <w:t xml:space="preserve"> verification of </w:t>
      </w:r>
      <w:r w:rsidR="00D12F47">
        <w:rPr>
          <w:rFonts w:asciiTheme="minorHAnsi" w:hAnsiTheme="minorHAnsi" w:cstheme="minorHAnsi"/>
          <w:sz w:val="24"/>
          <w:szCs w:val="24"/>
        </w:rPr>
        <w:t xml:space="preserve">reported </w:t>
      </w:r>
      <w:r w:rsidR="003E3A30" w:rsidRPr="000767B9">
        <w:rPr>
          <w:rFonts w:asciiTheme="minorHAnsi" w:hAnsiTheme="minorHAnsi" w:cstheme="minorHAnsi"/>
          <w:sz w:val="24"/>
          <w:szCs w:val="24"/>
        </w:rPr>
        <w:t>expenditure</w:t>
      </w:r>
      <w:r w:rsidR="00D12F47">
        <w:rPr>
          <w:rFonts w:asciiTheme="minorHAnsi" w:hAnsiTheme="minorHAnsi" w:cstheme="minorHAnsi"/>
          <w:sz w:val="24"/>
          <w:szCs w:val="24"/>
        </w:rPr>
        <w:t>.</w:t>
      </w:r>
    </w:p>
    <w:p w14:paraId="5D57F52C" w14:textId="3D843C03" w:rsidR="00AD766D" w:rsidRPr="000767B9" w:rsidRDefault="00366CB6" w:rsidP="00021377">
      <w:pPr>
        <w:rPr>
          <w:rFonts w:asciiTheme="minorHAnsi" w:hAnsiTheme="minorHAnsi" w:cstheme="minorHAnsi"/>
          <w:sz w:val="24"/>
          <w:szCs w:val="24"/>
        </w:rPr>
      </w:pPr>
      <w:r w:rsidRPr="000767B9">
        <w:rPr>
          <w:rFonts w:asciiTheme="minorHAnsi" w:hAnsiTheme="minorHAnsi" w:cstheme="minorHAnsi"/>
          <w:sz w:val="24"/>
          <w:szCs w:val="24"/>
        </w:rPr>
        <w:t>Where in t</w:t>
      </w:r>
      <w:r w:rsidR="00030C5F" w:rsidRPr="000767B9">
        <w:rPr>
          <w:rFonts w:asciiTheme="minorHAnsi" w:hAnsiTheme="minorHAnsi" w:cstheme="minorHAnsi"/>
          <w:sz w:val="24"/>
          <w:szCs w:val="24"/>
        </w:rPr>
        <w:t xml:space="preserve">hese ToR </w:t>
      </w:r>
      <w:r w:rsidRPr="000767B9">
        <w:rPr>
          <w:rFonts w:asciiTheme="minorHAnsi" w:hAnsiTheme="minorHAnsi" w:cstheme="minorHAnsi"/>
          <w:sz w:val="24"/>
          <w:szCs w:val="24"/>
        </w:rPr>
        <w:t>the “Contracting Authorit</w:t>
      </w:r>
      <w:r w:rsidR="00C253E1">
        <w:rPr>
          <w:rFonts w:asciiTheme="minorHAnsi" w:hAnsiTheme="minorHAnsi" w:cstheme="minorHAnsi"/>
          <w:sz w:val="24"/>
          <w:szCs w:val="24"/>
        </w:rPr>
        <w:t>y</w:t>
      </w:r>
      <w:r w:rsidRPr="000767B9">
        <w:rPr>
          <w:rFonts w:asciiTheme="minorHAnsi" w:hAnsiTheme="minorHAnsi" w:cstheme="minorHAnsi"/>
          <w:sz w:val="24"/>
          <w:szCs w:val="24"/>
        </w:rPr>
        <w:t>” is mentioned, this refer to the &lt;European Commission&gt; which has signed the Grant contract with the Beneficiary and is providing the grant funding. The</w:t>
      </w:r>
      <w:r w:rsidR="005F5AF6" w:rsidRPr="000767B9">
        <w:rPr>
          <w:rFonts w:asciiTheme="minorHAnsi" w:hAnsiTheme="minorHAnsi" w:cstheme="minorHAnsi"/>
          <w:sz w:val="24"/>
          <w:szCs w:val="24"/>
        </w:rPr>
        <w:t xml:space="preserve"> </w:t>
      </w:r>
      <w:r w:rsidR="001D7679" w:rsidRPr="000767B9">
        <w:rPr>
          <w:rFonts w:asciiTheme="minorHAnsi" w:hAnsiTheme="minorHAnsi" w:cstheme="minorHAnsi"/>
          <w:sz w:val="24"/>
          <w:szCs w:val="24"/>
        </w:rPr>
        <w:t>C</w:t>
      </w:r>
      <w:r w:rsidR="00AD766D" w:rsidRPr="000767B9">
        <w:rPr>
          <w:rFonts w:asciiTheme="minorHAnsi" w:hAnsiTheme="minorHAnsi" w:cstheme="minorHAnsi"/>
          <w:sz w:val="24"/>
          <w:szCs w:val="24"/>
        </w:rPr>
        <w:t>ontracting Authority</w:t>
      </w:r>
      <w:r w:rsidRPr="000767B9">
        <w:rPr>
          <w:rFonts w:asciiTheme="minorHAnsi" w:hAnsiTheme="minorHAnsi" w:cstheme="minorHAnsi"/>
          <w:sz w:val="24"/>
          <w:szCs w:val="24"/>
        </w:rPr>
        <w:t xml:space="preserve"> is not party to this agreement.</w:t>
      </w:r>
    </w:p>
    <w:p w14:paraId="2C03D935" w14:textId="7902F5C3" w:rsidR="00366CB6" w:rsidRPr="000767B9" w:rsidRDefault="00366CB6" w:rsidP="00021377">
      <w:pPr>
        <w:rPr>
          <w:rFonts w:asciiTheme="minorHAnsi" w:hAnsiTheme="minorHAnsi" w:cstheme="minorHAnsi"/>
          <w:sz w:val="24"/>
          <w:szCs w:val="24"/>
        </w:rPr>
      </w:pPr>
      <w:r w:rsidRPr="000767B9">
        <w:rPr>
          <w:rFonts w:asciiTheme="minorHAnsi" w:hAnsiTheme="minorHAnsi" w:cstheme="minorHAnsi"/>
          <w:sz w:val="24"/>
          <w:szCs w:val="24"/>
        </w:rPr>
        <w:t>These ToR will become an integral part of the contract concluded between the Coordinator and the Expenditure Verifier.</w:t>
      </w:r>
    </w:p>
    <w:p w14:paraId="68B840C3" w14:textId="2DEB0E6C" w:rsidR="007B7D1E" w:rsidRPr="000767B9" w:rsidRDefault="00122473" w:rsidP="00021377">
      <w:pPr>
        <w:rPr>
          <w:rFonts w:asciiTheme="minorHAnsi" w:hAnsiTheme="minorHAnsi" w:cstheme="minorHAnsi"/>
          <w:sz w:val="24"/>
          <w:szCs w:val="24"/>
        </w:rPr>
      </w:pPr>
      <w:r w:rsidRPr="000767B9">
        <w:rPr>
          <w:rFonts w:asciiTheme="minorHAnsi" w:hAnsiTheme="minorHAnsi" w:cstheme="minorHAnsi"/>
          <w:sz w:val="24"/>
          <w:szCs w:val="24"/>
        </w:rPr>
        <w:t>They</w:t>
      </w:r>
      <w:r w:rsidR="00F333AB" w:rsidRPr="000767B9">
        <w:rPr>
          <w:rFonts w:asciiTheme="minorHAnsi" w:hAnsiTheme="minorHAnsi" w:cstheme="minorHAnsi"/>
          <w:sz w:val="24"/>
          <w:szCs w:val="24"/>
        </w:rPr>
        <w:t xml:space="preserve"> apply to expenditure verifications contracted by the C</w:t>
      </w:r>
      <w:r w:rsidR="00985547" w:rsidRPr="000767B9">
        <w:rPr>
          <w:rFonts w:asciiTheme="minorHAnsi" w:hAnsiTheme="minorHAnsi" w:cstheme="minorHAnsi"/>
          <w:sz w:val="24"/>
          <w:szCs w:val="24"/>
        </w:rPr>
        <w:t>oordinator</w:t>
      </w:r>
      <w:r w:rsidR="00EC021D">
        <w:rPr>
          <w:rFonts w:asciiTheme="minorHAnsi" w:hAnsiTheme="minorHAnsi" w:cstheme="minorHAnsi"/>
          <w:sz w:val="24"/>
          <w:szCs w:val="24"/>
        </w:rPr>
        <w:t xml:space="preserve"> </w:t>
      </w:r>
      <w:r w:rsidR="005908FA" w:rsidRPr="000767B9">
        <w:rPr>
          <w:rFonts w:asciiTheme="minorHAnsi" w:hAnsiTheme="minorHAnsi" w:cstheme="minorHAnsi"/>
          <w:sz w:val="24"/>
          <w:szCs w:val="24"/>
        </w:rPr>
        <w:t>and cover the verification of expenditure incurred under EU-financed</w:t>
      </w:r>
      <w:r w:rsidR="00A56A06" w:rsidRPr="000767B9">
        <w:rPr>
          <w:rFonts w:asciiTheme="minorHAnsi" w:hAnsiTheme="minorHAnsi" w:cstheme="minorHAnsi"/>
          <w:sz w:val="24"/>
          <w:szCs w:val="24"/>
        </w:rPr>
        <w:t xml:space="preserve"> </w:t>
      </w:r>
      <w:r w:rsidRPr="000767B9">
        <w:rPr>
          <w:rFonts w:asciiTheme="minorHAnsi" w:hAnsiTheme="minorHAnsi" w:cstheme="minorHAnsi"/>
          <w:sz w:val="24"/>
          <w:szCs w:val="24"/>
        </w:rPr>
        <w:t>contracts</w:t>
      </w:r>
      <w:r w:rsidR="003225AC" w:rsidRPr="000767B9">
        <w:rPr>
          <w:rFonts w:asciiTheme="minorHAnsi" w:hAnsiTheme="minorHAnsi" w:cstheme="minorHAnsi"/>
          <w:sz w:val="24"/>
          <w:szCs w:val="24"/>
        </w:rPr>
        <w:t xml:space="preserve"> on the cover sheet</w:t>
      </w:r>
      <w:r w:rsidR="00A56A06" w:rsidRPr="000767B9">
        <w:rPr>
          <w:rFonts w:asciiTheme="minorHAnsi" w:hAnsiTheme="minorHAnsi" w:cstheme="minorHAnsi"/>
          <w:sz w:val="24"/>
          <w:szCs w:val="24"/>
        </w:rPr>
        <w:t>.</w:t>
      </w:r>
    </w:p>
    <w:p w14:paraId="5AF8430B" w14:textId="77777777" w:rsidR="00C907BD" w:rsidRPr="000767B9" w:rsidRDefault="00AB59BF" w:rsidP="00B06542">
      <w:pPr>
        <w:pStyle w:val="Heading1"/>
        <w:tabs>
          <w:tab w:val="clear" w:pos="574"/>
          <w:tab w:val="num" w:pos="426"/>
        </w:tabs>
        <w:spacing w:before="120"/>
        <w:ind w:hanging="574"/>
        <w:rPr>
          <w:rFonts w:asciiTheme="minorHAnsi" w:hAnsiTheme="minorHAnsi" w:cstheme="minorHAnsi"/>
          <w:szCs w:val="28"/>
        </w:rPr>
      </w:pPr>
      <w:bookmarkStart w:id="2" w:name="_Ref500849985"/>
      <w:bookmarkStart w:id="3" w:name="_Toc519678193"/>
      <w:bookmarkStart w:id="4" w:name="_Toc239684560"/>
      <w:r w:rsidRPr="000767B9">
        <w:rPr>
          <w:rFonts w:asciiTheme="minorHAnsi" w:hAnsiTheme="minorHAnsi" w:cstheme="minorHAnsi"/>
          <w:szCs w:val="28"/>
        </w:rPr>
        <w:t>O</w:t>
      </w:r>
      <w:r w:rsidR="00C907BD" w:rsidRPr="000767B9">
        <w:rPr>
          <w:rFonts w:asciiTheme="minorHAnsi" w:hAnsiTheme="minorHAnsi" w:cstheme="minorHAnsi"/>
          <w:szCs w:val="28"/>
        </w:rPr>
        <w:t>bjectives</w:t>
      </w:r>
      <w:r w:rsidR="00D95DB6" w:rsidRPr="000767B9">
        <w:rPr>
          <w:rFonts w:asciiTheme="minorHAnsi" w:hAnsiTheme="minorHAnsi" w:cstheme="minorHAnsi"/>
          <w:szCs w:val="28"/>
        </w:rPr>
        <w:t xml:space="preserve"> and context</w:t>
      </w:r>
      <w:bookmarkEnd w:id="2"/>
      <w:bookmarkEnd w:id="3"/>
      <w:bookmarkEnd w:id="4"/>
    </w:p>
    <w:p w14:paraId="0130EFDE" w14:textId="77777777" w:rsidR="00F94C1E" w:rsidRPr="000767B9" w:rsidRDefault="00C907BD" w:rsidP="00021377">
      <w:pPr>
        <w:rPr>
          <w:rFonts w:asciiTheme="minorHAnsi" w:hAnsiTheme="minorHAnsi" w:cstheme="minorHAnsi"/>
          <w:sz w:val="24"/>
          <w:szCs w:val="24"/>
        </w:rPr>
      </w:pPr>
      <w:r w:rsidRPr="000767B9">
        <w:rPr>
          <w:rFonts w:asciiTheme="minorHAnsi" w:hAnsiTheme="minorHAnsi" w:cstheme="minorHAnsi"/>
          <w:sz w:val="24"/>
          <w:szCs w:val="24"/>
        </w:rPr>
        <w:t>Th</w:t>
      </w:r>
      <w:r w:rsidR="00AB59BF" w:rsidRPr="000767B9">
        <w:rPr>
          <w:rFonts w:asciiTheme="minorHAnsi" w:hAnsiTheme="minorHAnsi" w:cstheme="minorHAnsi"/>
          <w:sz w:val="24"/>
          <w:szCs w:val="24"/>
        </w:rPr>
        <w:t xml:space="preserve">e Expenditure Verifier </w:t>
      </w:r>
      <w:r w:rsidRPr="000767B9">
        <w:rPr>
          <w:rFonts w:asciiTheme="minorHAnsi" w:hAnsiTheme="minorHAnsi" w:cstheme="minorHAnsi"/>
          <w:sz w:val="24"/>
          <w:szCs w:val="24"/>
        </w:rPr>
        <w:t xml:space="preserve">is </w:t>
      </w:r>
      <w:r w:rsidR="00107D3E" w:rsidRPr="000767B9">
        <w:rPr>
          <w:rFonts w:asciiTheme="minorHAnsi" w:hAnsiTheme="minorHAnsi" w:cstheme="minorHAnsi"/>
          <w:sz w:val="24"/>
          <w:szCs w:val="24"/>
        </w:rPr>
        <w:t>expected</w:t>
      </w:r>
      <w:r w:rsidR="00F94C1E" w:rsidRPr="000767B9">
        <w:rPr>
          <w:rFonts w:asciiTheme="minorHAnsi" w:hAnsiTheme="minorHAnsi" w:cstheme="minorHAnsi"/>
          <w:sz w:val="24"/>
          <w:szCs w:val="24"/>
        </w:rPr>
        <w:t xml:space="preserve"> </w:t>
      </w:r>
    </w:p>
    <w:p w14:paraId="4D6EB638" w14:textId="38F0E62A" w:rsidR="0055115A" w:rsidRPr="000767B9" w:rsidRDefault="00F94C1E" w:rsidP="007B7D1E">
      <w:pPr>
        <w:pStyle w:val="ListParagraph"/>
        <w:numPr>
          <w:ilvl w:val="0"/>
          <w:numId w:val="24"/>
        </w:numPr>
        <w:rPr>
          <w:rFonts w:asciiTheme="minorHAnsi" w:hAnsiTheme="minorHAnsi" w:cstheme="minorHAnsi"/>
          <w:sz w:val="24"/>
          <w:szCs w:val="24"/>
        </w:rPr>
      </w:pPr>
      <w:r w:rsidRPr="000767B9">
        <w:rPr>
          <w:rFonts w:asciiTheme="minorHAnsi" w:hAnsiTheme="minorHAnsi" w:cstheme="minorHAnsi"/>
          <w:sz w:val="24"/>
          <w:szCs w:val="24"/>
        </w:rPr>
        <w:t>to carry out the agreed-upon procedures listed in Annex 2, and</w:t>
      </w:r>
    </w:p>
    <w:p w14:paraId="2B516062" w14:textId="562B3438" w:rsidR="00C907BD" w:rsidRPr="000767B9" w:rsidRDefault="00AB59BF" w:rsidP="007B7D1E">
      <w:pPr>
        <w:pStyle w:val="ListParagraph"/>
        <w:numPr>
          <w:ilvl w:val="0"/>
          <w:numId w:val="24"/>
        </w:numPr>
        <w:rPr>
          <w:rFonts w:asciiTheme="minorHAnsi" w:hAnsiTheme="minorHAnsi" w:cstheme="minorHAnsi"/>
          <w:sz w:val="24"/>
          <w:szCs w:val="24"/>
        </w:rPr>
      </w:pPr>
      <w:r w:rsidRPr="000767B9">
        <w:rPr>
          <w:rFonts w:asciiTheme="minorHAnsi" w:hAnsiTheme="minorHAnsi" w:cstheme="minorHAnsi"/>
          <w:sz w:val="24"/>
          <w:szCs w:val="24"/>
        </w:rPr>
        <w:t xml:space="preserve">to issue </w:t>
      </w:r>
      <w:r w:rsidR="0055123B" w:rsidRPr="000767B9">
        <w:rPr>
          <w:rFonts w:asciiTheme="minorHAnsi" w:hAnsiTheme="minorHAnsi" w:cstheme="minorHAnsi"/>
          <w:sz w:val="24"/>
          <w:szCs w:val="24"/>
        </w:rPr>
        <w:t>report</w:t>
      </w:r>
      <w:r w:rsidR="003225AC" w:rsidRPr="000767B9">
        <w:rPr>
          <w:rFonts w:asciiTheme="minorHAnsi" w:hAnsiTheme="minorHAnsi" w:cstheme="minorHAnsi"/>
          <w:sz w:val="24"/>
          <w:szCs w:val="24"/>
        </w:rPr>
        <w:t>s</w:t>
      </w:r>
      <w:r w:rsidR="0055123B" w:rsidRPr="000767B9">
        <w:rPr>
          <w:rFonts w:asciiTheme="minorHAnsi" w:hAnsiTheme="minorHAnsi" w:cstheme="minorHAnsi"/>
          <w:sz w:val="24"/>
          <w:szCs w:val="24"/>
        </w:rPr>
        <w:t xml:space="preserve"> </w:t>
      </w:r>
      <w:r w:rsidRPr="000767B9">
        <w:rPr>
          <w:rFonts w:asciiTheme="minorHAnsi" w:hAnsiTheme="minorHAnsi" w:cstheme="minorHAnsi"/>
          <w:sz w:val="24"/>
          <w:szCs w:val="24"/>
        </w:rPr>
        <w:t>based on the template in</w:t>
      </w:r>
      <w:r w:rsidR="0055123B" w:rsidRPr="000767B9">
        <w:rPr>
          <w:rFonts w:asciiTheme="minorHAnsi" w:hAnsiTheme="minorHAnsi" w:cstheme="minorHAnsi"/>
          <w:sz w:val="24"/>
          <w:szCs w:val="24"/>
        </w:rPr>
        <w:t xml:space="preserve"> </w:t>
      </w:r>
      <w:r w:rsidR="00C14095" w:rsidRPr="000767B9">
        <w:rPr>
          <w:rFonts w:asciiTheme="minorHAnsi" w:hAnsiTheme="minorHAnsi" w:cstheme="minorHAnsi"/>
          <w:sz w:val="24"/>
          <w:szCs w:val="24"/>
        </w:rPr>
        <w:t>A</w:t>
      </w:r>
      <w:r w:rsidR="0055123B" w:rsidRPr="000767B9">
        <w:rPr>
          <w:rFonts w:asciiTheme="minorHAnsi" w:hAnsiTheme="minorHAnsi" w:cstheme="minorHAnsi"/>
          <w:sz w:val="24"/>
          <w:szCs w:val="24"/>
        </w:rPr>
        <w:t>nnex 3</w:t>
      </w:r>
      <w:r w:rsidR="005908FA" w:rsidRPr="000767B9">
        <w:rPr>
          <w:rFonts w:asciiTheme="minorHAnsi" w:hAnsiTheme="minorHAnsi" w:cstheme="minorHAnsi"/>
          <w:sz w:val="24"/>
          <w:szCs w:val="24"/>
        </w:rPr>
        <w:t>,</w:t>
      </w:r>
      <w:r w:rsidR="00F94C1E" w:rsidRPr="000767B9">
        <w:rPr>
          <w:rFonts w:asciiTheme="minorHAnsi" w:hAnsiTheme="minorHAnsi" w:cstheme="minorHAnsi"/>
          <w:sz w:val="24"/>
          <w:szCs w:val="24"/>
        </w:rPr>
        <w:t xml:space="preserve"> which will support the Contracting Authority's conclusions on the eligibility of the reported expenditure and the related follow-up</w:t>
      </w:r>
      <w:r w:rsidR="0055123B" w:rsidRPr="000767B9">
        <w:rPr>
          <w:rFonts w:asciiTheme="minorHAnsi" w:hAnsiTheme="minorHAnsi" w:cstheme="minorHAnsi"/>
          <w:sz w:val="24"/>
          <w:szCs w:val="24"/>
        </w:rPr>
        <w:t>.</w:t>
      </w:r>
    </w:p>
    <w:p w14:paraId="0E4C954C" w14:textId="4F24E6B9" w:rsidR="00C907BD" w:rsidRPr="000767B9" w:rsidRDefault="0055123B" w:rsidP="00021377">
      <w:pPr>
        <w:rPr>
          <w:rFonts w:asciiTheme="minorHAnsi" w:hAnsiTheme="minorHAnsi" w:cstheme="minorHAnsi"/>
          <w:sz w:val="24"/>
          <w:szCs w:val="24"/>
        </w:rPr>
      </w:pPr>
      <w:r w:rsidRPr="00CB117F">
        <w:rPr>
          <w:rFonts w:asciiTheme="minorHAnsi" w:hAnsiTheme="minorHAnsi" w:cstheme="minorHAnsi"/>
          <w:sz w:val="24"/>
          <w:szCs w:val="24"/>
        </w:rPr>
        <w:t>The expenditure verification will be performed</w:t>
      </w:r>
      <w:r w:rsidR="00503C3C" w:rsidRPr="00CB117F">
        <w:rPr>
          <w:rFonts w:asciiTheme="minorHAnsi" w:hAnsiTheme="minorHAnsi" w:cstheme="minorHAnsi"/>
          <w:sz w:val="24"/>
          <w:szCs w:val="24"/>
        </w:rPr>
        <w:t xml:space="preserve"> </w:t>
      </w:r>
      <w:r w:rsidR="00B97E88" w:rsidRPr="00CB117F">
        <w:rPr>
          <w:rFonts w:asciiTheme="minorHAnsi" w:hAnsiTheme="minorHAnsi" w:cstheme="minorHAnsi"/>
          <w:sz w:val="24"/>
          <w:szCs w:val="24"/>
        </w:rPr>
        <w:t>as</w:t>
      </w:r>
      <w:r w:rsidR="00E115D1" w:rsidRPr="00CB117F">
        <w:rPr>
          <w:rFonts w:asciiTheme="minorHAnsi" w:hAnsiTheme="minorHAnsi" w:cstheme="minorHAnsi"/>
          <w:sz w:val="24"/>
          <w:szCs w:val="24"/>
        </w:rPr>
        <w:t xml:space="preserve"> </w:t>
      </w:r>
      <w:r w:rsidR="00503C3C" w:rsidRPr="00CB117F">
        <w:rPr>
          <w:rFonts w:asciiTheme="minorHAnsi" w:hAnsiTheme="minorHAnsi" w:cstheme="minorHAnsi"/>
          <w:sz w:val="24"/>
          <w:szCs w:val="24"/>
        </w:rPr>
        <w:t xml:space="preserve">a desk </w:t>
      </w:r>
      <w:r w:rsidR="001247D6" w:rsidRPr="00CB117F">
        <w:rPr>
          <w:rFonts w:asciiTheme="minorHAnsi" w:hAnsiTheme="minorHAnsi" w:cstheme="minorHAnsi"/>
          <w:sz w:val="24"/>
          <w:szCs w:val="24"/>
        </w:rPr>
        <w:t xml:space="preserve">review </w:t>
      </w:r>
      <w:r w:rsidR="0055115A" w:rsidRPr="00CB117F">
        <w:rPr>
          <w:rFonts w:asciiTheme="minorHAnsi" w:hAnsiTheme="minorHAnsi" w:cstheme="minorHAnsi"/>
          <w:sz w:val="24"/>
          <w:szCs w:val="24"/>
        </w:rPr>
        <w:t>and</w:t>
      </w:r>
      <w:r w:rsidR="000933B0" w:rsidRPr="00CB117F">
        <w:rPr>
          <w:rFonts w:asciiTheme="minorHAnsi" w:hAnsiTheme="minorHAnsi" w:cstheme="minorHAnsi"/>
          <w:sz w:val="24"/>
          <w:szCs w:val="24"/>
        </w:rPr>
        <w:t xml:space="preserve"> fieldwork </w:t>
      </w:r>
      <w:r w:rsidR="000933B0" w:rsidRPr="00CB117F">
        <w:rPr>
          <w:rFonts w:asciiTheme="minorHAnsi" w:hAnsiTheme="minorHAnsi" w:cstheme="minorHAnsi"/>
          <w:sz w:val="24"/>
          <w:szCs w:val="24"/>
          <w:shd w:val="clear" w:color="auto" w:fill="D9D9D9" w:themeFill="background1" w:themeFillShade="D9"/>
        </w:rPr>
        <w:t>at</w:t>
      </w:r>
      <w:r w:rsidR="0055115A" w:rsidRPr="00CB117F">
        <w:rPr>
          <w:rFonts w:asciiTheme="minorHAnsi" w:hAnsiTheme="minorHAnsi" w:cstheme="minorHAnsi"/>
          <w:sz w:val="24"/>
          <w:szCs w:val="24"/>
          <w:shd w:val="clear" w:color="auto" w:fill="D9D9D9" w:themeFill="background1" w:themeFillShade="D9"/>
        </w:rPr>
        <w:t xml:space="preserve"> </w:t>
      </w:r>
      <w:r w:rsidR="003225AC" w:rsidRPr="00CB117F">
        <w:rPr>
          <w:rFonts w:asciiTheme="minorHAnsi" w:hAnsiTheme="minorHAnsi" w:cstheme="minorHAnsi"/>
          <w:sz w:val="24"/>
          <w:szCs w:val="24"/>
          <w:shd w:val="clear" w:color="auto" w:fill="D9D9D9" w:themeFill="background1" w:themeFillShade="D9"/>
        </w:rPr>
        <w:t>the location indicated in Annex 1</w:t>
      </w:r>
      <w:r w:rsidRPr="00CB117F">
        <w:rPr>
          <w:rFonts w:asciiTheme="minorHAnsi" w:hAnsiTheme="minorHAnsi" w:cstheme="minorHAnsi"/>
          <w:sz w:val="24"/>
          <w:szCs w:val="24"/>
        </w:rPr>
        <w:t>.</w:t>
      </w:r>
    </w:p>
    <w:p w14:paraId="692A397B" w14:textId="16BB1996" w:rsidR="007C446A" w:rsidRPr="000767B9" w:rsidRDefault="00985547" w:rsidP="00021377">
      <w:pPr>
        <w:rPr>
          <w:rFonts w:asciiTheme="minorHAnsi" w:hAnsiTheme="minorHAnsi" w:cstheme="minorHAnsi"/>
          <w:sz w:val="24"/>
          <w:szCs w:val="24"/>
        </w:rPr>
      </w:pPr>
      <w:r w:rsidRPr="000767B9">
        <w:rPr>
          <w:rFonts w:asciiTheme="minorHAnsi" w:hAnsiTheme="minorHAnsi" w:cstheme="minorHAnsi"/>
          <w:sz w:val="24"/>
          <w:szCs w:val="24"/>
        </w:rPr>
        <w:t>The Expenditure Verifier is not expected to provide an audit opinion.</w:t>
      </w:r>
    </w:p>
    <w:p w14:paraId="2B084580" w14:textId="77777777" w:rsidR="00632853" w:rsidRPr="000767B9" w:rsidRDefault="00632853" w:rsidP="00B06542">
      <w:pPr>
        <w:pStyle w:val="Heading1"/>
        <w:tabs>
          <w:tab w:val="clear" w:pos="574"/>
          <w:tab w:val="num" w:pos="426"/>
        </w:tabs>
        <w:spacing w:before="120"/>
        <w:ind w:hanging="574"/>
        <w:rPr>
          <w:rFonts w:asciiTheme="minorHAnsi" w:hAnsiTheme="minorHAnsi" w:cstheme="minorHAnsi"/>
          <w:szCs w:val="28"/>
        </w:rPr>
      </w:pPr>
      <w:bookmarkStart w:id="5" w:name="_Toc107978466"/>
      <w:bookmarkStart w:id="6" w:name="_Toc107978663"/>
      <w:bookmarkStart w:id="7" w:name="_Toc107979288"/>
      <w:bookmarkStart w:id="8" w:name="_Toc107980066"/>
      <w:bookmarkStart w:id="9" w:name="_Toc107980213"/>
      <w:bookmarkStart w:id="10" w:name="_Toc107980303"/>
      <w:bookmarkStart w:id="11" w:name="_Toc107981402"/>
      <w:bookmarkStart w:id="12" w:name="_Toc107981510"/>
      <w:bookmarkStart w:id="13" w:name="_Toc107978467"/>
      <w:bookmarkStart w:id="14" w:name="_Toc107978664"/>
      <w:bookmarkStart w:id="15" w:name="_Toc107979289"/>
      <w:bookmarkStart w:id="16" w:name="_Toc107980067"/>
      <w:bookmarkStart w:id="17" w:name="_Toc107980214"/>
      <w:bookmarkStart w:id="18" w:name="_Toc107980304"/>
      <w:bookmarkStart w:id="19" w:name="_Toc107981403"/>
      <w:bookmarkStart w:id="20" w:name="_Toc107981511"/>
      <w:bookmarkStart w:id="21" w:name="_Toc107978469"/>
      <w:bookmarkStart w:id="22" w:name="_Toc107978666"/>
      <w:bookmarkStart w:id="23" w:name="_Toc107979291"/>
      <w:bookmarkStart w:id="24" w:name="_Toc107980069"/>
      <w:bookmarkStart w:id="25" w:name="_Toc107980216"/>
      <w:bookmarkStart w:id="26" w:name="_Toc107980306"/>
      <w:bookmarkStart w:id="27" w:name="_Toc107981405"/>
      <w:bookmarkStart w:id="28" w:name="_Toc107981513"/>
      <w:bookmarkStart w:id="29" w:name="_Toc107978470"/>
      <w:bookmarkStart w:id="30" w:name="_Toc107978667"/>
      <w:bookmarkStart w:id="31" w:name="_Toc107979292"/>
      <w:bookmarkStart w:id="32" w:name="_Toc107980070"/>
      <w:bookmarkStart w:id="33" w:name="_Toc107980217"/>
      <w:bookmarkStart w:id="34" w:name="_Toc107980307"/>
      <w:bookmarkStart w:id="35" w:name="_Toc107981406"/>
      <w:bookmarkStart w:id="36" w:name="_Toc107981514"/>
      <w:bookmarkStart w:id="37" w:name="_Toc107978474"/>
      <w:bookmarkStart w:id="38" w:name="_Toc107978671"/>
      <w:bookmarkStart w:id="39" w:name="_Toc107979296"/>
      <w:bookmarkStart w:id="40" w:name="_Toc107980074"/>
      <w:bookmarkStart w:id="41" w:name="_Toc107980221"/>
      <w:bookmarkStart w:id="42" w:name="_Toc107980311"/>
      <w:bookmarkStart w:id="43" w:name="_Toc107981410"/>
      <w:bookmarkStart w:id="44" w:name="_Toc107981518"/>
      <w:bookmarkStart w:id="45" w:name="_Toc107978476"/>
      <w:bookmarkStart w:id="46" w:name="_Toc107978673"/>
      <w:bookmarkStart w:id="47" w:name="_Toc107979298"/>
      <w:bookmarkStart w:id="48" w:name="_Toc107980076"/>
      <w:bookmarkStart w:id="49" w:name="_Toc107980223"/>
      <w:bookmarkStart w:id="50" w:name="_Toc107980313"/>
      <w:bookmarkStart w:id="51" w:name="_Toc107981412"/>
      <w:bookmarkStart w:id="52" w:name="_Toc107981520"/>
      <w:bookmarkStart w:id="53" w:name="_Toc107978477"/>
      <w:bookmarkStart w:id="54" w:name="_Toc107978674"/>
      <w:bookmarkStart w:id="55" w:name="_Toc107979299"/>
      <w:bookmarkStart w:id="56" w:name="_Toc107980077"/>
      <w:bookmarkStart w:id="57" w:name="_Toc107980224"/>
      <w:bookmarkStart w:id="58" w:name="_Toc107980314"/>
      <w:bookmarkStart w:id="59" w:name="_Toc107981413"/>
      <w:bookmarkStart w:id="60" w:name="_Toc107981521"/>
      <w:bookmarkStart w:id="61" w:name="_Toc107978478"/>
      <w:bookmarkStart w:id="62" w:name="_Toc107978675"/>
      <w:bookmarkStart w:id="63" w:name="_Toc107979300"/>
      <w:bookmarkStart w:id="64" w:name="_Toc107980078"/>
      <w:bookmarkStart w:id="65" w:name="_Toc107980225"/>
      <w:bookmarkStart w:id="66" w:name="_Toc107980315"/>
      <w:bookmarkStart w:id="67" w:name="_Toc107981414"/>
      <w:bookmarkStart w:id="68" w:name="_Toc107981522"/>
      <w:bookmarkStart w:id="69" w:name="_Toc107978481"/>
      <w:bookmarkStart w:id="70" w:name="_Toc107978678"/>
      <w:bookmarkStart w:id="71" w:name="_Toc107979303"/>
      <w:bookmarkStart w:id="72" w:name="_Toc107980081"/>
      <w:bookmarkStart w:id="73" w:name="_Toc107980228"/>
      <w:bookmarkStart w:id="74" w:name="_Toc107980318"/>
      <w:bookmarkStart w:id="75" w:name="_Toc107981417"/>
      <w:bookmarkStart w:id="76" w:name="_Toc107981525"/>
      <w:bookmarkStart w:id="77" w:name="_Toc107978489"/>
      <w:bookmarkStart w:id="78" w:name="_Toc107978686"/>
      <w:bookmarkStart w:id="79" w:name="_Toc107979311"/>
      <w:bookmarkStart w:id="80" w:name="_Toc107980089"/>
      <w:bookmarkStart w:id="81" w:name="_Toc107980236"/>
      <w:bookmarkStart w:id="82" w:name="_Toc107980326"/>
      <w:bookmarkStart w:id="83" w:name="_Toc107981425"/>
      <w:bookmarkStart w:id="84" w:name="_Toc107981533"/>
      <w:bookmarkStart w:id="85" w:name="_Toc519678194"/>
      <w:bookmarkStart w:id="86" w:name="_Toc239684561"/>
      <w:bookmarkStart w:id="87" w:name="_Toc139183037"/>
      <w:bookmarkStart w:id="88" w:name="_Toc89673412"/>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sidRPr="000767B9">
        <w:rPr>
          <w:rFonts w:asciiTheme="minorHAnsi" w:hAnsiTheme="minorHAnsi" w:cstheme="minorHAnsi"/>
          <w:szCs w:val="28"/>
        </w:rPr>
        <w:t>Standards and Ethics</w:t>
      </w:r>
      <w:bookmarkEnd w:id="85"/>
      <w:bookmarkEnd w:id="86"/>
    </w:p>
    <w:p w14:paraId="775EFE83" w14:textId="77777777" w:rsidR="00632853" w:rsidRPr="000767B9" w:rsidRDefault="00632853" w:rsidP="00021377">
      <w:pPr>
        <w:rPr>
          <w:rFonts w:asciiTheme="minorHAnsi" w:hAnsiTheme="minorHAnsi" w:cstheme="minorHAnsi"/>
          <w:sz w:val="24"/>
          <w:szCs w:val="24"/>
        </w:rPr>
      </w:pPr>
      <w:r w:rsidRPr="000767B9">
        <w:rPr>
          <w:rFonts w:asciiTheme="minorHAnsi" w:hAnsiTheme="minorHAnsi" w:cstheme="minorHAnsi"/>
          <w:sz w:val="24"/>
          <w:szCs w:val="24"/>
        </w:rPr>
        <w:t xml:space="preserve">The </w:t>
      </w:r>
      <w:r w:rsidR="00107D3E" w:rsidRPr="000767B9">
        <w:rPr>
          <w:rFonts w:asciiTheme="minorHAnsi" w:hAnsiTheme="minorHAnsi" w:cstheme="minorHAnsi"/>
          <w:sz w:val="24"/>
          <w:szCs w:val="24"/>
        </w:rPr>
        <w:t>Expenditure Verifier</w:t>
      </w:r>
      <w:r w:rsidRPr="000767B9">
        <w:rPr>
          <w:rFonts w:asciiTheme="minorHAnsi" w:hAnsiTheme="minorHAnsi" w:cstheme="minorHAnsi"/>
          <w:sz w:val="24"/>
          <w:szCs w:val="24"/>
        </w:rPr>
        <w:t xml:space="preserve"> shall undertake this engagement in accordance with:</w:t>
      </w:r>
    </w:p>
    <w:p w14:paraId="1256DE94" w14:textId="0A69FE55" w:rsidR="00632853" w:rsidRPr="008D4A27" w:rsidRDefault="00632853" w:rsidP="000D12F5">
      <w:pPr>
        <w:numPr>
          <w:ilvl w:val="0"/>
          <w:numId w:val="4"/>
        </w:numPr>
        <w:tabs>
          <w:tab w:val="clear" w:pos="720"/>
        </w:tabs>
        <w:ind w:left="284" w:hanging="284"/>
        <w:rPr>
          <w:rFonts w:asciiTheme="minorHAnsi" w:hAnsiTheme="minorHAnsi" w:cstheme="minorHAnsi"/>
          <w:sz w:val="24"/>
          <w:szCs w:val="24"/>
        </w:rPr>
      </w:pPr>
      <w:r w:rsidRPr="008D4A27">
        <w:rPr>
          <w:rFonts w:asciiTheme="minorHAnsi" w:hAnsiTheme="minorHAnsi" w:cstheme="minorHAnsi"/>
          <w:sz w:val="24"/>
          <w:szCs w:val="24"/>
        </w:rPr>
        <w:t>the International Standard on Related Services (‘ISRS’) 4400</w:t>
      </w:r>
      <w:r w:rsidR="00985547" w:rsidRPr="008D4A27">
        <w:rPr>
          <w:rFonts w:asciiTheme="minorHAnsi" w:hAnsiTheme="minorHAnsi" w:cstheme="minorHAnsi"/>
          <w:sz w:val="24"/>
          <w:szCs w:val="24"/>
        </w:rPr>
        <w:t xml:space="preserve"> (Revised)</w:t>
      </w:r>
      <w:r w:rsidRPr="008D4A27">
        <w:rPr>
          <w:rFonts w:asciiTheme="minorHAnsi" w:hAnsiTheme="minorHAnsi" w:cstheme="minorHAnsi"/>
          <w:sz w:val="24"/>
          <w:szCs w:val="24"/>
        </w:rPr>
        <w:t xml:space="preserve"> Engagements to perform Agreed-upon Procedures regarding Financial Information as promulgated by the IFAC;</w:t>
      </w:r>
    </w:p>
    <w:p w14:paraId="29A59854" w14:textId="2E630C9C" w:rsidR="00AB5F04" w:rsidRPr="008D4A27" w:rsidRDefault="00632853" w:rsidP="000D12F5">
      <w:pPr>
        <w:numPr>
          <w:ilvl w:val="0"/>
          <w:numId w:val="4"/>
        </w:numPr>
        <w:tabs>
          <w:tab w:val="clear" w:pos="720"/>
        </w:tabs>
        <w:ind w:left="284" w:hanging="284"/>
        <w:rPr>
          <w:rFonts w:asciiTheme="minorHAnsi" w:hAnsiTheme="minorHAnsi" w:cstheme="minorHAnsi"/>
          <w:sz w:val="24"/>
          <w:szCs w:val="24"/>
        </w:rPr>
      </w:pPr>
      <w:r w:rsidRPr="008D4A27">
        <w:rPr>
          <w:rFonts w:asciiTheme="minorHAnsi" w:hAnsiTheme="minorHAnsi" w:cstheme="minorHAnsi"/>
          <w:sz w:val="24"/>
          <w:szCs w:val="24"/>
        </w:rPr>
        <w:t xml:space="preserve">the IFAC Code of Ethics for Professional Accountants, developed and issued by IFAC’s International Ethics Standards Board for Accountants (IESBA), which establishes fundamental ethical principles for Auditors </w:t>
      </w:r>
      <w:r w:rsidR="005908FA" w:rsidRPr="008D4A27">
        <w:rPr>
          <w:rFonts w:asciiTheme="minorHAnsi" w:hAnsiTheme="minorHAnsi" w:cstheme="minorHAnsi"/>
          <w:sz w:val="24"/>
          <w:szCs w:val="24"/>
        </w:rPr>
        <w:t>about</w:t>
      </w:r>
      <w:r w:rsidRPr="008D4A27">
        <w:rPr>
          <w:rFonts w:asciiTheme="minorHAnsi" w:hAnsiTheme="minorHAnsi" w:cstheme="minorHAnsi"/>
          <w:sz w:val="24"/>
          <w:szCs w:val="24"/>
        </w:rPr>
        <w:t xml:space="preserve"> integrity, objectivity, independence, professional competence and due care, confidentiality, professional behaviour and technical standards. </w:t>
      </w:r>
    </w:p>
    <w:p w14:paraId="50D189B5" w14:textId="2B71C4BA" w:rsidR="00632853" w:rsidRPr="000767B9" w:rsidRDefault="00632853" w:rsidP="006E0FAC">
      <w:pPr>
        <w:ind w:left="284"/>
        <w:rPr>
          <w:rFonts w:asciiTheme="minorHAnsi" w:hAnsiTheme="minorHAnsi" w:cstheme="minorHAnsi"/>
          <w:sz w:val="24"/>
          <w:szCs w:val="24"/>
        </w:rPr>
      </w:pPr>
      <w:r w:rsidRPr="008D4A27">
        <w:rPr>
          <w:rFonts w:asciiTheme="minorHAnsi" w:hAnsiTheme="minorHAnsi" w:cstheme="minorHAnsi"/>
          <w:sz w:val="24"/>
          <w:szCs w:val="24"/>
        </w:rPr>
        <w:t>Although ISRS 4400</w:t>
      </w:r>
      <w:r w:rsidR="00985547" w:rsidRPr="008D4A27">
        <w:rPr>
          <w:rFonts w:asciiTheme="minorHAnsi" w:hAnsiTheme="minorHAnsi" w:cstheme="minorHAnsi"/>
          <w:sz w:val="24"/>
          <w:szCs w:val="24"/>
        </w:rPr>
        <w:t xml:space="preserve"> (Revised</w:t>
      </w:r>
      <w:r w:rsidR="00985547" w:rsidRPr="000767B9">
        <w:rPr>
          <w:rFonts w:asciiTheme="minorHAnsi" w:hAnsiTheme="minorHAnsi" w:cstheme="minorHAnsi"/>
          <w:sz w:val="24"/>
          <w:szCs w:val="24"/>
        </w:rPr>
        <w:t>)</w:t>
      </w:r>
      <w:r w:rsidRPr="000767B9">
        <w:rPr>
          <w:rFonts w:asciiTheme="minorHAnsi" w:hAnsiTheme="minorHAnsi" w:cstheme="minorHAnsi"/>
          <w:sz w:val="24"/>
          <w:szCs w:val="24"/>
        </w:rPr>
        <w:t xml:space="preserve"> provides that independence is not a requirement for agreed-upon procedures engagements, the </w:t>
      </w:r>
      <w:r w:rsidR="00985547" w:rsidRPr="000767B9">
        <w:rPr>
          <w:rFonts w:asciiTheme="minorHAnsi" w:hAnsiTheme="minorHAnsi" w:cstheme="minorHAnsi"/>
          <w:sz w:val="24"/>
          <w:szCs w:val="24"/>
        </w:rPr>
        <w:t>Coordinator</w:t>
      </w:r>
      <w:r w:rsidRPr="000767B9">
        <w:rPr>
          <w:rFonts w:asciiTheme="minorHAnsi" w:hAnsiTheme="minorHAnsi" w:cstheme="minorHAnsi"/>
          <w:sz w:val="24"/>
          <w:szCs w:val="24"/>
        </w:rPr>
        <w:t xml:space="preserve"> requires that the </w:t>
      </w:r>
      <w:r w:rsidR="00021377" w:rsidRPr="000767B9">
        <w:rPr>
          <w:rFonts w:asciiTheme="minorHAnsi" w:hAnsiTheme="minorHAnsi" w:cstheme="minorHAnsi"/>
          <w:sz w:val="24"/>
          <w:szCs w:val="24"/>
        </w:rPr>
        <w:t>Expenditure Verifier</w:t>
      </w:r>
      <w:r w:rsidRPr="000767B9">
        <w:rPr>
          <w:rFonts w:asciiTheme="minorHAnsi" w:hAnsiTheme="minorHAnsi" w:cstheme="minorHAnsi"/>
          <w:sz w:val="24"/>
          <w:szCs w:val="24"/>
        </w:rPr>
        <w:t xml:space="preserve"> </w:t>
      </w:r>
      <w:r w:rsidR="005908FA" w:rsidRPr="000767B9">
        <w:rPr>
          <w:rFonts w:asciiTheme="minorHAnsi" w:hAnsiTheme="minorHAnsi" w:cstheme="minorHAnsi"/>
          <w:sz w:val="24"/>
          <w:szCs w:val="24"/>
        </w:rPr>
        <w:t xml:space="preserve">be independent of the </w:t>
      </w:r>
      <w:r w:rsidR="00985547" w:rsidRPr="000767B9">
        <w:rPr>
          <w:rFonts w:asciiTheme="minorHAnsi" w:hAnsiTheme="minorHAnsi" w:cstheme="minorHAnsi"/>
          <w:sz w:val="24"/>
          <w:szCs w:val="24"/>
        </w:rPr>
        <w:t>Coordinator</w:t>
      </w:r>
      <w:r w:rsidR="005908FA" w:rsidRPr="000767B9">
        <w:rPr>
          <w:rFonts w:asciiTheme="minorHAnsi" w:hAnsiTheme="minorHAnsi" w:cstheme="minorHAnsi"/>
          <w:sz w:val="24"/>
          <w:szCs w:val="24"/>
        </w:rPr>
        <w:t xml:space="preserve"> and comply</w:t>
      </w:r>
      <w:r w:rsidRPr="000767B9">
        <w:rPr>
          <w:rFonts w:asciiTheme="minorHAnsi" w:hAnsiTheme="minorHAnsi" w:cstheme="minorHAnsi"/>
          <w:sz w:val="24"/>
          <w:szCs w:val="24"/>
        </w:rPr>
        <w:t xml:space="preserve"> with the independence requirements of the IFAC Code of Ethics for Professional Accountants.</w:t>
      </w:r>
    </w:p>
    <w:p w14:paraId="119CD1A1" w14:textId="77777777" w:rsidR="00AE5DD6" w:rsidRPr="000767B9" w:rsidRDefault="00AE5DD6" w:rsidP="00B06542">
      <w:pPr>
        <w:pStyle w:val="Heading1"/>
        <w:tabs>
          <w:tab w:val="clear" w:pos="574"/>
          <w:tab w:val="num" w:pos="426"/>
        </w:tabs>
        <w:spacing w:before="120"/>
        <w:ind w:hanging="574"/>
        <w:rPr>
          <w:rFonts w:asciiTheme="minorHAnsi" w:hAnsiTheme="minorHAnsi" w:cstheme="minorHAnsi"/>
          <w:szCs w:val="28"/>
        </w:rPr>
      </w:pPr>
      <w:bookmarkStart w:id="89" w:name="_Toc498950163"/>
      <w:bookmarkStart w:id="90" w:name="_Toc498950165"/>
      <w:bookmarkStart w:id="91" w:name="_Toc498950166"/>
      <w:bookmarkStart w:id="92" w:name="_Toc498950169"/>
      <w:bookmarkStart w:id="93" w:name="_Toc498950171"/>
      <w:bookmarkStart w:id="94" w:name="_Toc498950172"/>
      <w:bookmarkStart w:id="95" w:name="_Toc498950177"/>
      <w:bookmarkStart w:id="96" w:name="_Toc519678195"/>
      <w:bookmarkStart w:id="97" w:name="_Toc239684562"/>
      <w:bookmarkEnd w:id="89"/>
      <w:bookmarkEnd w:id="90"/>
      <w:bookmarkEnd w:id="91"/>
      <w:bookmarkEnd w:id="92"/>
      <w:bookmarkEnd w:id="93"/>
      <w:bookmarkEnd w:id="94"/>
      <w:bookmarkEnd w:id="95"/>
      <w:r w:rsidRPr="000767B9">
        <w:rPr>
          <w:rFonts w:asciiTheme="minorHAnsi" w:hAnsiTheme="minorHAnsi" w:cstheme="minorHAnsi"/>
          <w:szCs w:val="28"/>
        </w:rPr>
        <w:lastRenderedPageBreak/>
        <w:t xml:space="preserve">Requirements for the </w:t>
      </w:r>
      <w:r w:rsidR="00DE5387" w:rsidRPr="000767B9">
        <w:rPr>
          <w:rFonts w:asciiTheme="minorHAnsi" w:hAnsiTheme="minorHAnsi" w:cstheme="minorHAnsi"/>
          <w:szCs w:val="28"/>
        </w:rPr>
        <w:t>Expenditure Verifier</w:t>
      </w:r>
      <w:bookmarkEnd w:id="96"/>
      <w:bookmarkEnd w:id="97"/>
    </w:p>
    <w:p w14:paraId="77E17A71" w14:textId="35D6DE33" w:rsidR="00DE798D" w:rsidRPr="000767B9" w:rsidRDefault="00DE798D" w:rsidP="00107D3E">
      <w:pPr>
        <w:spacing w:before="120"/>
        <w:rPr>
          <w:rFonts w:asciiTheme="minorHAnsi" w:hAnsiTheme="minorHAnsi" w:cstheme="minorHAnsi"/>
          <w:sz w:val="24"/>
          <w:szCs w:val="24"/>
        </w:rPr>
      </w:pPr>
      <w:r w:rsidRPr="000767B9">
        <w:rPr>
          <w:rFonts w:asciiTheme="minorHAnsi" w:hAnsiTheme="minorHAnsi" w:cstheme="minorHAnsi"/>
          <w:sz w:val="24"/>
          <w:szCs w:val="24"/>
        </w:rPr>
        <w:t xml:space="preserve">By agreeing </w:t>
      </w:r>
      <w:r w:rsidR="005908FA" w:rsidRPr="000767B9">
        <w:rPr>
          <w:rFonts w:asciiTheme="minorHAnsi" w:hAnsiTheme="minorHAnsi" w:cstheme="minorHAnsi"/>
          <w:sz w:val="24"/>
          <w:szCs w:val="24"/>
        </w:rPr>
        <w:t xml:space="preserve">to </w:t>
      </w:r>
      <w:r w:rsidRPr="000767B9">
        <w:rPr>
          <w:rFonts w:asciiTheme="minorHAnsi" w:hAnsiTheme="minorHAnsi" w:cstheme="minorHAnsi"/>
          <w:sz w:val="24"/>
          <w:szCs w:val="24"/>
        </w:rPr>
        <w:t>these ToR</w:t>
      </w:r>
      <w:r w:rsidR="00107D3E" w:rsidRPr="000767B9">
        <w:rPr>
          <w:rFonts w:asciiTheme="minorHAnsi" w:hAnsiTheme="minorHAnsi" w:cstheme="minorHAnsi"/>
          <w:sz w:val="24"/>
          <w:szCs w:val="24"/>
        </w:rPr>
        <w:t>,</w:t>
      </w:r>
      <w:r w:rsidRPr="000767B9">
        <w:rPr>
          <w:rFonts w:asciiTheme="minorHAnsi" w:hAnsiTheme="minorHAnsi" w:cstheme="minorHAnsi"/>
          <w:sz w:val="24"/>
          <w:szCs w:val="24"/>
        </w:rPr>
        <w:t xml:space="preserve"> the </w:t>
      </w:r>
      <w:r w:rsidR="00107D3E" w:rsidRPr="000767B9">
        <w:rPr>
          <w:rFonts w:asciiTheme="minorHAnsi" w:hAnsiTheme="minorHAnsi" w:cstheme="minorHAnsi"/>
          <w:sz w:val="24"/>
          <w:szCs w:val="24"/>
        </w:rPr>
        <w:t>Expenditure Verifier</w:t>
      </w:r>
      <w:r w:rsidRPr="000767B9">
        <w:rPr>
          <w:rFonts w:asciiTheme="minorHAnsi" w:hAnsiTheme="minorHAnsi" w:cstheme="minorHAnsi"/>
          <w:sz w:val="24"/>
          <w:szCs w:val="24"/>
        </w:rPr>
        <w:t xml:space="preserve"> confirms </w:t>
      </w:r>
      <w:r w:rsidR="004E645E" w:rsidRPr="000767B9">
        <w:rPr>
          <w:rFonts w:asciiTheme="minorHAnsi" w:hAnsiTheme="minorHAnsi" w:cstheme="minorHAnsi"/>
          <w:sz w:val="24"/>
          <w:szCs w:val="24"/>
        </w:rPr>
        <w:t>meeting</w:t>
      </w:r>
      <w:r w:rsidR="001656BE" w:rsidRPr="000767B9">
        <w:rPr>
          <w:rFonts w:asciiTheme="minorHAnsi" w:hAnsiTheme="minorHAnsi" w:cstheme="minorHAnsi"/>
          <w:sz w:val="24"/>
          <w:szCs w:val="24"/>
        </w:rPr>
        <w:t xml:space="preserve"> at least one of the following conditions</w:t>
      </w:r>
      <w:r w:rsidRPr="000767B9">
        <w:rPr>
          <w:rFonts w:asciiTheme="minorHAnsi" w:hAnsiTheme="minorHAnsi" w:cstheme="minorHAnsi"/>
          <w:sz w:val="24"/>
          <w:szCs w:val="24"/>
        </w:rPr>
        <w:t>:</w:t>
      </w:r>
    </w:p>
    <w:p w14:paraId="20234813" w14:textId="0993DB98" w:rsidR="00DE798D" w:rsidRPr="000767B9" w:rsidRDefault="001E32EA" w:rsidP="000D12F5">
      <w:pPr>
        <w:numPr>
          <w:ilvl w:val="0"/>
          <w:numId w:val="4"/>
        </w:numPr>
        <w:tabs>
          <w:tab w:val="clear" w:pos="720"/>
        </w:tabs>
        <w:ind w:left="284" w:hanging="284"/>
        <w:rPr>
          <w:rFonts w:asciiTheme="minorHAnsi" w:hAnsiTheme="minorHAnsi" w:cstheme="minorHAnsi"/>
          <w:sz w:val="24"/>
          <w:szCs w:val="24"/>
        </w:rPr>
      </w:pPr>
      <w:r w:rsidRPr="000767B9">
        <w:rPr>
          <w:rFonts w:asciiTheme="minorHAnsi" w:hAnsiTheme="minorHAnsi" w:cstheme="minorHAnsi"/>
          <w:sz w:val="24"/>
          <w:szCs w:val="24"/>
        </w:rPr>
        <w:t>The Expenditure Verifier</w:t>
      </w:r>
      <w:r w:rsidR="0062290B" w:rsidRPr="000767B9">
        <w:rPr>
          <w:rFonts w:asciiTheme="minorHAnsi" w:hAnsiTheme="minorHAnsi" w:cstheme="minorHAnsi"/>
          <w:sz w:val="24"/>
          <w:szCs w:val="24"/>
        </w:rPr>
        <w:t xml:space="preserve"> </w:t>
      </w:r>
      <w:r w:rsidR="00DE798D" w:rsidRPr="000767B9">
        <w:rPr>
          <w:rFonts w:asciiTheme="minorHAnsi" w:hAnsiTheme="minorHAnsi" w:cstheme="minorHAnsi"/>
          <w:sz w:val="24"/>
          <w:szCs w:val="24"/>
        </w:rPr>
        <w:t>is</w:t>
      </w:r>
      <w:r w:rsidR="0062290B" w:rsidRPr="000767B9">
        <w:rPr>
          <w:rFonts w:asciiTheme="minorHAnsi" w:hAnsiTheme="minorHAnsi" w:cstheme="minorHAnsi"/>
          <w:sz w:val="24"/>
          <w:szCs w:val="24"/>
        </w:rPr>
        <w:t xml:space="preserve"> </w:t>
      </w:r>
      <w:r w:rsidR="00DE798D" w:rsidRPr="000767B9">
        <w:rPr>
          <w:rFonts w:asciiTheme="minorHAnsi" w:hAnsiTheme="minorHAnsi" w:cstheme="minorHAnsi"/>
          <w:sz w:val="24"/>
          <w:szCs w:val="24"/>
        </w:rPr>
        <w:t xml:space="preserve">a member of </w:t>
      </w:r>
      <w:r w:rsidR="001656BE" w:rsidRPr="000767B9">
        <w:rPr>
          <w:rFonts w:asciiTheme="minorHAnsi" w:hAnsiTheme="minorHAnsi" w:cstheme="minorHAnsi"/>
          <w:sz w:val="24"/>
          <w:szCs w:val="24"/>
        </w:rPr>
        <w:t xml:space="preserve">a </w:t>
      </w:r>
      <w:r w:rsidR="00DE798D" w:rsidRPr="000767B9">
        <w:rPr>
          <w:rFonts w:asciiTheme="minorHAnsi" w:hAnsiTheme="minorHAnsi" w:cstheme="minorHAnsi"/>
          <w:sz w:val="24"/>
          <w:szCs w:val="24"/>
        </w:rPr>
        <w:t xml:space="preserve">national accounting or auditing body or institution </w:t>
      </w:r>
      <w:r w:rsidR="005908FA" w:rsidRPr="000767B9">
        <w:rPr>
          <w:rFonts w:asciiTheme="minorHAnsi" w:hAnsiTheme="minorHAnsi" w:cstheme="minorHAnsi"/>
          <w:sz w:val="24"/>
          <w:szCs w:val="24"/>
        </w:rPr>
        <w:t>that, in turn,</w:t>
      </w:r>
      <w:r w:rsidR="00DE798D" w:rsidRPr="000767B9">
        <w:rPr>
          <w:rFonts w:asciiTheme="minorHAnsi" w:hAnsiTheme="minorHAnsi" w:cstheme="minorHAnsi"/>
          <w:sz w:val="24"/>
          <w:szCs w:val="24"/>
        </w:rPr>
        <w:t xml:space="preserve"> is </w:t>
      </w:r>
      <w:r w:rsidR="004E645E" w:rsidRPr="000767B9">
        <w:rPr>
          <w:rFonts w:asciiTheme="minorHAnsi" w:hAnsiTheme="minorHAnsi" w:cstheme="minorHAnsi"/>
          <w:sz w:val="24"/>
          <w:szCs w:val="24"/>
        </w:rPr>
        <w:t xml:space="preserve">a </w:t>
      </w:r>
      <w:r w:rsidR="00DE798D" w:rsidRPr="000767B9">
        <w:rPr>
          <w:rFonts w:asciiTheme="minorHAnsi" w:hAnsiTheme="minorHAnsi" w:cstheme="minorHAnsi"/>
          <w:sz w:val="24"/>
          <w:szCs w:val="24"/>
        </w:rPr>
        <w:t>member of the International Federation of Accountants (IFAC).</w:t>
      </w:r>
    </w:p>
    <w:p w14:paraId="0490C0AC" w14:textId="5885C794" w:rsidR="00DE798D" w:rsidRPr="000767B9" w:rsidRDefault="001656BE" w:rsidP="000D12F5">
      <w:pPr>
        <w:numPr>
          <w:ilvl w:val="0"/>
          <w:numId w:val="4"/>
        </w:numPr>
        <w:tabs>
          <w:tab w:val="clear" w:pos="720"/>
        </w:tabs>
        <w:ind w:left="284" w:hanging="284"/>
        <w:rPr>
          <w:rFonts w:asciiTheme="minorHAnsi" w:hAnsiTheme="minorHAnsi" w:cstheme="minorHAnsi"/>
          <w:sz w:val="24"/>
          <w:szCs w:val="24"/>
        </w:rPr>
      </w:pPr>
      <w:r w:rsidRPr="000767B9">
        <w:rPr>
          <w:rFonts w:asciiTheme="minorHAnsi" w:hAnsiTheme="minorHAnsi" w:cstheme="minorHAnsi"/>
          <w:sz w:val="24"/>
          <w:szCs w:val="24"/>
        </w:rPr>
        <w:t xml:space="preserve">The </w:t>
      </w:r>
      <w:r w:rsidR="001E32EA" w:rsidRPr="000767B9">
        <w:rPr>
          <w:rFonts w:asciiTheme="minorHAnsi" w:hAnsiTheme="minorHAnsi" w:cstheme="minorHAnsi"/>
          <w:sz w:val="24"/>
          <w:szCs w:val="24"/>
        </w:rPr>
        <w:t>Expenditure Verifier</w:t>
      </w:r>
      <w:r w:rsidRPr="000767B9">
        <w:rPr>
          <w:rFonts w:asciiTheme="minorHAnsi" w:hAnsiTheme="minorHAnsi" w:cstheme="minorHAnsi"/>
          <w:sz w:val="24"/>
          <w:szCs w:val="24"/>
        </w:rPr>
        <w:t xml:space="preserve"> </w:t>
      </w:r>
      <w:r w:rsidR="00DE798D" w:rsidRPr="000767B9">
        <w:rPr>
          <w:rFonts w:asciiTheme="minorHAnsi" w:hAnsiTheme="minorHAnsi" w:cstheme="minorHAnsi"/>
          <w:sz w:val="24"/>
          <w:szCs w:val="24"/>
        </w:rPr>
        <w:t xml:space="preserve">is a member of </w:t>
      </w:r>
      <w:r w:rsidRPr="000767B9">
        <w:rPr>
          <w:rFonts w:asciiTheme="minorHAnsi" w:hAnsiTheme="minorHAnsi" w:cstheme="minorHAnsi"/>
          <w:sz w:val="24"/>
          <w:szCs w:val="24"/>
        </w:rPr>
        <w:t xml:space="preserve">a </w:t>
      </w:r>
      <w:r w:rsidR="00DE798D" w:rsidRPr="000767B9">
        <w:rPr>
          <w:rFonts w:asciiTheme="minorHAnsi" w:hAnsiTheme="minorHAnsi" w:cstheme="minorHAnsi"/>
          <w:sz w:val="24"/>
          <w:szCs w:val="24"/>
        </w:rPr>
        <w:t xml:space="preserve">national accounting </w:t>
      </w:r>
      <w:r w:rsidRPr="000767B9">
        <w:rPr>
          <w:rFonts w:asciiTheme="minorHAnsi" w:hAnsiTheme="minorHAnsi" w:cstheme="minorHAnsi"/>
          <w:sz w:val="24"/>
          <w:szCs w:val="24"/>
        </w:rPr>
        <w:t>or auditing body or institution</w:t>
      </w:r>
      <w:r w:rsidR="00DE798D" w:rsidRPr="000767B9">
        <w:rPr>
          <w:rFonts w:asciiTheme="minorHAnsi" w:hAnsiTheme="minorHAnsi" w:cstheme="minorHAnsi"/>
          <w:sz w:val="24"/>
          <w:szCs w:val="24"/>
        </w:rPr>
        <w:t xml:space="preserve">. Although this organisation is not </w:t>
      </w:r>
      <w:r w:rsidR="005908FA" w:rsidRPr="000767B9">
        <w:rPr>
          <w:rFonts w:asciiTheme="minorHAnsi" w:hAnsiTheme="minorHAnsi" w:cstheme="minorHAnsi"/>
          <w:sz w:val="24"/>
          <w:szCs w:val="24"/>
        </w:rPr>
        <w:t xml:space="preserve">a </w:t>
      </w:r>
      <w:r w:rsidR="00DE798D" w:rsidRPr="000767B9">
        <w:rPr>
          <w:rFonts w:asciiTheme="minorHAnsi" w:hAnsiTheme="minorHAnsi" w:cstheme="minorHAnsi"/>
          <w:sz w:val="24"/>
          <w:szCs w:val="24"/>
        </w:rPr>
        <w:t xml:space="preserve">member of the </w:t>
      </w:r>
      <w:r w:rsidR="002B72E4" w:rsidRPr="000767B9">
        <w:rPr>
          <w:rFonts w:asciiTheme="minorHAnsi" w:hAnsiTheme="minorHAnsi" w:cstheme="minorHAnsi"/>
          <w:sz w:val="24"/>
          <w:szCs w:val="24"/>
        </w:rPr>
        <w:t>IFAC</w:t>
      </w:r>
      <w:r w:rsidR="00DE798D" w:rsidRPr="000767B9">
        <w:rPr>
          <w:rFonts w:asciiTheme="minorHAnsi" w:hAnsiTheme="minorHAnsi" w:cstheme="minorHAnsi"/>
          <w:sz w:val="24"/>
          <w:szCs w:val="24"/>
        </w:rPr>
        <w:t xml:space="preserve">, the </w:t>
      </w:r>
      <w:r w:rsidR="001E32EA" w:rsidRPr="000767B9">
        <w:rPr>
          <w:rFonts w:asciiTheme="minorHAnsi" w:hAnsiTheme="minorHAnsi" w:cstheme="minorHAnsi"/>
          <w:sz w:val="24"/>
          <w:szCs w:val="24"/>
        </w:rPr>
        <w:t>Expenditure Verifier</w:t>
      </w:r>
      <w:r w:rsidR="00DE798D" w:rsidRPr="000767B9">
        <w:rPr>
          <w:rFonts w:asciiTheme="minorHAnsi" w:hAnsiTheme="minorHAnsi" w:cstheme="minorHAnsi"/>
          <w:sz w:val="24"/>
          <w:szCs w:val="24"/>
        </w:rPr>
        <w:t xml:space="preserve"> commits to undertake this </w:t>
      </w:r>
      <w:r w:rsidR="001E32EA" w:rsidRPr="000767B9">
        <w:rPr>
          <w:rFonts w:asciiTheme="minorHAnsi" w:hAnsiTheme="minorHAnsi" w:cstheme="minorHAnsi"/>
          <w:sz w:val="24"/>
          <w:szCs w:val="24"/>
        </w:rPr>
        <w:t xml:space="preserve">expenditure verification </w:t>
      </w:r>
      <w:r w:rsidR="00DE798D" w:rsidRPr="000767B9">
        <w:rPr>
          <w:rFonts w:asciiTheme="minorHAnsi" w:hAnsiTheme="minorHAnsi" w:cstheme="minorHAnsi"/>
          <w:sz w:val="24"/>
          <w:szCs w:val="24"/>
        </w:rPr>
        <w:t>in accordance with the IFAC standards and ethics set out in these ToR.</w:t>
      </w:r>
    </w:p>
    <w:p w14:paraId="403C29B3" w14:textId="77777777" w:rsidR="001656BE" w:rsidRPr="000767B9" w:rsidRDefault="001656BE" w:rsidP="000D12F5">
      <w:pPr>
        <w:numPr>
          <w:ilvl w:val="0"/>
          <w:numId w:val="4"/>
        </w:numPr>
        <w:tabs>
          <w:tab w:val="clear" w:pos="720"/>
        </w:tabs>
        <w:ind w:left="284" w:hanging="284"/>
        <w:rPr>
          <w:rFonts w:asciiTheme="minorHAnsi" w:hAnsiTheme="minorHAnsi" w:cstheme="minorHAnsi"/>
          <w:sz w:val="24"/>
          <w:szCs w:val="24"/>
        </w:rPr>
      </w:pPr>
      <w:r w:rsidRPr="000767B9">
        <w:rPr>
          <w:rFonts w:asciiTheme="minorHAnsi" w:hAnsiTheme="minorHAnsi" w:cstheme="minorHAnsi"/>
          <w:sz w:val="24"/>
          <w:szCs w:val="24"/>
        </w:rPr>
        <w:t xml:space="preserve">The </w:t>
      </w:r>
      <w:r w:rsidR="001E32EA" w:rsidRPr="000767B9">
        <w:rPr>
          <w:rFonts w:asciiTheme="minorHAnsi" w:hAnsiTheme="minorHAnsi" w:cstheme="minorHAnsi"/>
          <w:sz w:val="24"/>
          <w:szCs w:val="24"/>
        </w:rPr>
        <w:t>Expenditure Verifier</w:t>
      </w:r>
      <w:r w:rsidRPr="000767B9">
        <w:rPr>
          <w:rFonts w:asciiTheme="minorHAnsi" w:hAnsiTheme="minorHAnsi" w:cstheme="minorHAnsi"/>
          <w:sz w:val="24"/>
          <w:szCs w:val="24"/>
        </w:rPr>
        <w:t xml:space="preserve"> </w:t>
      </w:r>
      <w:r w:rsidR="00DE798D" w:rsidRPr="000767B9">
        <w:rPr>
          <w:rFonts w:asciiTheme="minorHAnsi" w:hAnsiTheme="minorHAnsi" w:cstheme="minorHAnsi"/>
          <w:sz w:val="24"/>
          <w:szCs w:val="24"/>
        </w:rPr>
        <w:t xml:space="preserve">is registered as a statutory auditor in the public register of </w:t>
      </w:r>
      <w:r w:rsidRPr="000767B9">
        <w:rPr>
          <w:rFonts w:asciiTheme="minorHAnsi" w:hAnsiTheme="minorHAnsi" w:cstheme="minorHAnsi"/>
          <w:sz w:val="24"/>
          <w:szCs w:val="24"/>
        </w:rPr>
        <w:t>a</w:t>
      </w:r>
      <w:r w:rsidR="00DE798D" w:rsidRPr="000767B9">
        <w:rPr>
          <w:rFonts w:asciiTheme="minorHAnsi" w:hAnsiTheme="minorHAnsi" w:cstheme="minorHAnsi"/>
          <w:sz w:val="24"/>
          <w:szCs w:val="24"/>
        </w:rPr>
        <w:t xml:space="preserve"> public oversight body in </w:t>
      </w:r>
      <w:r w:rsidRPr="000767B9">
        <w:rPr>
          <w:rFonts w:asciiTheme="minorHAnsi" w:hAnsiTheme="minorHAnsi" w:cstheme="minorHAnsi"/>
          <w:sz w:val="24"/>
          <w:szCs w:val="24"/>
        </w:rPr>
        <w:t xml:space="preserve">an </w:t>
      </w:r>
      <w:r w:rsidR="00DE798D" w:rsidRPr="000767B9">
        <w:rPr>
          <w:rFonts w:asciiTheme="minorHAnsi" w:hAnsiTheme="minorHAnsi" w:cstheme="minorHAnsi"/>
          <w:sz w:val="24"/>
          <w:szCs w:val="24"/>
        </w:rPr>
        <w:t>EU member state</w:t>
      </w:r>
      <w:r w:rsidRPr="000767B9">
        <w:rPr>
          <w:rFonts w:asciiTheme="minorHAnsi" w:hAnsiTheme="minorHAnsi" w:cstheme="minorHAnsi"/>
          <w:sz w:val="24"/>
          <w:szCs w:val="24"/>
        </w:rPr>
        <w:t xml:space="preserve"> </w:t>
      </w:r>
      <w:r w:rsidR="00DE798D" w:rsidRPr="000767B9">
        <w:rPr>
          <w:rFonts w:asciiTheme="minorHAnsi" w:hAnsiTheme="minorHAnsi" w:cstheme="minorHAnsi"/>
          <w:sz w:val="24"/>
          <w:szCs w:val="24"/>
        </w:rPr>
        <w:t>in accordance with the principles of public oversight set out in Directive 2006/43/EC of the European Parliament and of the Council</w:t>
      </w:r>
      <w:r w:rsidRPr="000767B9">
        <w:rPr>
          <w:rFonts w:asciiTheme="minorHAnsi" w:hAnsiTheme="minorHAnsi" w:cstheme="minorHAnsi"/>
          <w:sz w:val="24"/>
          <w:szCs w:val="24"/>
        </w:rPr>
        <w:t xml:space="preserve"> (this applies to auditors and audit firms based in an EU member state)</w:t>
      </w:r>
      <w:r w:rsidR="00DE798D" w:rsidRPr="000767B9">
        <w:rPr>
          <w:rFonts w:asciiTheme="minorHAnsi" w:hAnsiTheme="minorHAnsi" w:cstheme="minorHAnsi"/>
          <w:sz w:val="24"/>
          <w:szCs w:val="24"/>
          <w:vertAlign w:val="superscript"/>
        </w:rPr>
        <w:footnoteReference w:id="1"/>
      </w:r>
      <w:r w:rsidRPr="000767B9">
        <w:rPr>
          <w:rFonts w:asciiTheme="minorHAnsi" w:hAnsiTheme="minorHAnsi" w:cstheme="minorHAnsi"/>
          <w:sz w:val="24"/>
          <w:szCs w:val="24"/>
        </w:rPr>
        <w:t xml:space="preserve">. </w:t>
      </w:r>
    </w:p>
    <w:p w14:paraId="5F18A01A" w14:textId="0626356A" w:rsidR="00517790" w:rsidRPr="000767B9" w:rsidRDefault="001656BE" w:rsidP="000D12F5">
      <w:pPr>
        <w:numPr>
          <w:ilvl w:val="0"/>
          <w:numId w:val="4"/>
        </w:numPr>
        <w:tabs>
          <w:tab w:val="clear" w:pos="720"/>
        </w:tabs>
        <w:ind w:left="284" w:hanging="284"/>
        <w:rPr>
          <w:rFonts w:asciiTheme="minorHAnsi" w:hAnsiTheme="minorHAnsi" w:cstheme="minorHAnsi"/>
          <w:sz w:val="24"/>
          <w:szCs w:val="24"/>
        </w:rPr>
      </w:pPr>
      <w:r w:rsidRPr="000767B9">
        <w:rPr>
          <w:rFonts w:asciiTheme="minorHAnsi" w:hAnsiTheme="minorHAnsi" w:cstheme="minorHAnsi"/>
          <w:sz w:val="24"/>
          <w:szCs w:val="24"/>
        </w:rPr>
        <w:t xml:space="preserve">The </w:t>
      </w:r>
      <w:r w:rsidR="001E32EA" w:rsidRPr="000767B9">
        <w:rPr>
          <w:rFonts w:asciiTheme="minorHAnsi" w:hAnsiTheme="minorHAnsi" w:cstheme="minorHAnsi"/>
          <w:sz w:val="24"/>
          <w:szCs w:val="24"/>
        </w:rPr>
        <w:t xml:space="preserve">Expenditure Verifier </w:t>
      </w:r>
      <w:r w:rsidRPr="000767B9">
        <w:rPr>
          <w:rFonts w:asciiTheme="minorHAnsi" w:hAnsiTheme="minorHAnsi" w:cstheme="minorHAnsi"/>
          <w:sz w:val="24"/>
          <w:szCs w:val="24"/>
        </w:rPr>
        <w:t xml:space="preserve">is </w:t>
      </w:r>
      <w:r w:rsidR="00DE798D" w:rsidRPr="000767B9">
        <w:rPr>
          <w:rFonts w:asciiTheme="minorHAnsi" w:hAnsiTheme="minorHAnsi" w:cstheme="minorHAnsi"/>
          <w:sz w:val="24"/>
          <w:szCs w:val="24"/>
        </w:rPr>
        <w:t xml:space="preserve">registered as a statutory auditor in the public register of </w:t>
      </w:r>
      <w:r w:rsidRPr="000767B9">
        <w:rPr>
          <w:rFonts w:asciiTheme="minorHAnsi" w:hAnsiTheme="minorHAnsi" w:cstheme="minorHAnsi"/>
          <w:sz w:val="24"/>
          <w:szCs w:val="24"/>
        </w:rPr>
        <w:t xml:space="preserve">a </w:t>
      </w:r>
      <w:r w:rsidR="00DE798D" w:rsidRPr="000767B9">
        <w:rPr>
          <w:rFonts w:asciiTheme="minorHAnsi" w:hAnsiTheme="minorHAnsi" w:cstheme="minorHAnsi"/>
          <w:sz w:val="24"/>
          <w:szCs w:val="24"/>
        </w:rPr>
        <w:t xml:space="preserve">public oversight body in </w:t>
      </w:r>
      <w:r w:rsidRPr="000767B9">
        <w:rPr>
          <w:rFonts w:asciiTheme="minorHAnsi" w:hAnsiTheme="minorHAnsi" w:cstheme="minorHAnsi"/>
          <w:sz w:val="24"/>
          <w:szCs w:val="24"/>
        </w:rPr>
        <w:t>a</w:t>
      </w:r>
      <w:r w:rsidR="00DE798D" w:rsidRPr="000767B9">
        <w:rPr>
          <w:rFonts w:asciiTheme="minorHAnsi" w:hAnsiTheme="minorHAnsi" w:cstheme="minorHAnsi"/>
          <w:sz w:val="24"/>
          <w:szCs w:val="24"/>
        </w:rPr>
        <w:t xml:space="preserve"> </w:t>
      </w:r>
      <w:r w:rsidR="002B72E4" w:rsidRPr="000767B9">
        <w:rPr>
          <w:rFonts w:asciiTheme="minorHAnsi" w:hAnsiTheme="minorHAnsi" w:cstheme="minorHAnsi"/>
          <w:sz w:val="24"/>
          <w:szCs w:val="24"/>
        </w:rPr>
        <w:t>t</w:t>
      </w:r>
      <w:r w:rsidR="00DE798D" w:rsidRPr="000767B9">
        <w:rPr>
          <w:rFonts w:asciiTheme="minorHAnsi" w:hAnsiTheme="minorHAnsi" w:cstheme="minorHAnsi"/>
          <w:sz w:val="24"/>
          <w:szCs w:val="24"/>
        </w:rPr>
        <w:t>hird country</w:t>
      </w:r>
      <w:r w:rsidR="005908FA" w:rsidRPr="000767B9">
        <w:rPr>
          <w:rFonts w:asciiTheme="minorHAnsi" w:hAnsiTheme="minorHAnsi" w:cstheme="minorHAnsi"/>
          <w:sz w:val="24"/>
          <w:szCs w:val="24"/>
        </w:rPr>
        <w:t>,</w:t>
      </w:r>
      <w:r w:rsidRPr="000767B9">
        <w:rPr>
          <w:rFonts w:asciiTheme="minorHAnsi" w:hAnsiTheme="minorHAnsi" w:cstheme="minorHAnsi"/>
          <w:sz w:val="24"/>
          <w:szCs w:val="24"/>
        </w:rPr>
        <w:t xml:space="preserve"> </w:t>
      </w:r>
      <w:r w:rsidR="00DE798D" w:rsidRPr="000767B9">
        <w:rPr>
          <w:rFonts w:asciiTheme="minorHAnsi" w:hAnsiTheme="minorHAnsi" w:cstheme="minorHAnsi"/>
          <w:sz w:val="24"/>
          <w:szCs w:val="24"/>
        </w:rPr>
        <w:t>and this register is subject to principles of public oversight as set out in the legislation of the country concerned</w:t>
      </w:r>
      <w:r w:rsidRPr="000767B9">
        <w:rPr>
          <w:rFonts w:asciiTheme="minorHAnsi" w:hAnsiTheme="minorHAnsi" w:cstheme="minorHAnsi"/>
          <w:sz w:val="24"/>
          <w:szCs w:val="24"/>
        </w:rPr>
        <w:t xml:space="preserve"> (this applies to auditors and audit firms based in a third country).</w:t>
      </w:r>
    </w:p>
    <w:p w14:paraId="7E175E5F" w14:textId="77777777" w:rsidR="00B52A8B" w:rsidRPr="000767B9" w:rsidRDefault="00B610DD" w:rsidP="00B06542">
      <w:pPr>
        <w:pStyle w:val="Heading1"/>
        <w:tabs>
          <w:tab w:val="clear" w:pos="574"/>
          <w:tab w:val="num" w:pos="426"/>
        </w:tabs>
        <w:spacing w:before="120"/>
        <w:ind w:hanging="574"/>
        <w:rPr>
          <w:rFonts w:asciiTheme="minorHAnsi" w:hAnsiTheme="minorHAnsi" w:cstheme="minorHAnsi"/>
          <w:szCs w:val="28"/>
        </w:rPr>
      </w:pPr>
      <w:bookmarkStart w:id="98" w:name="_Toc499105154"/>
      <w:bookmarkStart w:id="99" w:name="_Toc499110304"/>
      <w:bookmarkStart w:id="100" w:name="_Toc499110361"/>
      <w:bookmarkStart w:id="101" w:name="_Toc499105159"/>
      <w:bookmarkStart w:id="102" w:name="_Toc499110309"/>
      <w:bookmarkStart w:id="103" w:name="_Toc499110366"/>
      <w:bookmarkStart w:id="104" w:name="_Toc499105160"/>
      <w:bookmarkStart w:id="105" w:name="_Toc499110310"/>
      <w:bookmarkStart w:id="106" w:name="_Toc499110367"/>
      <w:bookmarkStart w:id="107" w:name="_Toc499105161"/>
      <w:bookmarkStart w:id="108" w:name="_Toc499110311"/>
      <w:bookmarkStart w:id="109" w:name="_Toc499110368"/>
      <w:bookmarkStart w:id="110" w:name="_Toc499105162"/>
      <w:bookmarkStart w:id="111" w:name="_Toc499110312"/>
      <w:bookmarkStart w:id="112" w:name="_Toc499110369"/>
      <w:bookmarkStart w:id="113" w:name="_Toc499105163"/>
      <w:bookmarkStart w:id="114" w:name="_Toc499110313"/>
      <w:bookmarkStart w:id="115" w:name="_Toc499110370"/>
      <w:bookmarkStart w:id="116" w:name="_Toc499105165"/>
      <w:bookmarkStart w:id="117" w:name="_Toc499110315"/>
      <w:bookmarkStart w:id="118" w:name="_Toc499110372"/>
      <w:bookmarkStart w:id="119" w:name="_Toc499105166"/>
      <w:bookmarkStart w:id="120" w:name="_Toc499110316"/>
      <w:bookmarkStart w:id="121" w:name="_Toc499110373"/>
      <w:bookmarkStart w:id="122" w:name="_Toc499105167"/>
      <w:bookmarkStart w:id="123" w:name="_Toc499110317"/>
      <w:bookmarkStart w:id="124" w:name="_Toc499110374"/>
      <w:bookmarkStart w:id="125" w:name="_Toc499105168"/>
      <w:bookmarkStart w:id="126" w:name="_Toc499110318"/>
      <w:bookmarkStart w:id="127" w:name="_Toc499110375"/>
      <w:bookmarkStart w:id="128" w:name="_Toc139183040"/>
      <w:bookmarkStart w:id="129" w:name="_Toc519678198"/>
      <w:bookmarkStart w:id="130" w:name="_Toc239684563"/>
      <w:bookmarkEnd w:id="8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0767B9">
        <w:rPr>
          <w:rFonts w:asciiTheme="minorHAnsi" w:hAnsiTheme="minorHAnsi" w:cstheme="minorHAnsi"/>
          <w:szCs w:val="28"/>
        </w:rPr>
        <w:t>Scope</w:t>
      </w:r>
      <w:bookmarkEnd w:id="128"/>
      <w:bookmarkEnd w:id="129"/>
      <w:bookmarkEnd w:id="130"/>
    </w:p>
    <w:p w14:paraId="618C5C58" w14:textId="77777777" w:rsidR="002B4874" w:rsidRPr="000767B9" w:rsidRDefault="002B4874" w:rsidP="00061C4D">
      <w:pPr>
        <w:pStyle w:val="Heading2"/>
        <w:rPr>
          <w:rFonts w:asciiTheme="minorHAnsi" w:hAnsiTheme="minorHAnsi" w:cstheme="minorHAnsi"/>
          <w:sz w:val="24"/>
          <w:szCs w:val="24"/>
        </w:rPr>
      </w:pPr>
      <w:bookmarkStart w:id="131" w:name="_Toc519678199"/>
      <w:bookmarkStart w:id="132" w:name="_Toc239684564"/>
      <w:bookmarkStart w:id="133" w:name="_Toc139183043"/>
      <w:r w:rsidRPr="000767B9">
        <w:rPr>
          <w:rFonts w:asciiTheme="minorHAnsi" w:hAnsiTheme="minorHAnsi" w:cstheme="minorHAnsi"/>
          <w:sz w:val="24"/>
          <w:szCs w:val="24"/>
        </w:rPr>
        <w:t>Contracts and Financial Reports covered by these ToR</w:t>
      </w:r>
      <w:bookmarkEnd w:id="131"/>
      <w:bookmarkEnd w:id="132"/>
    </w:p>
    <w:p w14:paraId="60BF834B" w14:textId="77777777" w:rsidR="000F615F" w:rsidRPr="000767B9" w:rsidRDefault="001509DF" w:rsidP="00021377">
      <w:pPr>
        <w:rPr>
          <w:rFonts w:asciiTheme="minorHAnsi" w:hAnsiTheme="minorHAnsi" w:cstheme="minorHAnsi"/>
          <w:sz w:val="24"/>
          <w:szCs w:val="24"/>
        </w:rPr>
      </w:pPr>
      <w:r w:rsidRPr="000767B9">
        <w:rPr>
          <w:rFonts w:asciiTheme="minorHAnsi" w:hAnsiTheme="minorHAnsi" w:cstheme="minorHAnsi"/>
          <w:sz w:val="24"/>
          <w:szCs w:val="24"/>
        </w:rPr>
        <w:t>The</w:t>
      </w:r>
      <w:r w:rsidR="002B4874" w:rsidRPr="000767B9">
        <w:rPr>
          <w:rFonts w:asciiTheme="minorHAnsi" w:hAnsiTheme="minorHAnsi" w:cstheme="minorHAnsi"/>
          <w:sz w:val="24"/>
          <w:szCs w:val="24"/>
        </w:rPr>
        <w:t xml:space="preserve"> </w:t>
      </w:r>
      <w:r w:rsidR="00BE2497" w:rsidRPr="000767B9">
        <w:rPr>
          <w:rFonts w:asciiTheme="minorHAnsi" w:hAnsiTheme="minorHAnsi" w:cstheme="minorHAnsi"/>
          <w:sz w:val="24"/>
          <w:szCs w:val="24"/>
        </w:rPr>
        <w:t>C</w:t>
      </w:r>
      <w:r w:rsidR="002B4874" w:rsidRPr="000767B9">
        <w:rPr>
          <w:rFonts w:asciiTheme="minorHAnsi" w:hAnsiTheme="minorHAnsi" w:cstheme="minorHAnsi"/>
          <w:sz w:val="24"/>
          <w:szCs w:val="24"/>
        </w:rPr>
        <w:t>ontract</w:t>
      </w:r>
      <w:r w:rsidR="00122473" w:rsidRPr="000767B9">
        <w:rPr>
          <w:rFonts w:asciiTheme="minorHAnsi" w:hAnsiTheme="minorHAnsi" w:cstheme="minorHAnsi"/>
          <w:sz w:val="24"/>
          <w:szCs w:val="24"/>
        </w:rPr>
        <w:t>(s)</w:t>
      </w:r>
      <w:r w:rsidR="002B4874" w:rsidRPr="000767B9">
        <w:rPr>
          <w:rFonts w:asciiTheme="minorHAnsi" w:hAnsiTheme="minorHAnsi" w:cstheme="minorHAnsi"/>
          <w:sz w:val="24"/>
          <w:szCs w:val="24"/>
        </w:rPr>
        <w:t xml:space="preserve"> and</w:t>
      </w:r>
      <w:r w:rsidRPr="000767B9">
        <w:rPr>
          <w:rFonts w:asciiTheme="minorHAnsi" w:hAnsiTheme="minorHAnsi" w:cstheme="minorHAnsi"/>
          <w:sz w:val="24"/>
          <w:szCs w:val="24"/>
        </w:rPr>
        <w:t xml:space="preserve"> </w:t>
      </w:r>
      <w:r w:rsidR="001028F1" w:rsidRPr="000767B9">
        <w:rPr>
          <w:rFonts w:asciiTheme="minorHAnsi" w:hAnsiTheme="minorHAnsi" w:cstheme="minorHAnsi"/>
          <w:sz w:val="24"/>
          <w:szCs w:val="24"/>
        </w:rPr>
        <w:t>Financial R</w:t>
      </w:r>
      <w:r w:rsidR="00B233CD" w:rsidRPr="000767B9">
        <w:rPr>
          <w:rFonts w:asciiTheme="minorHAnsi" w:hAnsiTheme="minorHAnsi" w:cstheme="minorHAnsi"/>
          <w:sz w:val="24"/>
          <w:szCs w:val="24"/>
        </w:rPr>
        <w:t>eport</w:t>
      </w:r>
      <w:r w:rsidR="004F6185" w:rsidRPr="000767B9">
        <w:rPr>
          <w:rFonts w:asciiTheme="minorHAnsi" w:hAnsiTheme="minorHAnsi" w:cstheme="minorHAnsi"/>
          <w:sz w:val="24"/>
          <w:szCs w:val="24"/>
        </w:rPr>
        <w:t>s</w:t>
      </w:r>
      <w:r w:rsidR="00B233CD" w:rsidRPr="000767B9">
        <w:rPr>
          <w:rFonts w:asciiTheme="minorHAnsi" w:hAnsiTheme="minorHAnsi" w:cstheme="minorHAnsi"/>
          <w:sz w:val="24"/>
          <w:szCs w:val="24"/>
        </w:rPr>
        <w:t xml:space="preserve"> </w:t>
      </w:r>
      <w:r w:rsidRPr="000767B9">
        <w:rPr>
          <w:rFonts w:asciiTheme="minorHAnsi" w:hAnsiTheme="minorHAnsi" w:cstheme="minorHAnsi"/>
          <w:sz w:val="24"/>
          <w:szCs w:val="24"/>
        </w:rPr>
        <w:t xml:space="preserve">subject to </w:t>
      </w:r>
      <w:r w:rsidR="004F6185" w:rsidRPr="000767B9">
        <w:rPr>
          <w:rFonts w:asciiTheme="minorHAnsi" w:hAnsiTheme="minorHAnsi" w:cstheme="minorHAnsi"/>
          <w:sz w:val="24"/>
          <w:szCs w:val="24"/>
        </w:rPr>
        <w:t>this</w:t>
      </w:r>
      <w:r w:rsidR="00391B25" w:rsidRPr="000767B9">
        <w:rPr>
          <w:rFonts w:asciiTheme="minorHAnsi" w:hAnsiTheme="minorHAnsi" w:cstheme="minorHAnsi"/>
          <w:sz w:val="24"/>
          <w:szCs w:val="24"/>
        </w:rPr>
        <w:t xml:space="preserve"> expenditure verification </w:t>
      </w:r>
      <w:r w:rsidR="002B4874" w:rsidRPr="000767B9">
        <w:rPr>
          <w:rFonts w:asciiTheme="minorHAnsi" w:hAnsiTheme="minorHAnsi" w:cstheme="minorHAnsi"/>
          <w:sz w:val="24"/>
          <w:szCs w:val="24"/>
        </w:rPr>
        <w:t>are</w:t>
      </w:r>
      <w:r w:rsidR="004F6185" w:rsidRPr="000767B9">
        <w:rPr>
          <w:rFonts w:asciiTheme="minorHAnsi" w:hAnsiTheme="minorHAnsi" w:cstheme="minorHAnsi"/>
          <w:sz w:val="24"/>
          <w:szCs w:val="24"/>
        </w:rPr>
        <w:t xml:space="preserve"> indicated on the cover sheet</w:t>
      </w:r>
      <w:r w:rsidR="00A85C5D" w:rsidRPr="000767B9">
        <w:rPr>
          <w:rFonts w:asciiTheme="minorHAnsi" w:hAnsiTheme="minorHAnsi" w:cstheme="minorHAnsi"/>
          <w:sz w:val="24"/>
          <w:szCs w:val="24"/>
        </w:rPr>
        <w:t xml:space="preserve"> and in Annex 1</w:t>
      </w:r>
      <w:r w:rsidR="004F6185" w:rsidRPr="000767B9">
        <w:rPr>
          <w:rFonts w:asciiTheme="minorHAnsi" w:hAnsiTheme="minorHAnsi" w:cstheme="minorHAnsi"/>
          <w:sz w:val="24"/>
          <w:szCs w:val="24"/>
        </w:rPr>
        <w:t>.</w:t>
      </w:r>
    </w:p>
    <w:p w14:paraId="2E1CC098" w14:textId="77777777" w:rsidR="001028F1" w:rsidRPr="000767B9" w:rsidRDefault="00654393" w:rsidP="00061C4D">
      <w:pPr>
        <w:pStyle w:val="Heading2"/>
        <w:rPr>
          <w:rFonts w:asciiTheme="minorHAnsi" w:hAnsiTheme="minorHAnsi" w:cstheme="minorHAnsi"/>
          <w:sz w:val="24"/>
          <w:szCs w:val="24"/>
        </w:rPr>
      </w:pPr>
      <w:bookmarkStart w:id="134" w:name="_Toc519678200"/>
      <w:bookmarkStart w:id="135" w:name="_Toc239684565"/>
      <w:r w:rsidRPr="000767B9">
        <w:rPr>
          <w:rFonts w:asciiTheme="minorHAnsi" w:hAnsiTheme="minorHAnsi" w:cstheme="minorHAnsi"/>
          <w:sz w:val="24"/>
          <w:szCs w:val="24"/>
        </w:rPr>
        <w:t>Conditions for E</w:t>
      </w:r>
      <w:r w:rsidR="00092F5A" w:rsidRPr="000767B9">
        <w:rPr>
          <w:rFonts w:asciiTheme="minorHAnsi" w:hAnsiTheme="minorHAnsi" w:cstheme="minorHAnsi"/>
          <w:sz w:val="24"/>
          <w:szCs w:val="24"/>
        </w:rPr>
        <w:t>ligibility</w:t>
      </w:r>
      <w:r w:rsidRPr="000767B9">
        <w:rPr>
          <w:rFonts w:asciiTheme="minorHAnsi" w:hAnsiTheme="minorHAnsi" w:cstheme="minorHAnsi"/>
          <w:sz w:val="24"/>
          <w:szCs w:val="24"/>
        </w:rPr>
        <w:t xml:space="preserve"> of E</w:t>
      </w:r>
      <w:r w:rsidR="00061C4D" w:rsidRPr="000767B9">
        <w:rPr>
          <w:rFonts w:asciiTheme="minorHAnsi" w:hAnsiTheme="minorHAnsi" w:cstheme="minorHAnsi"/>
          <w:sz w:val="24"/>
          <w:szCs w:val="24"/>
        </w:rPr>
        <w:t>xpenditure</w:t>
      </w:r>
      <w:bookmarkEnd w:id="134"/>
      <w:bookmarkEnd w:id="135"/>
    </w:p>
    <w:p w14:paraId="201553B9" w14:textId="77777777" w:rsidR="00061C4D" w:rsidRPr="000767B9" w:rsidRDefault="00061C4D" w:rsidP="00021377">
      <w:pPr>
        <w:rPr>
          <w:rFonts w:asciiTheme="minorHAnsi" w:hAnsiTheme="minorHAnsi" w:cstheme="minorHAnsi"/>
          <w:sz w:val="24"/>
          <w:szCs w:val="24"/>
        </w:rPr>
      </w:pPr>
      <w:r w:rsidRPr="000767B9">
        <w:rPr>
          <w:rFonts w:asciiTheme="minorHAnsi" w:hAnsiTheme="minorHAnsi" w:cstheme="minorHAnsi"/>
          <w:sz w:val="24"/>
          <w:szCs w:val="24"/>
        </w:rPr>
        <w:t xml:space="preserve">The conditions for eligibility are stipulated in the </w:t>
      </w:r>
      <w:r w:rsidR="005D3B71" w:rsidRPr="000767B9">
        <w:rPr>
          <w:rFonts w:asciiTheme="minorHAnsi" w:hAnsiTheme="minorHAnsi" w:cstheme="minorHAnsi"/>
          <w:sz w:val="24"/>
          <w:szCs w:val="24"/>
        </w:rPr>
        <w:t>C</w:t>
      </w:r>
      <w:r w:rsidRPr="000767B9">
        <w:rPr>
          <w:rFonts w:asciiTheme="minorHAnsi" w:hAnsiTheme="minorHAnsi" w:cstheme="minorHAnsi"/>
          <w:sz w:val="24"/>
          <w:szCs w:val="24"/>
        </w:rPr>
        <w:t xml:space="preserve">ontracts which are provided in </w:t>
      </w:r>
      <w:r w:rsidR="00C14095" w:rsidRPr="000767B9">
        <w:rPr>
          <w:rFonts w:asciiTheme="minorHAnsi" w:hAnsiTheme="minorHAnsi" w:cstheme="minorHAnsi"/>
          <w:sz w:val="24"/>
          <w:szCs w:val="24"/>
        </w:rPr>
        <w:t xml:space="preserve">Annex </w:t>
      </w:r>
      <w:r w:rsidR="00F07C51" w:rsidRPr="000767B9">
        <w:rPr>
          <w:rFonts w:asciiTheme="minorHAnsi" w:hAnsiTheme="minorHAnsi" w:cstheme="minorHAnsi"/>
          <w:sz w:val="24"/>
          <w:szCs w:val="24"/>
        </w:rPr>
        <w:t>1</w:t>
      </w:r>
      <w:r w:rsidRPr="000767B9">
        <w:rPr>
          <w:rFonts w:asciiTheme="minorHAnsi" w:hAnsiTheme="minorHAnsi" w:cstheme="minorHAnsi"/>
          <w:sz w:val="24"/>
          <w:szCs w:val="24"/>
        </w:rPr>
        <w:t xml:space="preserve"> </w:t>
      </w:r>
      <w:r w:rsidR="00896542" w:rsidRPr="000767B9">
        <w:rPr>
          <w:rFonts w:asciiTheme="minorHAnsi" w:hAnsiTheme="minorHAnsi" w:cstheme="minorHAnsi"/>
          <w:sz w:val="24"/>
          <w:szCs w:val="24"/>
        </w:rPr>
        <w:t xml:space="preserve">(including </w:t>
      </w:r>
      <w:r w:rsidRPr="000767B9">
        <w:rPr>
          <w:rFonts w:asciiTheme="minorHAnsi" w:hAnsiTheme="minorHAnsi" w:cstheme="minorHAnsi"/>
          <w:sz w:val="24"/>
          <w:szCs w:val="24"/>
        </w:rPr>
        <w:t>riders</w:t>
      </w:r>
      <w:r w:rsidR="00896542" w:rsidRPr="000767B9">
        <w:rPr>
          <w:rFonts w:asciiTheme="minorHAnsi" w:hAnsiTheme="minorHAnsi" w:cstheme="minorHAnsi"/>
          <w:sz w:val="24"/>
          <w:szCs w:val="24"/>
        </w:rPr>
        <w:t>)</w:t>
      </w:r>
      <w:r w:rsidRPr="000767B9">
        <w:rPr>
          <w:rFonts w:asciiTheme="minorHAnsi" w:hAnsiTheme="minorHAnsi" w:cstheme="minorHAnsi"/>
          <w:sz w:val="24"/>
          <w:szCs w:val="24"/>
        </w:rPr>
        <w:t>.</w:t>
      </w:r>
    </w:p>
    <w:p w14:paraId="6162B522" w14:textId="77777777" w:rsidR="00E22ED8" w:rsidRPr="000767B9" w:rsidRDefault="00134788" w:rsidP="00B06542">
      <w:pPr>
        <w:pStyle w:val="Heading1"/>
        <w:tabs>
          <w:tab w:val="clear" w:pos="574"/>
          <w:tab w:val="num" w:pos="426"/>
        </w:tabs>
        <w:spacing w:before="120"/>
        <w:ind w:hanging="574"/>
        <w:rPr>
          <w:rFonts w:asciiTheme="minorHAnsi" w:hAnsiTheme="minorHAnsi" w:cstheme="minorHAnsi"/>
          <w:szCs w:val="28"/>
        </w:rPr>
      </w:pPr>
      <w:bookmarkStart w:id="136" w:name="_Toc519678201"/>
      <w:bookmarkStart w:id="137" w:name="_Toc239684566"/>
      <w:bookmarkEnd w:id="133"/>
      <w:r w:rsidRPr="000767B9">
        <w:rPr>
          <w:rFonts w:asciiTheme="minorHAnsi" w:hAnsiTheme="minorHAnsi" w:cstheme="minorHAnsi"/>
          <w:szCs w:val="28"/>
        </w:rPr>
        <w:t>Verification Process and Methodology</w:t>
      </w:r>
      <w:bookmarkEnd w:id="136"/>
      <w:bookmarkEnd w:id="137"/>
    </w:p>
    <w:p w14:paraId="22CBB870" w14:textId="77777777" w:rsidR="007D68DD" w:rsidRPr="000767B9" w:rsidRDefault="007D68DD" w:rsidP="00134788">
      <w:pPr>
        <w:pStyle w:val="Heading2"/>
        <w:spacing w:before="120" w:after="120"/>
        <w:rPr>
          <w:rFonts w:asciiTheme="minorHAnsi" w:hAnsiTheme="minorHAnsi" w:cstheme="minorHAnsi"/>
          <w:sz w:val="24"/>
          <w:szCs w:val="24"/>
        </w:rPr>
      </w:pPr>
      <w:bookmarkStart w:id="138" w:name="_Toc519678202"/>
      <w:bookmarkStart w:id="139" w:name="_Toc239684567"/>
      <w:bookmarkEnd w:id="88"/>
      <w:r w:rsidRPr="000767B9">
        <w:rPr>
          <w:rFonts w:asciiTheme="minorHAnsi" w:hAnsiTheme="minorHAnsi" w:cstheme="minorHAnsi"/>
          <w:sz w:val="24"/>
          <w:szCs w:val="24"/>
        </w:rPr>
        <w:t>Preparation of the Verification</w:t>
      </w:r>
      <w:bookmarkEnd w:id="138"/>
      <w:bookmarkEnd w:id="139"/>
    </w:p>
    <w:p w14:paraId="7C6F676B" w14:textId="7EA2F8EE" w:rsidR="007D68DD" w:rsidRPr="000767B9" w:rsidRDefault="007D68DD" w:rsidP="00021377">
      <w:pPr>
        <w:rPr>
          <w:rFonts w:asciiTheme="minorHAnsi" w:hAnsiTheme="minorHAnsi" w:cstheme="minorHAnsi"/>
          <w:sz w:val="24"/>
          <w:szCs w:val="24"/>
        </w:rPr>
      </w:pPr>
      <w:r w:rsidRPr="000767B9">
        <w:rPr>
          <w:rFonts w:asciiTheme="minorHAnsi" w:hAnsiTheme="minorHAnsi" w:cstheme="minorHAnsi"/>
          <w:sz w:val="24"/>
          <w:szCs w:val="24"/>
        </w:rPr>
        <w:t xml:space="preserve">The </w:t>
      </w:r>
      <w:r w:rsidR="00744C06" w:rsidRPr="000767B9">
        <w:rPr>
          <w:rFonts w:asciiTheme="minorHAnsi" w:hAnsiTheme="minorHAnsi" w:cstheme="minorHAnsi"/>
          <w:sz w:val="24"/>
          <w:szCs w:val="24"/>
        </w:rPr>
        <w:t>Expenditure Verifier</w:t>
      </w:r>
      <w:r w:rsidRPr="000767B9">
        <w:rPr>
          <w:rFonts w:asciiTheme="minorHAnsi" w:hAnsiTheme="minorHAnsi" w:cstheme="minorHAnsi"/>
          <w:sz w:val="24"/>
          <w:szCs w:val="24"/>
        </w:rPr>
        <w:t xml:space="preserve"> </w:t>
      </w:r>
      <w:r w:rsidR="005577B0" w:rsidRPr="000767B9">
        <w:rPr>
          <w:rFonts w:asciiTheme="minorHAnsi" w:hAnsiTheme="minorHAnsi" w:cstheme="minorHAnsi"/>
          <w:sz w:val="24"/>
          <w:szCs w:val="24"/>
        </w:rPr>
        <w:t xml:space="preserve">shall prepare the verification and to agree on the timing </w:t>
      </w:r>
      <w:r w:rsidR="005D3B71" w:rsidRPr="000767B9">
        <w:rPr>
          <w:rFonts w:asciiTheme="minorHAnsi" w:hAnsiTheme="minorHAnsi" w:cstheme="minorHAnsi"/>
          <w:sz w:val="24"/>
          <w:szCs w:val="24"/>
        </w:rPr>
        <w:t>for carrying out the expenditure verification, notably with regard to fieldwork (if any)</w:t>
      </w:r>
      <w:r w:rsidR="005D3B71" w:rsidRPr="000767B9" w:rsidDel="005D3B71">
        <w:rPr>
          <w:rFonts w:asciiTheme="minorHAnsi" w:hAnsiTheme="minorHAnsi" w:cstheme="minorHAnsi"/>
          <w:sz w:val="24"/>
          <w:szCs w:val="24"/>
        </w:rPr>
        <w:t xml:space="preserve"> </w:t>
      </w:r>
      <w:r w:rsidR="00CE1848" w:rsidRPr="000767B9">
        <w:rPr>
          <w:rFonts w:asciiTheme="minorHAnsi" w:hAnsiTheme="minorHAnsi" w:cstheme="minorHAnsi"/>
          <w:sz w:val="24"/>
          <w:szCs w:val="24"/>
        </w:rPr>
        <w:t xml:space="preserve">(see </w:t>
      </w:r>
      <w:r w:rsidR="00866F2F" w:rsidRPr="000767B9">
        <w:rPr>
          <w:rFonts w:asciiTheme="minorHAnsi" w:hAnsiTheme="minorHAnsi" w:cstheme="minorHAnsi"/>
          <w:sz w:val="24"/>
          <w:szCs w:val="24"/>
        </w:rPr>
        <w:t>S</w:t>
      </w:r>
      <w:r w:rsidR="000A3949" w:rsidRPr="000767B9">
        <w:rPr>
          <w:rFonts w:asciiTheme="minorHAnsi" w:hAnsiTheme="minorHAnsi" w:cstheme="minorHAnsi"/>
          <w:sz w:val="24"/>
          <w:szCs w:val="24"/>
        </w:rPr>
        <w:t xml:space="preserve">ection </w:t>
      </w:r>
      <w:r w:rsidR="00CE1848" w:rsidRPr="000767B9">
        <w:rPr>
          <w:rFonts w:asciiTheme="minorHAnsi" w:hAnsiTheme="minorHAnsi" w:cstheme="minorHAnsi"/>
          <w:sz w:val="24"/>
          <w:szCs w:val="24"/>
        </w:rPr>
        <w:fldChar w:fldCharType="begin"/>
      </w:r>
      <w:r w:rsidR="00CE1848" w:rsidRPr="000767B9">
        <w:rPr>
          <w:rFonts w:asciiTheme="minorHAnsi" w:hAnsiTheme="minorHAnsi" w:cstheme="minorHAnsi"/>
          <w:sz w:val="24"/>
          <w:szCs w:val="24"/>
        </w:rPr>
        <w:instrText xml:space="preserve"> REF _Ref500857033 \r \h </w:instrText>
      </w:r>
      <w:r w:rsidR="00021377" w:rsidRPr="000767B9">
        <w:rPr>
          <w:rFonts w:asciiTheme="minorHAnsi" w:hAnsiTheme="minorHAnsi" w:cstheme="minorHAnsi"/>
          <w:sz w:val="24"/>
          <w:szCs w:val="24"/>
        </w:rPr>
        <w:instrText xml:space="preserve"> \* MERGEFORMAT </w:instrText>
      </w:r>
      <w:r w:rsidR="00CE1848" w:rsidRPr="000767B9">
        <w:rPr>
          <w:rFonts w:asciiTheme="minorHAnsi" w:hAnsiTheme="minorHAnsi" w:cstheme="minorHAnsi"/>
          <w:sz w:val="24"/>
          <w:szCs w:val="24"/>
        </w:rPr>
      </w:r>
      <w:r w:rsidR="00CE1848" w:rsidRPr="000767B9">
        <w:rPr>
          <w:rFonts w:asciiTheme="minorHAnsi" w:hAnsiTheme="minorHAnsi" w:cstheme="minorHAnsi"/>
          <w:sz w:val="24"/>
          <w:szCs w:val="24"/>
        </w:rPr>
        <w:fldChar w:fldCharType="separate"/>
      </w:r>
      <w:r w:rsidR="00950B1E" w:rsidRPr="000767B9">
        <w:rPr>
          <w:rFonts w:asciiTheme="minorHAnsi" w:hAnsiTheme="minorHAnsi" w:cstheme="minorHAnsi"/>
          <w:sz w:val="24"/>
          <w:szCs w:val="24"/>
        </w:rPr>
        <w:t>6.2</w:t>
      </w:r>
      <w:r w:rsidR="00CE1848" w:rsidRPr="000767B9">
        <w:rPr>
          <w:rFonts w:asciiTheme="minorHAnsi" w:hAnsiTheme="minorHAnsi" w:cstheme="minorHAnsi"/>
          <w:sz w:val="24"/>
          <w:szCs w:val="24"/>
        </w:rPr>
        <w:fldChar w:fldCharType="end"/>
      </w:r>
      <w:r w:rsidR="005577B0" w:rsidRPr="000767B9">
        <w:rPr>
          <w:rFonts w:asciiTheme="minorHAnsi" w:hAnsiTheme="minorHAnsi" w:cstheme="minorHAnsi"/>
          <w:sz w:val="24"/>
          <w:szCs w:val="24"/>
        </w:rPr>
        <w:t>.</w:t>
      </w:r>
      <w:r w:rsidR="00CE1848" w:rsidRPr="000767B9">
        <w:rPr>
          <w:rFonts w:asciiTheme="minorHAnsi" w:hAnsiTheme="minorHAnsi" w:cstheme="minorHAnsi"/>
          <w:sz w:val="24"/>
          <w:szCs w:val="24"/>
        </w:rPr>
        <w:t xml:space="preserve"> for applicable maximum time lags).</w:t>
      </w:r>
      <w:r w:rsidR="005577B0" w:rsidRPr="000767B9">
        <w:rPr>
          <w:rFonts w:asciiTheme="minorHAnsi" w:hAnsiTheme="minorHAnsi" w:cstheme="minorHAnsi"/>
          <w:sz w:val="24"/>
          <w:szCs w:val="24"/>
        </w:rPr>
        <w:t xml:space="preserve"> The Expenditure Verifier will then also </w:t>
      </w:r>
      <w:r w:rsidRPr="000767B9">
        <w:rPr>
          <w:rFonts w:asciiTheme="minorHAnsi" w:hAnsiTheme="minorHAnsi" w:cstheme="minorHAnsi"/>
          <w:sz w:val="24"/>
          <w:szCs w:val="24"/>
        </w:rPr>
        <w:t xml:space="preserve">confirm </w:t>
      </w:r>
      <w:r w:rsidR="00744C06" w:rsidRPr="000767B9">
        <w:rPr>
          <w:rFonts w:asciiTheme="minorHAnsi" w:hAnsiTheme="minorHAnsi" w:cstheme="minorHAnsi"/>
          <w:sz w:val="24"/>
          <w:szCs w:val="24"/>
        </w:rPr>
        <w:t xml:space="preserve">with the </w:t>
      </w:r>
      <w:r w:rsidR="005E7E36">
        <w:rPr>
          <w:rFonts w:asciiTheme="minorHAnsi" w:hAnsiTheme="minorHAnsi" w:cstheme="minorHAnsi"/>
          <w:sz w:val="24"/>
          <w:szCs w:val="24"/>
        </w:rPr>
        <w:t>Coordinator</w:t>
      </w:r>
      <w:r w:rsidR="00744C06" w:rsidRPr="000767B9">
        <w:rPr>
          <w:rFonts w:asciiTheme="minorHAnsi" w:hAnsiTheme="minorHAnsi" w:cstheme="minorHAnsi"/>
          <w:sz w:val="24"/>
          <w:szCs w:val="24"/>
        </w:rPr>
        <w:t xml:space="preserve"> the </w:t>
      </w:r>
      <w:r w:rsidRPr="000767B9">
        <w:rPr>
          <w:rFonts w:asciiTheme="minorHAnsi" w:hAnsiTheme="minorHAnsi" w:cstheme="minorHAnsi"/>
          <w:sz w:val="24"/>
          <w:szCs w:val="24"/>
        </w:rPr>
        <w:t>location(s)</w:t>
      </w:r>
      <w:r w:rsidR="00744C06" w:rsidRPr="000767B9">
        <w:rPr>
          <w:rFonts w:asciiTheme="minorHAnsi" w:hAnsiTheme="minorHAnsi" w:cstheme="minorHAnsi"/>
          <w:sz w:val="24"/>
          <w:szCs w:val="24"/>
        </w:rPr>
        <w:t xml:space="preserve"> ind</w:t>
      </w:r>
      <w:r w:rsidR="004E645E" w:rsidRPr="000767B9">
        <w:rPr>
          <w:rFonts w:asciiTheme="minorHAnsi" w:hAnsiTheme="minorHAnsi" w:cstheme="minorHAnsi"/>
          <w:sz w:val="24"/>
          <w:szCs w:val="24"/>
        </w:rPr>
        <w:t xml:space="preserve">icated in </w:t>
      </w:r>
      <w:r w:rsidR="00BE2497" w:rsidRPr="000767B9">
        <w:rPr>
          <w:rFonts w:asciiTheme="minorHAnsi" w:hAnsiTheme="minorHAnsi" w:cstheme="minorHAnsi"/>
          <w:sz w:val="24"/>
          <w:szCs w:val="24"/>
        </w:rPr>
        <w:t>A</w:t>
      </w:r>
      <w:r w:rsidR="00866F2F" w:rsidRPr="000767B9">
        <w:rPr>
          <w:rFonts w:asciiTheme="minorHAnsi" w:hAnsiTheme="minorHAnsi" w:cstheme="minorHAnsi"/>
          <w:sz w:val="24"/>
          <w:szCs w:val="24"/>
        </w:rPr>
        <w:t xml:space="preserve">nnex </w:t>
      </w:r>
      <w:r w:rsidR="006B0423" w:rsidRPr="000767B9">
        <w:rPr>
          <w:rFonts w:asciiTheme="minorHAnsi" w:hAnsiTheme="minorHAnsi" w:cstheme="minorHAnsi"/>
          <w:sz w:val="24"/>
          <w:szCs w:val="24"/>
        </w:rPr>
        <w:t>1</w:t>
      </w:r>
      <w:r w:rsidR="00744C06" w:rsidRPr="000767B9">
        <w:rPr>
          <w:rFonts w:asciiTheme="minorHAnsi" w:hAnsiTheme="minorHAnsi" w:cstheme="minorHAnsi"/>
          <w:sz w:val="24"/>
          <w:szCs w:val="24"/>
        </w:rPr>
        <w:t xml:space="preserve"> </w:t>
      </w:r>
      <w:r w:rsidRPr="000767B9">
        <w:rPr>
          <w:rFonts w:asciiTheme="minorHAnsi" w:hAnsiTheme="minorHAnsi" w:cstheme="minorHAnsi"/>
          <w:sz w:val="24"/>
          <w:szCs w:val="24"/>
        </w:rPr>
        <w:t xml:space="preserve">and ensure that </w:t>
      </w:r>
      <w:r w:rsidR="005908FA" w:rsidRPr="000767B9">
        <w:rPr>
          <w:rFonts w:asciiTheme="minorHAnsi" w:hAnsiTheme="minorHAnsi" w:cstheme="minorHAnsi"/>
          <w:sz w:val="24"/>
          <w:szCs w:val="24"/>
        </w:rPr>
        <w:t>the relevant supporting documents and key staff are</w:t>
      </w:r>
      <w:r w:rsidRPr="000767B9">
        <w:rPr>
          <w:rFonts w:asciiTheme="minorHAnsi" w:hAnsiTheme="minorHAnsi" w:cstheme="minorHAnsi"/>
          <w:sz w:val="24"/>
          <w:szCs w:val="24"/>
        </w:rPr>
        <w:t xml:space="preserve"> available during the verification.</w:t>
      </w:r>
    </w:p>
    <w:p w14:paraId="58DF5FB1" w14:textId="77777777" w:rsidR="00744C06" w:rsidRDefault="00744C06" w:rsidP="00744C06">
      <w:pPr>
        <w:pStyle w:val="Heading2"/>
        <w:spacing w:before="120" w:after="120"/>
        <w:rPr>
          <w:rFonts w:asciiTheme="minorHAnsi" w:hAnsiTheme="minorHAnsi" w:cstheme="minorHAnsi"/>
          <w:sz w:val="24"/>
          <w:szCs w:val="24"/>
        </w:rPr>
      </w:pPr>
      <w:bookmarkStart w:id="140" w:name="_Ref500857033"/>
      <w:bookmarkStart w:id="141" w:name="_Toc519678203"/>
      <w:bookmarkStart w:id="142" w:name="_Toc239684568"/>
      <w:r w:rsidRPr="000767B9">
        <w:rPr>
          <w:rFonts w:asciiTheme="minorHAnsi" w:hAnsiTheme="minorHAnsi" w:cstheme="minorHAnsi"/>
          <w:sz w:val="24"/>
          <w:szCs w:val="24"/>
        </w:rPr>
        <w:lastRenderedPageBreak/>
        <w:t>Preparatory Meeting</w:t>
      </w:r>
      <w:r w:rsidR="005D3B71" w:rsidRPr="000767B9">
        <w:rPr>
          <w:rFonts w:asciiTheme="minorHAnsi" w:hAnsiTheme="minorHAnsi" w:cstheme="minorHAnsi"/>
          <w:sz w:val="24"/>
          <w:szCs w:val="24"/>
        </w:rPr>
        <w:t>,</w:t>
      </w:r>
      <w:r w:rsidRPr="000767B9">
        <w:rPr>
          <w:rFonts w:asciiTheme="minorHAnsi" w:hAnsiTheme="minorHAnsi" w:cstheme="minorHAnsi"/>
          <w:sz w:val="24"/>
          <w:szCs w:val="24"/>
        </w:rPr>
        <w:t xml:space="preserve"> F</w:t>
      </w:r>
      <w:r w:rsidR="005577B0" w:rsidRPr="000767B9">
        <w:rPr>
          <w:rFonts w:asciiTheme="minorHAnsi" w:hAnsiTheme="minorHAnsi" w:cstheme="minorHAnsi"/>
          <w:sz w:val="24"/>
          <w:szCs w:val="24"/>
        </w:rPr>
        <w:t>ieldw</w:t>
      </w:r>
      <w:r w:rsidRPr="000767B9">
        <w:rPr>
          <w:rFonts w:asciiTheme="minorHAnsi" w:hAnsiTheme="minorHAnsi" w:cstheme="minorHAnsi"/>
          <w:sz w:val="24"/>
          <w:szCs w:val="24"/>
        </w:rPr>
        <w:t>ork</w:t>
      </w:r>
      <w:bookmarkEnd w:id="140"/>
      <w:r w:rsidR="005D3B71" w:rsidRPr="000767B9">
        <w:rPr>
          <w:rFonts w:asciiTheme="minorHAnsi" w:hAnsiTheme="minorHAnsi" w:cstheme="minorHAnsi"/>
          <w:sz w:val="24"/>
          <w:szCs w:val="24"/>
        </w:rPr>
        <w:t>, Desk Review</w:t>
      </w:r>
      <w:bookmarkEnd w:id="141"/>
      <w:bookmarkEnd w:id="142"/>
    </w:p>
    <w:p w14:paraId="38651CA7" w14:textId="77777777" w:rsidR="00C253E1" w:rsidRDefault="00C253E1" w:rsidP="00021377">
      <w:pPr>
        <w:rPr>
          <w:rFonts w:asciiTheme="minorHAnsi" w:hAnsiTheme="minorHAnsi" w:cstheme="minorHAnsi"/>
          <w:sz w:val="24"/>
          <w:szCs w:val="24"/>
        </w:rPr>
      </w:pPr>
      <w:r>
        <w:rPr>
          <w:rFonts w:asciiTheme="minorHAnsi" w:hAnsiTheme="minorHAnsi" w:cstheme="minorHAnsi"/>
          <w:sz w:val="24"/>
          <w:szCs w:val="24"/>
        </w:rPr>
        <w:t>The Coordinator foresee a preparatory meeting with the Expenditure Verifier which will be held by conference call or at Oxfam Office, 22 Le Dai Hanh, Hai Ba Trung, Ha Noi.</w:t>
      </w:r>
    </w:p>
    <w:p w14:paraId="64581466" w14:textId="1BCD91F5" w:rsidR="00744C06" w:rsidRPr="000767B9" w:rsidRDefault="00744C06" w:rsidP="00021377">
      <w:pPr>
        <w:rPr>
          <w:rFonts w:asciiTheme="minorHAnsi" w:hAnsiTheme="minorHAnsi" w:cstheme="minorHAnsi"/>
          <w:sz w:val="24"/>
          <w:szCs w:val="24"/>
        </w:rPr>
      </w:pPr>
      <w:r w:rsidRPr="000767B9">
        <w:rPr>
          <w:rFonts w:asciiTheme="minorHAnsi" w:hAnsiTheme="minorHAnsi" w:cstheme="minorHAnsi"/>
          <w:sz w:val="24"/>
          <w:szCs w:val="24"/>
        </w:rPr>
        <w:t xml:space="preserve">The </w:t>
      </w:r>
      <w:r w:rsidR="005908FA" w:rsidRPr="000767B9">
        <w:rPr>
          <w:rFonts w:asciiTheme="minorHAnsi" w:hAnsiTheme="minorHAnsi" w:cstheme="minorHAnsi"/>
          <w:sz w:val="24"/>
          <w:szCs w:val="24"/>
        </w:rPr>
        <w:t>fieldwork or desk review shall commence as soon as possible and not later than 40 calendar days after the signature of the verification contract or the date of availability of the Financial Report (i.e., the financial report, supporting documents,</w:t>
      </w:r>
      <w:r w:rsidR="00CE1848" w:rsidRPr="000767B9">
        <w:rPr>
          <w:rFonts w:asciiTheme="minorHAnsi" w:hAnsiTheme="minorHAnsi" w:cstheme="minorHAnsi"/>
          <w:sz w:val="24"/>
          <w:szCs w:val="24"/>
        </w:rPr>
        <w:t xml:space="preserve"> and other relevant information)</w:t>
      </w:r>
      <w:r w:rsidRPr="000767B9">
        <w:rPr>
          <w:rFonts w:asciiTheme="minorHAnsi" w:hAnsiTheme="minorHAnsi" w:cstheme="minorHAnsi"/>
          <w:sz w:val="24"/>
          <w:szCs w:val="24"/>
        </w:rPr>
        <w:t>.</w:t>
      </w:r>
    </w:p>
    <w:p w14:paraId="22138AB6" w14:textId="77777777" w:rsidR="00CE1848" w:rsidRPr="000767B9" w:rsidRDefault="005D3B71" w:rsidP="00B06542">
      <w:pPr>
        <w:pStyle w:val="Heading3"/>
        <w:tabs>
          <w:tab w:val="clear" w:pos="2138"/>
        </w:tabs>
        <w:ind w:left="0" w:firstLine="0"/>
        <w:rPr>
          <w:rFonts w:asciiTheme="minorHAnsi" w:hAnsiTheme="minorHAnsi" w:cstheme="minorHAnsi"/>
          <w:sz w:val="22"/>
          <w:szCs w:val="22"/>
        </w:rPr>
      </w:pPr>
      <w:bookmarkStart w:id="143" w:name="_Toc239684569"/>
      <w:r w:rsidRPr="000767B9">
        <w:rPr>
          <w:rFonts w:asciiTheme="minorHAnsi" w:hAnsiTheme="minorHAnsi" w:cstheme="minorHAnsi"/>
          <w:sz w:val="22"/>
          <w:szCs w:val="22"/>
        </w:rPr>
        <w:t>Engagement Context, Materiality, Risk Analysis, Sampling</w:t>
      </w:r>
      <w:bookmarkEnd w:id="143"/>
    </w:p>
    <w:p w14:paraId="62BD330B" w14:textId="77777777" w:rsidR="00CE1848" w:rsidRPr="000767B9" w:rsidRDefault="00CE1848" w:rsidP="00CE1848">
      <w:pPr>
        <w:spacing w:before="60" w:after="60"/>
        <w:rPr>
          <w:rFonts w:asciiTheme="minorHAnsi" w:hAnsiTheme="minorHAnsi" w:cstheme="minorHAnsi"/>
          <w:sz w:val="24"/>
          <w:szCs w:val="24"/>
        </w:rPr>
      </w:pPr>
      <w:r w:rsidRPr="000767B9">
        <w:rPr>
          <w:rFonts w:asciiTheme="minorHAnsi" w:hAnsiTheme="minorHAnsi" w:cstheme="minorHAnsi"/>
          <w:sz w:val="24"/>
          <w:szCs w:val="24"/>
        </w:rPr>
        <w:t xml:space="preserve">The </w:t>
      </w:r>
      <w:r w:rsidR="00316D09" w:rsidRPr="000767B9">
        <w:rPr>
          <w:rFonts w:asciiTheme="minorHAnsi" w:hAnsiTheme="minorHAnsi" w:cstheme="minorHAnsi"/>
          <w:sz w:val="24"/>
          <w:szCs w:val="24"/>
        </w:rPr>
        <w:t>Expenditure Verifier'</w:t>
      </w:r>
      <w:r w:rsidRPr="000767B9">
        <w:rPr>
          <w:rFonts w:asciiTheme="minorHAnsi" w:hAnsiTheme="minorHAnsi" w:cstheme="minorHAnsi"/>
          <w:sz w:val="24"/>
          <w:szCs w:val="24"/>
        </w:rPr>
        <w:t>s procedures should include</w:t>
      </w:r>
      <w:r w:rsidR="00C14095" w:rsidRPr="000767B9">
        <w:rPr>
          <w:rFonts w:asciiTheme="minorHAnsi" w:hAnsiTheme="minorHAnsi" w:cstheme="minorHAnsi"/>
          <w:sz w:val="24"/>
          <w:szCs w:val="24"/>
        </w:rPr>
        <w:t>:</w:t>
      </w:r>
    </w:p>
    <w:p w14:paraId="0F5C1F6A" w14:textId="00EAC2FB" w:rsidR="00CE1848" w:rsidRPr="000767B9" w:rsidRDefault="00316D09" w:rsidP="000D12F5">
      <w:pPr>
        <w:numPr>
          <w:ilvl w:val="0"/>
          <w:numId w:val="3"/>
        </w:numPr>
        <w:tabs>
          <w:tab w:val="clear" w:pos="720"/>
          <w:tab w:val="left" w:pos="284"/>
        </w:tabs>
        <w:spacing w:before="60" w:after="60"/>
        <w:ind w:left="0" w:firstLine="0"/>
        <w:rPr>
          <w:rFonts w:asciiTheme="minorHAnsi" w:hAnsiTheme="minorHAnsi" w:cstheme="minorHAnsi"/>
          <w:sz w:val="24"/>
          <w:szCs w:val="24"/>
        </w:rPr>
      </w:pPr>
      <w:r w:rsidRPr="000767B9">
        <w:rPr>
          <w:rFonts w:asciiTheme="minorHAnsi" w:hAnsiTheme="minorHAnsi" w:cstheme="minorHAnsi"/>
          <w:sz w:val="24"/>
          <w:szCs w:val="24"/>
        </w:rPr>
        <w:t>obtaining</w:t>
      </w:r>
      <w:r w:rsidR="00CE1848" w:rsidRPr="000767B9">
        <w:rPr>
          <w:rFonts w:asciiTheme="minorHAnsi" w:hAnsiTheme="minorHAnsi" w:cstheme="minorHAnsi"/>
          <w:sz w:val="24"/>
          <w:szCs w:val="24"/>
        </w:rPr>
        <w:t xml:space="preserve"> a sufficient understanding of the engagement context</w:t>
      </w:r>
      <w:r w:rsidR="005908FA" w:rsidRPr="000767B9">
        <w:rPr>
          <w:rFonts w:asciiTheme="minorHAnsi" w:hAnsiTheme="minorHAnsi" w:cstheme="minorHAnsi"/>
          <w:sz w:val="24"/>
          <w:szCs w:val="24"/>
        </w:rPr>
        <w:t xml:space="preserve">, including the contractual conditions, the </w:t>
      </w:r>
      <w:r w:rsidR="0014248F">
        <w:rPr>
          <w:rFonts w:asciiTheme="minorHAnsi" w:hAnsiTheme="minorHAnsi" w:cstheme="minorHAnsi"/>
          <w:sz w:val="24"/>
          <w:szCs w:val="24"/>
        </w:rPr>
        <w:t>Coordinator</w:t>
      </w:r>
      <w:r w:rsidR="00DC001A">
        <w:rPr>
          <w:rFonts w:asciiTheme="minorHAnsi" w:hAnsiTheme="minorHAnsi" w:cstheme="minorHAnsi"/>
          <w:sz w:val="24"/>
          <w:szCs w:val="24"/>
        </w:rPr>
        <w:t xml:space="preserve"> </w:t>
      </w:r>
      <w:r w:rsidR="005908FA" w:rsidRPr="000767B9">
        <w:rPr>
          <w:rFonts w:asciiTheme="minorHAnsi" w:hAnsiTheme="minorHAnsi" w:cstheme="minorHAnsi"/>
          <w:sz w:val="24"/>
          <w:szCs w:val="24"/>
        </w:rPr>
        <w:t>and the applicable EC laws and regulations,</w:t>
      </w:r>
      <w:r w:rsidR="00CE1848" w:rsidRPr="000767B9">
        <w:rPr>
          <w:rFonts w:asciiTheme="minorHAnsi" w:hAnsiTheme="minorHAnsi" w:cstheme="minorHAnsi"/>
          <w:sz w:val="24"/>
          <w:szCs w:val="24"/>
        </w:rPr>
        <w:t xml:space="preserve"> which are set out in Section </w:t>
      </w:r>
      <w:r w:rsidR="00BE2497" w:rsidRPr="000767B9">
        <w:rPr>
          <w:rFonts w:asciiTheme="minorHAnsi" w:hAnsiTheme="minorHAnsi" w:cstheme="minorHAnsi"/>
          <w:sz w:val="24"/>
          <w:szCs w:val="24"/>
        </w:rPr>
        <w:t>5</w:t>
      </w:r>
      <w:r w:rsidR="00CE1848" w:rsidRPr="000767B9">
        <w:rPr>
          <w:rFonts w:asciiTheme="minorHAnsi" w:hAnsiTheme="minorHAnsi" w:cstheme="minorHAnsi"/>
          <w:sz w:val="24"/>
          <w:szCs w:val="24"/>
        </w:rPr>
        <w:t xml:space="preserve"> above (Scope). The </w:t>
      </w:r>
      <w:r w:rsidRPr="000767B9">
        <w:rPr>
          <w:rFonts w:asciiTheme="minorHAnsi" w:hAnsiTheme="minorHAnsi" w:cstheme="minorHAnsi"/>
          <w:sz w:val="24"/>
          <w:szCs w:val="24"/>
        </w:rPr>
        <w:t>Expenditure Verifier</w:t>
      </w:r>
      <w:r w:rsidR="00CE1848" w:rsidRPr="000767B9">
        <w:rPr>
          <w:rFonts w:asciiTheme="minorHAnsi" w:hAnsiTheme="minorHAnsi" w:cstheme="minorHAnsi"/>
          <w:sz w:val="24"/>
          <w:szCs w:val="24"/>
        </w:rPr>
        <w:t xml:space="preserve"> should pay specific attention to the </w:t>
      </w:r>
      <w:r w:rsidRPr="000767B9">
        <w:rPr>
          <w:rFonts w:asciiTheme="minorHAnsi" w:hAnsiTheme="minorHAnsi" w:cstheme="minorHAnsi"/>
          <w:sz w:val="24"/>
          <w:szCs w:val="24"/>
        </w:rPr>
        <w:t xml:space="preserve">contractual provisions relevant </w:t>
      </w:r>
      <w:r w:rsidR="005908FA" w:rsidRPr="000767B9">
        <w:rPr>
          <w:rFonts w:asciiTheme="minorHAnsi" w:hAnsiTheme="minorHAnsi" w:cstheme="minorHAnsi"/>
          <w:sz w:val="24"/>
          <w:szCs w:val="24"/>
        </w:rPr>
        <w:t>to</w:t>
      </w:r>
      <w:r w:rsidRPr="000767B9">
        <w:rPr>
          <w:rFonts w:asciiTheme="minorHAnsi" w:hAnsiTheme="minorHAnsi" w:cstheme="minorHAnsi"/>
          <w:sz w:val="24"/>
          <w:szCs w:val="24"/>
        </w:rPr>
        <w:t xml:space="preserve"> the following aspects</w:t>
      </w:r>
      <w:r w:rsidR="00CE1848" w:rsidRPr="000767B9">
        <w:rPr>
          <w:rFonts w:asciiTheme="minorHAnsi" w:hAnsiTheme="minorHAnsi" w:cstheme="minorHAnsi"/>
          <w:sz w:val="24"/>
          <w:szCs w:val="24"/>
        </w:rPr>
        <w:t>:</w:t>
      </w:r>
    </w:p>
    <w:p w14:paraId="5C2DE6FE" w14:textId="77777777" w:rsidR="00CE1848" w:rsidRPr="000767B9" w:rsidRDefault="00316D09" w:rsidP="000D12F5">
      <w:pPr>
        <w:numPr>
          <w:ilvl w:val="1"/>
          <w:numId w:val="11"/>
        </w:numPr>
        <w:tabs>
          <w:tab w:val="clear" w:pos="1440"/>
          <w:tab w:val="left" w:pos="284"/>
          <w:tab w:val="left" w:pos="993"/>
        </w:tabs>
        <w:spacing w:before="60" w:after="60"/>
        <w:ind w:left="567" w:firstLine="0"/>
        <w:rPr>
          <w:rFonts w:asciiTheme="minorHAnsi" w:hAnsiTheme="minorHAnsi" w:cstheme="minorHAnsi"/>
          <w:sz w:val="24"/>
          <w:szCs w:val="24"/>
        </w:rPr>
      </w:pPr>
      <w:r w:rsidRPr="000767B9">
        <w:rPr>
          <w:rFonts w:asciiTheme="minorHAnsi" w:hAnsiTheme="minorHAnsi" w:cstheme="minorHAnsi"/>
          <w:sz w:val="24"/>
          <w:szCs w:val="24"/>
        </w:rPr>
        <w:t>d</w:t>
      </w:r>
      <w:r w:rsidR="00CE1848" w:rsidRPr="000767B9">
        <w:rPr>
          <w:rFonts w:asciiTheme="minorHAnsi" w:hAnsiTheme="minorHAnsi" w:cstheme="minorHAnsi"/>
          <w:sz w:val="24"/>
          <w:szCs w:val="24"/>
        </w:rPr>
        <w:t>ocumentation, filing and record keeping for expenditure and income;</w:t>
      </w:r>
    </w:p>
    <w:p w14:paraId="68039508" w14:textId="77777777" w:rsidR="00CE1848" w:rsidRPr="000767B9" w:rsidRDefault="00316D09" w:rsidP="000D12F5">
      <w:pPr>
        <w:numPr>
          <w:ilvl w:val="1"/>
          <w:numId w:val="11"/>
        </w:numPr>
        <w:tabs>
          <w:tab w:val="clear" w:pos="1440"/>
          <w:tab w:val="left" w:pos="284"/>
          <w:tab w:val="left" w:pos="993"/>
        </w:tabs>
        <w:spacing w:before="60" w:after="60"/>
        <w:ind w:left="567" w:firstLine="0"/>
        <w:rPr>
          <w:rFonts w:asciiTheme="minorHAnsi" w:hAnsiTheme="minorHAnsi" w:cstheme="minorHAnsi"/>
          <w:sz w:val="24"/>
          <w:szCs w:val="24"/>
        </w:rPr>
      </w:pPr>
      <w:r w:rsidRPr="000767B9">
        <w:rPr>
          <w:rFonts w:asciiTheme="minorHAnsi" w:hAnsiTheme="minorHAnsi" w:cstheme="minorHAnsi"/>
          <w:snapToGrid w:val="0"/>
          <w:sz w:val="24"/>
          <w:szCs w:val="24"/>
          <w:lang w:val="en-US"/>
        </w:rPr>
        <w:t>e</w:t>
      </w:r>
      <w:r w:rsidR="00CE1848" w:rsidRPr="000767B9">
        <w:rPr>
          <w:rFonts w:asciiTheme="minorHAnsi" w:hAnsiTheme="minorHAnsi" w:cstheme="minorHAnsi"/>
          <w:snapToGrid w:val="0"/>
          <w:sz w:val="24"/>
          <w:szCs w:val="24"/>
          <w:lang w:val="en-US"/>
        </w:rPr>
        <w:t xml:space="preserve">ligibility of </w:t>
      </w:r>
      <w:r w:rsidR="00CE1848" w:rsidRPr="000767B9">
        <w:rPr>
          <w:rFonts w:asciiTheme="minorHAnsi" w:hAnsiTheme="minorHAnsi" w:cstheme="minorHAnsi"/>
          <w:sz w:val="24"/>
          <w:szCs w:val="24"/>
        </w:rPr>
        <w:t>expenditure and income;</w:t>
      </w:r>
    </w:p>
    <w:p w14:paraId="6C795049" w14:textId="77777777" w:rsidR="00CE1848" w:rsidRPr="000767B9" w:rsidRDefault="00316D09" w:rsidP="000D12F5">
      <w:pPr>
        <w:numPr>
          <w:ilvl w:val="1"/>
          <w:numId w:val="11"/>
        </w:numPr>
        <w:tabs>
          <w:tab w:val="clear" w:pos="1440"/>
          <w:tab w:val="left" w:pos="284"/>
          <w:tab w:val="left" w:pos="993"/>
        </w:tabs>
        <w:spacing w:before="60" w:after="60"/>
        <w:ind w:left="567" w:firstLine="0"/>
        <w:rPr>
          <w:rFonts w:asciiTheme="minorHAnsi" w:hAnsiTheme="minorHAnsi" w:cstheme="minorHAnsi"/>
          <w:sz w:val="24"/>
          <w:szCs w:val="24"/>
        </w:rPr>
      </w:pPr>
      <w:r w:rsidRPr="000767B9">
        <w:rPr>
          <w:rFonts w:asciiTheme="minorHAnsi" w:hAnsiTheme="minorHAnsi" w:cstheme="minorHAnsi"/>
          <w:sz w:val="24"/>
          <w:szCs w:val="24"/>
        </w:rPr>
        <w:t>p</w:t>
      </w:r>
      <w:r w:rsidR="00CE1848" w:rsidRPr="000767B9">
        <w:rPr>
          <w:rFonts w:asciiTheme="minorHAnsi" w:hAnsiTheme="minorHAnsi" w:cstheme="minorHAnsi"/>
          <w:sz w:val="24"/>
          <w:szCs w:val="24"/>
        </w:rPr>
        <w:t xml:space="preserve">rocurement and origin rules insofar </w:t>
      </w:r>
      <w:r w:rsidR="004E645E" w:rsidRPr="000767B9">
        <w:rPr>
          <w:rFonts w:asciiTheme="minorHAnsi" w:hAnsiTheme="minorHAnsi" w:cstheme="minorHAnsi"/>
          <w:sz w:val="24"/>
          <w:szCs w:val="24"/>
        </w:rPr>
        <w:t xml:space="preserve">as </w:t>
      </w:r>
      <w:r w:rsidR="00CE1848" w:rsidRPr="000767B9">
        <w:rPr>
          <w:rFonts w:asciiTheme="minorHAnsi" w:hAnsiTheme="minorHAnsi" w:cstheme="minorHAnsi"/>
          <w:sz w:val="24"/>
          <w:szCs w:val="24"/>
        </w:rPr>
        <w:t>these conditions are relevant to determine the eligibility of expenditure;</w:t>
      </w:r>
    </w:p>
    <w:p w14:paraId="0509EE71" w14:textId="77777777" w:rsidR="00CE1848" w:rsidRPr="000767B9" w:rsidRDefault="00316D09" w:rsidP="000D12F5">
      <w:pPr>
        <w:numPr>
          <w:ilvl w:val="1"/>
          <w:numId w:val="11"/>
        </w:numPr>
        <w:tabs>
          <w:tab w:val="clear" w:pos="1440"/>
          <w:tab w:val="left" w:pos="284"/>
          <w:tab w:val="left" w:pos="993"/>
        </w:tabs>
        <w:spacing w:before="60" w:after="60"/>
        <w:ind w:left="567" w:firstLine="0"/>
        <w:rPr>
          <w:rFonts w:asciiTheme="minorHAnsi" w:hAnsiTheme="minorHAnsi" w:cstheme="minorHAnsi"/>
          <w:sz w:val="24"/>
          <w:szCs w:val="24"/>
        </w:rPr>
      </w:pPr>
      <w:r w:rsidRPr="000767B9">
        <w:rPr>
          <w:rFonts w:asciiTheme="minorHAnsi" w:hAnsiTheme="minorHAnsi" w:cstheme="minorHAnsi"/>
          <w:sz w:val="24"/>
          <w:szCs w:val="24"/>
        </w:rPr>
        <w:t>a</w:t>
      </w:r>
      <w:r w:rsidR="00CE1848" w:rsidRPr="000767B9">
        <w:rPr>
          <w:rFonts w:asciiTheme="minorHAnsi" w:hAnsiTheme="minorHAnsi" w:cstheme="minorHAnsi"/>
          <w:sz w:val="24"/>
          <w:szCs w:val="24"/>
        </w:rPr>
        <w:t>sset management (management and control of fixed assets; e.g. equipment).</w:t>
      </w:r>
    </w:p>
    <w:p w14:paraId="690D2A82" w14:textId="77777777" w:rsidR="00CE1848" w:rsidRPr="000767B9" w:rsidRDefault="00316D09" w:rsidP="000D12F5">
      <w:pPr>
        <w:numPr>
          <w:ilvl w:val="1"/>
          <w:numId w:val="11"/>
        </w:numPr>
        <w:tabs>
          <w:tab w:val="clear" w:pos="1440"/>
          <w:tab w:val="left" w:pos="284"/>
          <w:tab w:val="left" w:pos="993"/>
        </w:tabs>
        <w:spacing w:before="60" w:after="60"/>
        <w:ind w:left="567" w:firstLine="0"/>
        <w:rPr>
          <w:rFonts w:asciiTheme="minorHAnsi" w:hAnsiTheme="minorHAnsi" w:cstheme="minorHAnsi"/>
          <w:sz w:val="24"/>
          <w:szCs w:val="24"/>
        </w:rPr>
      </w:pPr>
      <w:r w:rsidRPr="000767B9">
        <w:rPr>
          <w:rFonts w:asciiTheme="minorHAnsi" w:hAnsiTheme="minorHAnsi" w:cstheme="minorHAnsi"/>
          <w:sz w:val="24"/>
          <w:szCs w:val="24"/>
        </w:rPr>
        <w:t>c</w:t>
      </w:r>
      <w:r w:rsidR="00CE1848" w:rsidRPr="000767B9">
        <w:rPr>
          <w:rFonts w:asciiTheme="minorHAnsi" w:hAnsiTheme="minorHAnsi" w:cstheme="minorHAnsi"/>
          <w:sz w:val="24"/>
          <w:szCs w:val="24"/>
        </w:rPr>
        <w:t>ash and bank management (treasury);</w:t>
      </w:r>
    </w:p>
    <w:p w14:paraId="3924A5AD" w14:textId="77777777" w:rsidR="00CE1848" w:rsidRPr="000767B9" w:rsidRDefault="00316D09" w:rsidP="000D12F5">
      <w:pPr>
        <w:numPr>
          <w:ilvl w:val="1"/>
          <w:numId w:val="11"/>
        </w:numPr>
        <w:tabs>
          <w:tab w:val="clear" w:pos="1440"/>
          <w:tab w:val="left" w:pos="284"/>
          <w:tab w:val="left" w:pos="993"/>
        </w:tabs>
        <w:spacing w:before="60" w:after="60"/>
        <w:ind w:left="567" w:firstLine="0"/>
        <w:rPr>
          <w:rFonts w:asciiTheme="minorHAnsi" w:hAnsiTheme="minorHAnsi" w:cstheme="minorHAnsi"/>
          <w:sz w:val="24"/>
          <w:szCs w:val="24"/>
        </w:rPr>
      </w:pPr>
      <w:r w:rsidRPr="000767B9">
        <w:rPr>
          <w:rFonts w:asciiTheme="minorHAnsi" w:hAnsiTheme="minorHAnsi" w:cstheme="minorHAnsi"/>
          <w:sz w:val="24"/>
          <w:szCs w:val="24"/>
        </w:rPr>
        <w:t>p</w:t>
      </w:r>
      <w:r w:rsidR="00CE1848" w:rsidRPr="000767B9">
        <w:rPr>
          <w:rFonts w:asciiTheme="minorHAnsi" w:hAnsiTheme="minorHAnsi" w:cstheme="minorHAnsi"/>
          <w:sz w:val="24"/>
          <w:szCs w:val="24"/>
        </w:rPr>
        <w:t>ayroll and time management;</w:t>
      </w:r>
    </w:p>
    <w:p w14:paraId="4DF4BFA1" w14:textId="77777777" w:rsidR="00CE1848" w:rsidRPr="000767B9" w:rsidRDefault="00316D09" w:rsidP="000D12F5">
      <w:pPr>
        <w:numPr>
          <w:ilvl w:val="1"/>
          <w:numId w:val="11"/>
        </w:numPr>
        <w:tabs>
          <w:tab w:val="clear" w:pos="1440"/>
          <w:tab w:val="left" w:pos="284"/>
          <w:tab w:val="left" w:pos="993"/>
        </w:tabs>
        <w:spacing w:before="60" w:after="60"/>
        <w:ind w:left="567" w:firstLine="0"/>
        <w:rPr>
          <w:rFonts w:asciiTheme="minorHAnsi" w:hAnsiTheme="minorHAnsi" w:cstheme="minorHAnsi"/>
          <w:sz w:val="24"/>
          <w:szCs w:val="24"/>
        </w:rPr>
      </w:pPr>
      <w:r w:rsidRPr="000767B9">
        <w:rPr>
          <w:rFonts w:asciiTheme="minorHAnsi" w:hAnsiTheme="minorHAnsi" w:cstheme="minorHAnsi"/>
          <w:sz w:val="24"/>
          <w:szCs w:val="24"/>
        </w:rPr>
        <w:t>a</w:t>
      </w:r>
      <w:r w:rsidR="00CE1848" w:rsidRPr="000767B9">
        <w:rPr>
          <w:rFonts w:asciiTheme="minorHAnsi" w:hAnsiTheme="minorHAnsi" w:cstheme="minorHAnsi"/>
          <w:sz w:val="24"/>
          <w:szCs w:val="24"/>
        </w:rPr>
        <w:t>ccounting (including the use of exchange rates) and financial reporting of expenditure and income; and</w:t>
      </w:r>
    </w:p>
    <w:p w14:paraId="41685EE7" w14:textId="77777777" w:rsidR="00CE1848" w:rsidRPr="000767B9" w:rsidRDefault="00316D09" w:rsidP="000D12F5">
      <w:pPr>
        <w:numPr>
          <w:ilvl w:val="1"/>
          <w:numId w:val="11"/>
        </w:numPr>
        <w:tabs>
          <w:tab w:val="clear" w:pos="1440"/>
          <w:tab w:val="left" w:pos="284"/>
          <w:tab w:val="left" w:pos="993"/>
        </w:tabs>
        <w:spacing w:before="60" w:after="60"/>
        <w:ind w:left="567" w:firstLine="0"/>
        <w:rPr>
          <w:rFonts w:asciiTheme="minorHAnsi" w:hAnsiTheme="minorHAnsi" w:cstheme="minorHAnsi"/>
          <w:snapToGrid w:val="0"/>
          <w:sz w:val="24"/>
          <w:szCs w:val="24"/>
          <w:lang w:val="en-US"/>
        </w:rPr>
      </w:pPr>
      <w:r w:rsidRPr="000767B9">
        <w:rPr>
          <w:rFonts w:asciiTheme="minorHAnsi" w:hAnsiTheme="minorHAnsi" w:cstheme="minorHAnsi"/>
          <w:sz w:val="24"/>
          <w:szCs w:val="24"/>
        </w:rPr>
        <w:t>i</w:t>
      </w:r>
      <w:r w:rsidR="00CE1848" w:rsidRPr="000767B9">
        <w:rPr>
          <w:rFonts w:asciiTheme="minorHAnsi" w:hAnsiTheme="minorHAnsi" w:cstheme="minorHAnsi"/>
          <w:sz w:val="24"/>
          <w:szCs w:val="24"/>
        </w:rPr>
        <w:t>nternal controls</w:t>
      </w:r>
      <w:r w:rsidR="00BE2497" w:rsidRPr="000767B9">
        <w:rPr>
          <w:rFonts w:asciiTheme="minorHAnsi" w:hAnsiTheme="minorHAnsi" w:cstheme="minorHAnsi"/>
          <w:sz w:val="24"/>
          <w:szCs w:val="24"/>
        </w:rPr>
        <w:t xml:space="preserve"> and</w:t>
      </w:r>
      <w:r w:rsidR="00CE1848" w:rsidRPr="000767B9">
        <w:rPr>
          <w:rFonts w:asciiTheme="minorHAnsi" w:hAnsiTheme="minorHAnsi" w:cstheme="minorHAnsi"/>
          <w:sz w:val="24"/>
          <w:szCs w:val="24"/>
        </w:rPr>
        <w:t xml:space="preserve"> notably </w:t>
      </w:r>
      <w:r w:rsidR="00CE1848" w:rsidRPr="000767B9">
        <w:rPr>
          <w:rFonts w:asciiTheme="minorHAnsi" w:hAnsiTheme="minorHAnsi" w:cstheme="minorHAnsi"/>
          <w:sz w:val="24"/>
          <w:szCs w:val="24"/>
          <w:u w:val="single"/>
        </w:rPr>
        <w:t>financial</w:t>
      </w:r>
      <w:r w:rsidR="00CE1848" w:rsidRPr="000767B9">
        <w:rPr>
          <w:rFonts w:asciiTheme="minorHAnsi" w:hAnsiTheme="minorHAnsi" w:cstheme="minorHAnsi"/>
          <w:sz w:val="24"/>
          <w:szCs w:val="24"/>
        </w:rPr>
        <w:t xml:space="preserve"> internal controls. </w:t>
      </w:r>
    </w:p>
    <w:p w14:paraId="5C0D8E78" w14:textId="77777777" w:rsidR="00F71F60" w:rsidRPr="000767B9" w:rsidRDefault="00F71F60" w:rsidP="00F71F60">
      <w:pPr>
        <w:tabs>
          <w:tab w:val="left" w:pos="284"/>
          <w:tab w:val="left" w:pos="993"/>
        </w:tabs>
        <w:spacing w:before="60" w:after="60"/>
        <w:ind w:left="567"/>
        <w:rPr>
          <w:rFonts w:asciiTheme="minorHAnsi" w:hAnsiTheme="minorHAnsi" w:cstheme="minorHAnsi"/>
          <w:snapToGrid w:val="0"/>
          <w:sz w:val="24"/>
          <w:szCs w:val="24"/>
          <w:lang w:val="en-US"/>
        </w:rPr>
      </w:pPr>
    </w:p>
    <w:p w14:paraId="0F1F8789" w14:textId="77777777" w:rsidR="00CE1848" w:rsidRPr="000767B9" w:rsidRDefault="00CE1848" w:rsidP="00021377">
      <w:pPr>
        <w:rPr>
          <w:rFonts w:asciiTheme="minorHAnsi" w:hAnsiTheme="minorHAnsi" w:cstheme="minorHAnsi"/>
          <w:sz w:val="24"/>
          <w:szCs w:val="24"/>
        </w:rPr>
      </w:pPr>
      <w:r w:rsidRPr="000767B9">
        <w:rPr>
          <w:rFonts w:asciiTheme="minorHAnsi" w:hAnsiTheme="minorHAnsi" w:cstheme="minorHAnsi"/>
          <w:sz w:val="24"/>
          <w:szCs w:val="24"/>
        </w:rPr>
        <w:t>The understanding should be sufficient to identify and assess the risks of material errors or misstatements in the expenditure and revenue stated in the Financial Report</w:t>
      </w:r>
      <w:r w:rsidR="000606B5" w:rsidRPr="000767B9">
        <w:rPr>
          <w:rFonts w:asciiTheme="minorHAnsi" w:hAnsiTheme="minorHAnsi" w:cstheme="minorHAnsi"/>
          <w:sz w:val="24"/>
          <w:szCs w:val="24"/>
        </w:rPr>
        <w:t xml:space="preserve"> </w:t>
      </w:r>
      <w:r w:rsidR="000606B5" w:rsidRPr="001073A1">
        <w:rPr>
          <w:rFonts w:asciiTheme="minorHAnsi" w:hAnsiTheme="minorHAnsi" w:cstheme="minorHAnsi"/>
          <w:sz w:val="24"/>
          <w:szCs w:val="24"/>
        </w:rPr>
        <w:t>in order to determine the size and structure of the expenditure sample to be tested</w:t>
      </w:r>
      <w:r w:rsidRPr="000767B9">
        <w:rPr>
          <w:rFonts w:asciiTheme="minorHAnsi" w:hAnsiTheme="minorHAnsi" w:cstheme="minorHAnsi"/>
          <w:sz w:val="24"/>
          <w:szCs w:val="24"/>
        </w:rPr>
        <w:t xml:space="preserve">, whether caused by error or fraud, and sufficient to design and perform further verification procedures. </w:t>
      </w:r>
      <w:r w:rsidR="00EC1DB3" w:rsidRPr="000767B9">
        <w:rPr>
          <w:rFonts w:asciiTheme="minorHAnsi" w:hAnsiTheme="minorHAnsi" w:cstheme="minorHAnsi"/>
          <w:sz w:val="24"/>
          <w:szCs w:val="24"/>
        </w:rPr>
        <w:t xml:space="preserve"> </w:t>
      </w:r>
    </w:p>
    <w:p w14:paraId="479F4280" w14:textId="77777777" w:rsidR="000606B5" w:rsidRPr="000767B9" w:rsidRDefault="000606B5" w:rsidP="000606B5">
      <w:pPr>
        <w:numPr>
          <w:ilvl w:val="0"/>
          <w:numId w:val="3"/>
        </w:numPr>
        <w:tabs>
          <w:tab w:val="clear" w:pos="720"/>
          <w:tab w:val="left" w:pos="284"/>
        </w:tabs>
        <w:spacing w:before="60" w:after="0"/>
        <w:ind w:left="284" w:hanging="284"/>
        <w:rPr>
          <w:rFonts w:asciiTheme="minorHAnsi" w:hAnsiTheme="minorHAnsi" w:cstheme="minorHAnsi"/>
          <w:snapToGrid w:val="0"/>
          <w:sz w:val="24"/>
          <w:szCs w:val="24"/>
          <w:lang w:val="en-US"/>
        </w:rPr>
      </w:pPr>
      <w:r w:rsidRPr="000767B9">
        <w:rPr>
          <w:rFonts w:asciiTheme="minorHAnsi" w:hAnsiTheme="minorHAnsi" w:cstheme="minorHAnsi"/>
          <w:sz w:val="24"/>
          <w:szCs w:val="24"/>
        </w:rPr>
        <w:t>performing a risk analysis (Annex 2).</w:t>
      </w:r>
    </w:p>
    <w:p w14:paraId="43C6F706" w14:textId="77777777" w:rsidR="000606B5" w:rsidRPr="000767B9" w:rsidRDefault="000606B5" w:rsidP="000606B5">
      <w:pPr>
        <w:tabs>
          <w:tab w:val="left" w:pos="284"/>
        </w:tabs>
        <w:spacing w:before="60" w:after="60"/>
        <w:rPr>
          <w:rFonts w:asciiTheme="minorHAnsi" w:hAnsiTheme="minorHAnsi" w:cstheme="minorHAnsi"/>
          <w:snapToGrid w:val="0"/>
          <w:sz w:val="24"/>
          <w:szCs w:val="24"/>
          <w:lang w:val="en-US"/>
        </w:rPr>
      </w:pPr>
      <w:r w:rsidRPr="000767B9">
        <w:rPr>
          <w:rFonts w:asciiTheme="minorHAnsi" w:hAnsiTheme="minorHAnsi" w:cstheme="minorHAnsi"/>
          <w:sz w:val="24"/>
          <w:szCs w:val="24"/>
        </w:rPr>
        <w:t>The outcome of the risk analysis has to be clearly described in the Verification Report (Annex 3, Section 2.1);</w:t>
      </w:r>
    </w:p>
    <w:p w14:paraId="42FF88CE" w14:textId="77777777" w:rsidR="00CE1848" w:rsidRPr="000767B9" w:rsidRDefault="002B30A5" w:rsidP="00757EB7">
      <w:pPr>
        <w:numPr>
          <w:ilvl w:val="0"/>
          <w:numId w:val="10"/>
        </w:numPr>
        <w:tabs>
          <w:tab w:val="clear" w:pos="720"/>
        </w:tabs>
        <w:spacing w:before="60" w:after="0"/>
        <w:ind w:left="284" w:hanging="284"/>
        <w:rPr>
          <w:rFonts w:asciiTheme="minorHAnsi" w:hAnsiTheme="minorHAnsi" w:cstheme="minorHAnsi"/>
          <w:sz w:val="24"/>
          <w:szCs w:val="24"/>
        </w:rPr>
      </w:pPr>
      <w:r w:rsidRPr="000767B9">
        <w:rPr>
          <w:rFonts w:asciiTheme="minorHAnsi" w:hAnsiTheme="minorHAnsi" w:cstheme="minorHAnsi"/>
          <w:sz w:val="24"/>
          <w:szCs w:val="24"/>
        </w:rPr>
        <w:t>determining the sample size</w:t>
      </w:r>
      <w:r w:rsidR="00CE1848" w:rsidRPr="000767B9">
        <w:rPr>
          <w:rFonts w:asciiTheme="minorHAnsi" w:hAnsiTheme="minorHAnsi" w:cstheme="minorHAnsi"/>
          <w:sz w:val="24"/>
          <w:szCs w:val="24"/>
        </w:rPr>
        <w:t>;</w:t>
      </w:r>
    </w:p>
    <w:p w14:paraId="603028B1" w14:textId="77777777" w:rsidR="00CE1848" w:rsidRPr="000767B9" w:rsidRDefault="00CE1848" w:rsidP="00021377">
      <w:pPr>
        <w:rPr>
          <w:rFonts w:asciiTheme="minorHAnsi" w:hAnsiTheme="minorHAnsi" w:cstheme="minorHAnsi"/>
          <w:sz w:val="24"/>
          <w:szCs w:val="24"/>
        </w:rPr>
      </w:pPr>
      <w:r w:rsidRPr="000767B9">
        <w:rPr>
          <w:rFonts w:asciiTheme="minorHAnsi" w:hAnsiTheme="minorHAnsi" w:cstheme="minorHAnsi"/>
          <w:sz w:val="24"/>
          <w:szCs w:val="24"/>
        </w:rPr>
        <w:t xml:space="preserve">For the purpose of determining what </w:t>
      </w:r>
      <w:r w:rsidR="00867A23" w:rsidRPr="000767B9">
        <w:rPr>
          <w:rFonts w:asciiTheme="minorHAnsi" w:hAnsiTheme="minorHAnsi" w:cstheme="minorHAnsi"/>
          <w:sz w:val="24"/>
          <w:szCs w:val="24"/>
        </w:rPr>
        <w:t>the overall</w:t>
      </w:r>
      <w:r w:rsidRPr="000767B9">
        <w:rPr>
          <w:rFonts w:asciiTheme="minorHAnsi" w:hAnsiTheme="minorHAnsi" w:cstheme="minorHAnsi"/>
          <w:sz w:val="24"/>
          <w:szCs w:val="24"/>
        </w:rPr>
        <w:t xml:space="preserve"> material misstatement or error is, the </w:t>
      </w:r>
      <w:r w:rsidR="00316D09" w:rsidRPr="000767B9">
        <w:rPr>
          <w:rFonts w:asciiTheme="minorHAnsi" w:hAnsiTheme="minorHAnsi" w:cstheme="minorHAnsi"/>
          <w:sz w:val="24"/>
          <w:szCs w:val="24"/>
        </w:rPr>
        <w:t>Expenditure Verifier</w:t>
      </w:r>
      <w:r w:rsidRPr="000767B9">
        <w:rPr>
          <w:rFonts w:asciiTheme="minorHAnsi" w:hAnsiTheme="minorHAnsi" w:cstheme="minorHAnsi"/>
          <w:sz w:val="24"/>
          <w:szCs w:val="24"/>
        </w:rPr>
        <w:t xml:space="preserve"> will apply a materiality threshold of 2% of the total amount of </w:t>
      </w:r>
      <w:r w:rsidR="005D3B71" w:rsidRPr="000767B9">
        <w:rPr>
          <w:rFonts w:asciiTheme="minorHAnsi" w:hAnsiTheme="minorHAnsi" w:cstheme="minorHAnsi"/>
          <w:sz w:val="24"/>
          <w:szCs w:val="24"/>
        </w:rPr>
        <w:t xml:space="preserve">the </w:t>
      </w:r>
      <w:r w:rsidRPr="000767B9">
        <w:rPr>
          <w:rFonts w:asciiTheme="minorHAnsi" w:hAnsiTheme="minorHAnsi" w:cstheme="minorHAnsi"/>
          <w:sz w:val="24"/>
          <w:szCs w:val="24"/>
        </w:rPr>
        <w:t xml:space="preserve">gross </w:t>
      </w:r>
      <w:r w:rsidR="005D3B71" w:rsidRPr="000767B9">
        <w:rPr>
          <w:rFonts w:asciiTheme="minorHAnsi" w:hAnsiTheme="minorHAnsi" w:cstheme="minorHAnsi"/>
          <w:sz w:val="24"/>
          <w:szCs w:val="24"/>
        </w:rPr>
        <w:t xml:space="preserve">reported </w:t>
      </w:r>
      <w:r w:rsidRPr="000767B9">
        <w:rPr>
          <w:rFonts w:asciiTheme="minorHAnsi" w:hAnsiTheme="minorHAnsi" w:cstheme="minorHAnsi"/>
          <w:sz w:val="24"/>
          <w:szCs w:val="24"/>
        </w:rPr>
        <w:t>expenditure with a confidence level of 95%.</w:t>
      </w:r>
    </w:p>
    <w:p w14:paraId="3295F0AF" w14:textId="77777777" w:rsidR="00BE2497" w:rsidRPr="000767B9" w:rsidRDefault="00316D09" w:rsidP="00757EB7">
      <w:pPr>
        <w:numPr>
          <w:ilvl w:val="0"/>
          <w:numId w:val="3"/>
        </w:numPr>
        <w:tabs>
          <w:tab w:val="clear" w:pos="720"/>
          <w:tab w:val="left" w:pos="284"/>
        </w:tabs>
        <w:spacing w:before="60" w:after="0"/>
        <w:ind w:left="284" w:hanging="284"/>
        <w:rPr>
          <w:rFonts w:asciiTheme="minorHAnsi" w:hAnsiTheme="minorHAnsi" w:cstheme="minorHAnsi"/>
          <w:snapToGrid w:val="0"/>
          <w:sz w:val="24"/>
          <w:szCs w:val="24"/>
          <w:lang w:val="en-US"/>
        </w:rPr>
      </w:pPr>
      <w:r w:rsidRPr="000767B9">
        <w:rPr>
          <w:rFonts w:asciiTheme="minorHAnsi" w:hAnsiTheme="minorHAnsi" w:cstheme="minorHAnsi"/>
          <w:sz w:val="24"/>
          <w:szCs w:val="24"/>
        </w:rPr>
        <w:t>e</w:t>
      </w:r>
      <w:r w:rsidR="00CE1848" w:rsidRPr="000767B9">
        <w:rPr>
          <w:rFonts w:asciiTheme="minorHAnsi" w:hAnsiTheme="minorHAnsi" w:cstheme="minorHAnsi"/>
          <w:sz w:val="24"/>
          <w:szCs w:val="24"/>
        </w:rPr>
        <w:t>stablishing the sample and selecting the individual items for testing (Annex 2).</w:t>
      </w:r>
    </w:p>
    <w:p w14:paraId="3D3F3002" w14:textId="61F7F7AB" w:rsidR="00CE1848" w:rsidRPr="000767B9" w:rsidRDefault="00CE1848" w:rsidP="00757EB7">
      <w:pPr>
        <w:tabs>
          <w:tab w:val="left" w:pos="284"/>
        </w:tabs>
        <w:spacing w:before="60" w:after="60"/>
        <w:rPr>
          <w:rFonts w:asciiTheme="minorHAnsi" w:hAnsiTheme="minorHAnsi" w:cstheme="minorHAnsi"/>
          <w:snapToGrid w:val="0"/>
          <w:sz w:val="24"/>
          <w:szCs w:val="24"/>
          <w:lang w:val="en-US"/>
        </w:rPr>
      </w:pPr>
      <w:r w:rsidRPr="000767B9">
        <w:rPr>
          <w:rFonts w:asciiTheme="minorHAnsi" w:hAnsiTheme="minorHAnsi" w:cstheme="minorHAnsi"/>
          <w:sz w:val="24"/>
          <w:szCs w:val="24"/>
        </w:rPr>
        <w:t>The link between the risk assessment and the size and composition of the sample, as well as the sampling method (statistical/non-statistical)</w:t>
      </w:r>
      <w:r w:rsidR="005908FA" w:rsidRPr="000767B9">
        <w:rPr>
          <w:rFonts w:asciiTheme="minorHAnsi" w:hAnsiTheme="minorHAnsi" w:cstheme="minorHAnsi"/>
          <w:sz w:val="24"/>
          <w:szCs w:val="24"/>
        </w:rPr>
        <w:t>,</w:t>
      </w:r>
      <w:r w:rsidRPr="000767B9">
        <w:rPr>
          <w:rFonts w:asciiTheme="minorHAnsi" w:hAnsiTheme="minorHAnsi" w:cstheme="minorHAnsi"/>
          <w:sz w:val="24"/>
          <w:szCs w:val="24"/>
        </w:rPr>
        <w:t xml:space="preserve"> </w:t>
      </w:r>
      <w:r w:rsidR="004E645E" w:rsidRPr="000767B9">
        <w:rPr>
          <w:rFonts w:asciiTheme="minorHAnsi" w:hAnsiTheme="minorHAnsi" w:cstheme="minorHAnsi"/>
          <w:sz w:val="24"/>
          <w:szCs w:val="24"/>
        </w:rPr>
        <w:t>must</w:t>
      </w:r>
      <w:r w:rsidRPr="000767B9">
        <w:rPr>
          <w:rFonts w:asciiTheme="minorHAnsi" w:hAnsiTheme="minorHAnsi" w:cstheme="minorHAnsi"/>
          <w:sz w:val="24"/>
          <w:szCs w:val="24"/>
        </w:rPr>
        <w:t xml:space="preserve"> be clearly described in the Verification Report (Annex 3, Section </w:t>
      </w:r>
      <w:r w:rsidR="001C4B90" w:rsidRPr="000767B9">
        <w:rPr>
          <w:rFonts w:asciiTheme="minorHAnsi" w:hAnsiTheme="minorHAnsi" w:cstheme="minorHAnsi"/>
          <w:sz w:val="24"/>
          <w:szCs w:val="24"/>
        </w:rPr>
        <w:t>2</w:t>
      </w:r>
      <w:r w:rsidRPr="000767B9">
        <w:rPr>
          <w:rFonts w:asciiTheme="minorHAnsi" w:hAnsiTheme="minorHAnsi" w:cstheme="minorHAnsi"/>
          <w:sz w:val="24"/>
          <w:szCs w:val="24"/>
        </w:rPr>
        <w:t>.</w:t>
      </w:r>
      <w:r w:rsidR="001C4B90" w:rsidRPr="000767B9">
        <w:rPr>
          <w:rFonts w:asciiTheme="minorHAnsi" w:hAnsiTheme="minorHAnsi" w:cstheme="minorHAnsi"/>
          <w:sz w:val="24"/>
          <w:szCs w:val="24"/>
        </w:rPr>
        <w:t>2</w:t>
      </w:r>
      <w:r w:rsidRPr="000767B9">
        <w:rPr>
          <w:rFonts w:asciiTheme="minorHAnsi" w:hAnsiTheme="minorHAnsi" w:cstheme="minorHAnsi"/>
          <w:sz w:val="24"/>
          <w:szCs w:val="24"/>
        </w:rPr>
        <w:t>);</w:t>
      </w:r>
    </w:p>
    <w:p w14:paraId="3C218CAD" w14:textId="77777777" w:rsidR="004E4BA1" w:rsidRPr="000767B9" w:rsidRDefault="00654393" w:rsidP="00B06542">
      <w:pPr>
        <w:pStyle w:val="Heading3"/>
        <w:tabs>
          <w:tab w:val="clear" w:pos="2138"/>
        </w:tabs>
        <w:ind w:left="0" w:firstLine="0"/>
        <w:rPr>
          <w:rFonts w:asciiTheme="minorHAnsi" w:hAnsiTheme="minorHAnsi" w:cstheme="minorHAnsi"/>
          <w:sz w:val="22"/>
          <w:szCs w:val="22"/>
        </w:rPr>
      </w:pPr>
      <w:bookmarkStart w:id="144" w:name="_Toc239684570"/>
      <w:r w:rsidRPr="000767B9">
        <w:rPr>
          <w:rFonts w:asciiTheme="minorHAnsi" w:hAnsiTheme="minorHAnsi" w:cstheme="minorHAnsi"/>
          <w:sz w:val="22"/>
          <w:szCs w:val="22"/>
        </w:rPr>
        <w:lastRenderedPageBreak/>
        <w:t>Fieldwork</w:t>
      </w:r>
      <w:r w:rsidR="005D3B71" w:rsidRPr="000767B9">
        <w:rPr>
          <w:rFonts w:asciiTheme="minorHAnsi" w:hAnsiTheme="minorHAnsi" w:cstheme="minorHAnsi"/>
          <w:sz w:val="22"/>
          <w:szCs w:val="22"/>
        </w:rPr>
        <w:t xml:space="preserve"> / Desk Review</w:t>
      </w:r>
      <w:bookmarkEnd w:id="144"/>
    </w:p>
    <w:p w14:paraId="6E1E9B6B" w14:textId="56A771E1" w:rsidR="003865EC" w:rsidRPr="000767B9" w:rsidRDefault="005C1D45" w:rsidP="00372A68">
      <w:pPr>
        <w:rPr>
          <w:rFonts w:asciiTheme="minorHAnsi" w:hAnsiTheme="minorHAnsi" w:cstheme="minorHAnsi"/>
          <w:i/>
          <w:snapToGrid w:val="0"/>
          <w:sz w:val="24"/>
          <w:szCs w:val="24"/>
          <w:lang w:val="en-US"/>
        </w:rPr>
      </w:pPr>
      <w:r w:rsidRPr="000767B9">
        <w:rPr>
          <w:rFonts w:asciiTheme="minorHAnsi" w:hAnsiTheme="minorHAnsi" w:cstheme="minorHAnsi"/>
          <w:sz w:val="24"/>
          <w:szCs w:val="24"/>
          <w:lang w:val="en-US"/>
        </w:rPr>
        <w:t>The main task d</w:t>
      </w:r>
      <w:r w:rsidR="00B50469" w:rsidRPr="000767B9">
        <w:rPr>
          <w:rFonts w:asciiTheme="minorHAnsi" w:hAnsiTheme="minorHAnsi" w:cstheme="minorHAnsi"/>
          <w:sz w:val="24"/>
          <w:szCs w:val="24"/>
          <w:lang w:val="en-US"/>
        </w:rPr>
        <w:t>uring the fieldwork</w:t>
      </w:r>
      <w:r w:rsidR="005D3B71" w:rsidRPr="000767B9">
        <w:rPr>
          <w:rFonts w:asciiTheme="minorHAnsi" w:hAnsiTheme="minorHAnsi" w:cstheme="minorHAnsi"/>
          <w:sz w:val="24"/>
          <w:szCs w:val="24"/>
          <w:lang w:val="en-US"/>
        </w:rPr>
        <w:t xml:space="preserve"> or desk review</w:t>
      </w:r>
      <w:r w:rsidR="00B50469" w:rsidRPr="000767B9">
        <w:rPr>
          <w:rFonts w:asciiTheme="minorHAnsi" w:hAnsiTheme="minorHAnsi" w:cstheme="minorHAnsi"/>
          <w:sz w:val="24"/>
          <w:szCs w:val="24"/>
          <w:lang w:val="en-US"/>
        </w:rPr>
        <w:t xml:space="preserve"> will be to </w:t>
      </w:r>
      <w:r w:rsidR="00B50469" w:rsidRPr="000767B9">
        <w:rPr>
          <w:rFonts w:asciiTheme="minorHAnsi" w:hAnsiTheme="minorHAnsi" w:cstheme="minorHAnsi"/>
          <w:sz w:val="24"/>
          <w:szCs w:val="24"/>
        </w:rPr>
        <w:t>perform</w:t>
      </w:r>
      <w:r w:rsidR="003865EC" w:rsidRPr="000767B9">
        <w:rPr>
          <w:rFonts w:asciiTheme="minorHAnsi" w:hAnsiTheme="minorHAnsi" w:cstheme="minorHAnsi"/>
          <w:sz w:val="24"/>
          <w:szCs w:val="24"/>
        </w:rPr>
        <w:t xml:space="preserve"> </w:t>
      </w:r>
      <w:r w:rsidR="004E4BA1" w:rsidRPr="000767B9">
        <w:rPr>
          <w:rFonts w:asciiTheme="minorHAnsi" w:hAnsiTheme="minorHAnsi" w:cstheme="minorHAnsi"/>
          <w:sz w:val="24"/>
          <w:szCs w:val="24"/>
        </w:rPr>
        <w:t xml:space="preserve">the </w:t>
      </w:r>
      <w:r w:rsidR="003865EC" w:rsidRPr="000767B9">
        <w:rPr>
          <w:rFonts w:asciiTheme="minorHAnsi" w:hAnsiTheme="minorHAnsi" w:cstheme="minorHAnsi"/>
          <w:sz w:val="24"/>
          <w:szCs w:val="24"/>
        </w:rPr>
        <w:t xml:space="preserve">substantive </w:t>
      </w:r>
      <w:r w:rsidR="004E4BA1" w:rsidRPr="000767B9">
        <w:rPr>
          <w:rFonts w:asciiTheme="minorHAnsi" w:hAnsiTheme="minorHAnsi" w:cstheme="minorHAnsi"/>
          <w:sz w:val="24"/>
          <w:szCs w:val="24"/>
        </w:rPr>
        <w:t xml:space="preserve">tests </w:t>
      </w:r>
      <w:r w:rsidR="003865EC" w:rsidRPr="000767B9">
        <w:rPr>
          <w:rFonts w:asciiTheme="minorHAnsi" w:hAnsiTheme="minorHAnsi" w:cstheme="minorHAnsi"/>
          <w:sz w:val="24"/>
          <w:szCs w:val="24"/>
        </w:rPr>
        <w:t>(Annex 2, Section 2)</w:t>
      </w:r>
      <w:r w:rsidR="005950FE" w:rsidRPr="000767B9">
        <w:rPr>
          <w:rFonts w:asciiTheme="minorHAnsi" w:hAnsiTheme="minorHAnsi" w:cstheme="minorHAnsi"/>
          <w:sz w:val="24"/>
          <w:szCs w:val="24"/>
        </w:rPr>
        <w:t xml:space="preserve">. Key information about the testing process </w:t>
      </w:r>
      <w:r w:rsidR="004E645E" w:rsidRPr="000767B9">
        <w:rPr>
          <w:rFonts w:asciiTheme="minorHAnsi" w:hAnsiTheme="minorHAnsi" w:cstheme="minorHAnsi"/>
          <w:sz w:val="24"/>
          <w:szCs w:val="24"/>
        </w:rPr>
        <w:t>must</w:t>
      </w:r>
      <w:r w:rsidR="005950FE" w:rsidRPr="000767B9">
        <w:rPr>
          <w:rFonts w:asciiTheme="minorHAnsi" w:hAnsiTheme="minorHAnsi" w:cstheme="minorHAnsi"/>
          <w:sz w:val="24"/>
          <w:szCs w:val="24"/>
        </w:rPr>
        <w:t xml:space="preserve"> be provided in the Verification Report </w:t>
      </w:r>
      <w:r w:rsidR="006041F8" w:rsidRPr="000767B9">
        <w:rPr>
          <w:rFonts w:asciiTheme="minorHAnsi" w:hAnsiTheme="minorHAnsi" w:cstheme="minorHAnsi"/>
          <w:sz w:val="24"/>
          <w:szCs w:val="24"/>
        </w:rPr>
        <w:t xml:space="preserve">(Annex </w:t>
      </w:r>
      <w:r w:rsidR="006041F8" w:rsidRPr="0035164E">
        <w:rPr>
          <w:rFonts w:asciiTheme="minorHAnsi" w:hAnsiTheme="minorHAnsi" w:cstheme="minorHAnsi"/>
          <w:sz w:val="24"/>
          <w:szCs w:val="24"/>
        </w:rPr>
        <w:t>3, Section 4)</w:t>
      </w:r>
      <w:r w:rsidR="005950FE" w:rsidRPr="0035164E">
        <w:rPr>
          <w:rFonts w:asciiTheme="minorHAnsi" w:hAnsiTheme="minorHAnsi" w:cstheme="minorHAnsi"/>
          <w:sz w:val="24"/>
          <w:szCs w:val="24"/>
        </w:rPr>
        <w:t>.</w:t>
      </w:r>
    </w:p>
    <w:p w14:paraId="273D3828" w14:textId="77777777" w:rsidR="005301A4" w:rsidRPr="000767B9" w:rsidRDefault="00654393" w:rsidP="00B06542">
      <w:pPr>
        <w:pStyle w:val="Heading3"/>
        <w:tabs>
          <w:tab w:val="clear" w:pos="2138"/>
        </w:tabs>
        <w:ind w:left="0" w:firstLine="0"/>
        <w:rPr>
          <w:rFonts w:asciiTheme="minorHAnsi" w:hAnsiTheme="minorHAnsi" w:cstheme="minorHAnsi"/>
          <w:sz w:val="22"/>
          <w:szCs w:val="22"/>
        </w:rPr>
      </w:pPr>
      <w:bookmarkStart w:id="145" w:name="_Toc239684571"/>
      <w:r w:rsidRPr="000767B9">
        <w:rPr>
          <w:rFonts w:asciiTheme="minorHAnsi" w:hAnsiTheme="minorHAnsi" w:cstheme="minorHAnsi"/>
          <w:sz w:val="22"/>
          <w:szCs w:val="22"/>
        </w:rPr>
        <w:t>Debriefing Memo and Closing M</w:t>
      </w:r>
      <w:r w:rsidR="005301A4" w:rsidRPr="000767B9">
        <w:rPr>
          <w:rFonts w:asciiTheme="minorHAnsi" w:hAnsiTheme="minorHAnsi" w:cstheme="minorHAnsi"/>
          <w:sz w:val="22"/>
          <w:szCs w:val="22"/>
        </w:rPr>
        <w:t>eeting</w:t>
      </w:r>
      <w:bookmarkEnd w:id="145"/>
    </w:p>
    <w:p w14:paraId="72A019BD" w14:textId="1D98C488" w:rsidR="00842CA4" w:rsidRPr="000767B9" w:rsidRDefault="005301A4" w:rsidP="00372A68">
      <w:pPr>
        <w:rPr>
          <w:rFonts w:asciiTheme="minorHAnsi" w:hAnsiTheme="minorHAnsi" w:cstheme="minorHAnsi"/>
          <w:snapToGrid w:val="0"/>
          <w:sz w:val="24"/>
          <w:szCs w:val="24"/>
          <w:lang w:val="en-US"/>
        </w:rPr>
      </w:pPr>
      <w:r w:rsidRPr="000767B9">
        <w:rPr>
          <w:rFonts w:asciiTheme="minorHAnsi" w:hAnsiTheme="minorHAnsi" w:cstheme="minorHAnsi"/>
          <w:sz w:val="24"/>
          <w:szCs w:val="24"/>
          <w:lang w:val="en-US"/>
        </w:rPr>
        <w:t>At the end of the fieldwork</w:t>
      </w:r>
      <w:r w:rsidR="00A85C5D" w:rsidRPr="000767B9">
        <w:rPr>
          <w:rFonts w:asciiTheme="minorHAnsi" w:hAnsiTheme="minorHAnsi" w:cstheme="minorHAnsi"/>
          <w:sz w:val="24"/>
          <w:szCs w:val="24"/>
          <w:lang w:val="en-US"/>
        </w:rPr>
        <w:t xml:space="preserve"> or desk review</w:t>
      </w:r>
      <w:r w:rsidRPr="000767B9">
        <w:rPr>
          <w:rFonts w:asciiTheme="minorHAnsi" w:hAnsiTheme="minorHAnsi" w:cstheme="minorHAnsi"/>
          <w:sz w:val="24"/>
          <w:szCs w:val="24"/>
          <w:lang w:val="en-US"/>
        </w:rPr>
        <w:t xml:space="preserve">, the </w:t>
      </w:r>
      <w:r w:rsidR="005C1D45" w:rsidRPr="000767B9">
        <w:rPr>
          <w:rFonts w:asciiTheme="minorHAnsi" w:hAnsiTheme="minorHAnsi" w:cstheme="minorHAnsi"/>
          <w:sz w:val="24"/>
          <w:szCs w:val="24"/>
          <w:lang w:val="en-US"/>
        </w:rPr>
        <w:t>Expenditure Verifier</w:t>
      </w:r>
      <w:r w:rsidRPr="000767B9">
        <w:rPr>
          <w:rFonts w:asciiTheme="minorHAnsi" w:hAnsiTheme="minorHAnsi" w:cstheme="minorHAnsi"/>
          <w:sz w:val="24"/>
          <w:szCs w:val="24"/>
          <w:lang w:val="en-US"/>
        </w:rPr>
        <w:t xml:space="preserve"> should </w:t>
      </w:r>
      <w:r w:rsidR="00842CA4" w:rsidRPr="000767B9">
        <w:rPr>
          <w:rFonts w:asciiTheme="minorHAnsi" w:hAnsiTheme="minorHAnsi" w:cstheme="minorHAnsi"/>
          <w:sz w:val="24"/>
          <w:szCs w:val="24"/>
          <w:lang w:val="en-US"/>
        </w:rPr>
        <w:t>prepare a debriefing memo</w:t>
      </w:r>
      <w:r w:rsidR="00C14095" w:rsidRPr="000767B9">
        <w:rPr>
          <w:rFonts w:asciiTheme="minorHAnsi" w:hAnsiTheme="minorHAnsi" w:cstheme="minorHAnsi"/>
          <w:sz w:val="24"/>
          <w:szCs w:val="24"/>
          <w:lang w:val="en-US"/>
        </w:rPr>
        <w:t xml:space="preserve">, </w:t>
      </w:r>
      <w:r w:rsidR="005908FA" w:rsidRPr="000767B9">
        <w:rPr>
          <w:rFonts w:asciiTheme="minorHAnsi" w:hAnsiTheme="minorHAnsi" w:cstheme="minorHAnsi"/>
          <w:sz w:val="24"/>
          <w:szCs w:val="24"/>
          <w:lang w:val="en-US"/>
        </w:rPr>
        <w:t>organise</w:t>
      </w:r>
      <w:r w:rsidRPr="000767B9">
        <w:rPr>
          <w:rFonts w:asciiTheme="minorHAnsi" w:hAnsiTheme="minorHAnsi" w:cstheme="minorHAnsi"/>
          <w:sz w:val="24"/>
          <w:szCs w:val="24"/>
          <w:lang w:val="en-US"/>
        </w:rPr>
        <w:t xml:space="preserve"> a </w:t>
      </w:r>
      <w:r w:rsidR="00842CA4" w:rsidRPr="000767B9">
        <w:rPr>
          <w:rFonts w:asciiTheme="minorHAnsi" w:hAnsiTheme="minorHAnsi" w:cstheme="minorHAnsi"/>
          <w:sz w:val="24"/>
          <w:szCs w:val="24"/>
          <w:lang w:val="en-US"/>
        </w:rPr>
        <w:t xml:space="preserve">closing meeting with the </w:t>
      </w:r>
      <w:r w:rsidR="008F79F3">
        <w:rPr>
          <w:rFonts w:asciiTheme="minorHAnsi" w:hAnsiTheme="minorHAnsi" w:cstheme="minorHAnsi"/>
          <w:sz w:val="24"/>
          <w:szCs w:val="24"/>
          <w:lang w:val="en-US"/>
        </w:rPr>
        <w:t xml:space="preserve">Coordinator </w:t>
      </w:r>
      <w:r w:rsidR="00842CA4" w:rsidRPr="000767B9">
        <w:rPr>
          <w:rFonts w:asciiTheme="minorHAnsi" w:hAnsiTheme="minorHAnsi" w:cstheme="minorHAnsi"/>
          <w:sz w:val="24"/>
          <w:szCs w:val="24"/>
          <w:lang w:val="en-US"/>
        </w:rPr>
        <w:t xml:space="preserve">in order to discuss the findings, obtain its initial comments and agree on additional information to be provided </w:t>
      </w:r>
      <w:r w:rsidR="004E645E" w:rsidRPr="000767B9">
        <w:rPr>
          <w:rFonts w:asciiTheme="minorHAnsi" w:hAnsiTheme="minorHAnsi" w:cstheme="minorHAnsi"/>
          <w:sz w:val="24"/>
          <w:szCs w:val="24"/>
          <w:lang w:val="en-US"/>
        </w:rPr>
        <w:t>at a later date</w:t>
      </w:r>
      <w:r w:rsidR="00842CA4" w:rsidRPr="000767B9">
        <w:rPr>
          <w:rFonts w:asciiTheme="minorHAnsi" w:hAnsiTheme="minorHAnsi" w:cstheme="minorHAnsi"/>
          <w:sz w:val="24"/>
          <w:szCs w:val="24"/>
          <w:lang w:val="en-US"/>
        </w:rPr>
        <w:t xml:space="preserve">. </w:t>
      </w:r>
    </w:p>
    <w:p w14:paraId="275EC839" w14:textId="77777777" w:rsidR="005C1D45" w:rsidRPr="000767B9" w:rsidRDefault="005C1D45" w:rsidP="00B06542">
      <w:pPr>
        <w:pStyle w:val="Heading3"/>
        <w:tabs>
          <w:tab w:val="clear" w:pos="2138"/>
        </w:tabs>
        <w:ind w:left="0" w:firstLine="0"/>
        <w:rPr>
          <w:rFonts w:asciiTheme="minorHAnsi" w:hAnsiTheme="minorHAnsi" w:cstheme="minorHAnsi"/>
          <w:sz w:val="22"/>
          <w:szCs w:val="22"/>
        </w:rPr>
      </w:pPr>
      <w:bookmarkStart w:id="146" w:name="_Toc239684572"/>
      <w:r w:rsidRPr="000767B9">
        <w:rPr>
          <w:rFonts w:asciiTheme="minorHAnsi" w:hAnsiTheme="minorHAnsi" w:cstheme="minorHAnsi"/>
          <w:sz w:val="22"/>
          <w:szCs w:val="22"/>
        </w:rPr>
        <w:t>Documentation and Verification Evidence</w:t>
      </w:r>
      <w:bookmarkEnd w:id="146"/>
      <w:r w:rsidRPr="000767B9">
        <w:rPr>
          <w:rFonts w:asciiTheme="minorHAnsi" w:hAnsiTheme="minorHAnsi" w:cstheme="minorHAnsi"/>
          <w:sz w:val="22"/>
          <w:szCs w:val="22"/>
        </w:rPr>
        <w:t xml:space="preserve"> </w:t>
      </w:r>
    </w:p>
    <w:p w14:paraId="7A340AE5" w14:textId="3F083A5A" w:rsidR="005C1D45" w:rsidRPr="000767B9" w:rsidRDefault="005C1D45" w:rsidP="00372A68">
      <w:pPr>
        <w:rPr>
          <w:rFonts w:asciiTheme="minorHAnsi" w:hAnsiTheme="minorHAnsi" w:cstheme="minorHAnsi"/>
          <w:sz w:val="24"/>
          <w:szCs w:val="24"/>
        </w:rPr>
      </w:pPr>
      <w:r w:rsidRPr="000767B9">
        <w:rPr>
          <w:rFonts w:asciiTheme="minorHAnsi" w:hAnsiTheme="minorHAnsi" w:cstheme="minorHAnsi"/>
          <w:sz w:val="24"/>
          <w:szCs w:val="24"/>
        </w:rPr>
        <w:t xml:space="preserve">The evidence to be used </w:t>
      </w:r>
      <w:r w:rsidR="005908FA" w:rsidRPr="000767B9">
        <w:rPr>
          <w:rFonts w:asciiTheme="minorHAnsi" w:hAnsiTheme="minorHAnsi" w:cstheme="minorHAnsi"/>
          <w:sz w:val="24"/>
          <w:szCs w:val="24"/>
        </w:rPr>
        <w:t>to perform the procedures in Annex 2 comprises</w:t>
      </w:r>
      <w:r w:rsidRPr="000767B9">
        <w:rPr>
          <w:rFonts w:asciiTheme="minorHAnsi" w:hAnsiTheme="minorHAnsi" w:cstheme="minorHAnsi"/>
          <w:sz w:val="24"/>
          <w:szCs w:val="24"/>
        </w:rPr>
        <w:t xml:space="preserve"> all financial and non-financial information</w:t>
      </w:r>
      <w:r w:rsidR="005908FA" w:rsidRPr="000767B9">
        <w:rPr>
          <w:rFonts w:asciiTheme="minorHAnsi" w:hAnsiTheme="minorHAnsi" w:cstheme="minorHAnsi"/>
          <w:sz w:val="24"/>
          <w:szCs w:val="24"/>
        </w:rPr>
        <w:t>,</w:t>
      </w:r>
      <w:r w:rsidRPr="000767B9">
        <w:rPr>
          <w:rFonts w:asciiTheme="minorHAnsi" w:hAnsiTheme="minorHAnsi" w:cstheme="minorHAnsi"/>
          <w:sz w:val="24"/>
          <w:szCs w:val="24"/>
        </w:rPr>
        <w:t xml:space="preserve"> which makes it possible to examine the expenditure declared in the Financial Report. </w:t>
      </w:r>
    </w:p>
    <w:p w14:paraId="3992EB61" w14:textId="1EC4A498" w:rsidR="005C1D45" w:rsidRPr="005E7A7E" w:rsidRDefault="005C1D45" w:rsidP="00372A68">
      <w:pPr>
        <w:rPr>
          <w:rFonts w:asciiTheme="minorHAnsi" w:hAnsiTheme="minorHAnsi" w:cstheme="minorHAnsi"/>
          <w:sz w:val="24"/>
          <w:szCs w:val="24"/>
        </w:rPr>
      </w:pPr>
      <w:r w:rsidRPr="005E7A7E">
        <w:rPr>
          <w:rFonts w:asciiTheme="minorHAnsi" w:hAnsiTheme="minorHAnsi" w:cstheme="minorHAnsi"/>
          <w:sz w:val="24"/>
          <w:szCs w:val="24"/>
        </w:rPr>
        <w:t xml:space="preserve">The Expenditure Verifier documents matters </w:t>
      </w:r>
      <w:r w:rsidR="005908FA" w:rsidRPr="005E7A7E">
        <w:rPr>
          <w:rFonts w:asciiTheme="minorHAnsi" w:hAnsiTheme="minorHAnsi" w:cstheme="minorHAnsi"/>
          <w:sz w:val="24"/>
          <w:szCs w:val="24"/>
        </w:rPr>
        <w:t>that are important in providing evidence to support the report of factual findings, and</w:t>
      </w:r>
      <w:r w:rsidR="001073A1" w:rsidRPr="005E7A7E">
        <w:rPr>
          <w:rFonts w:asciiTheme="minorHAnsi" w:hAnsiTheme="minorHAnsi" w:cstheme="minorHAnsi"/>
          <w:sz w:val="24"/>
          <w:szCs w:val="24"/>
        </w:rPr>
        <w:t xml:space="preserve"> evidence</w:t>
      </w:r>
      <w:r w:rsidR="005908FA" w:rsidRPr="005E7A7E">
        <w:rPr>
          <w:rFonts w:asciiTheme="minorHAnsi" w:hAnsiTheme="minorHAnsi" w:cstheme="minorHAnsi"/>
          <w:sz w:val="24"/>
          <w:szCs w:val="24"/>
        </w:rPr>
        <w:t xml:space="preserve"> </w:t>
      </w:r>
      <w:r w:rsidRPr="005E7A7E">
        <w:rPr>
          <w:rFonts w:asciiTheme="minorHAnsi" w:hAnsiTheme="minorHAnsi" w:cstheme="minorHAnsi"/>
          <w:sz w:val="24"/>
          <w:szCs w:val="24"/>
        </w:rPr>
        <w:t xml:space="preserve">that the work was carried out in accordance with ISRS 4400 </w:t>
      </w:r>
      <w:r w:rsidR="00985547" w:rsidRPr="005E7A7E">
        <w:rPr>
          <w:rFonts w:asciiTheme="minorHAnsi" w:hAnsiTheme="minorHAnsi" w:cstheme="minorHAnsi"/>
          <w:sz w:val="24"/>
          <w:szCs w:val="24"/>
        </w:rPr>
        <w:t xml:space="preserve">(Revised) </w:t>
      </w:r>
      <w:r w:rsidRPr="005E7A7E">
        <w:rPr>
          <w:rFonts w:asciiTheme="minorHAnsi" w:hAnsiTheme="minorHAnsi" w:cstheme="minorHAnsi"/>
          <w:sz w:val="24"/>
          <w:szCs w:val="24"/>
        </w:rPr>
        <w:t>and these ToR.</w:t>
      </w:r>
    </w:p>
    <w:p w14:paraId="545CA933" w14:textId="77777777" w:rsidR="00134788" w:rsidRPr="005E7A7E" w:rsidRDefault="00134788" w:rsidP="00134788">
      <w:pPr>
        <w:pStyle w:val="Heading2"/>
        <w:spacing w:before="120" w:after="120"/>
        <w:rPr>
          <w:rFonts w:asciiTheme="minorHAnsi" w:hAnsiTheme="minorHAnsi" w:cstheme="minorHAnsi"/>
          <w:sz w:val="24"/>
          <w:szCs w:val="24"/>
        </w:rPr>
      </w:pPr>
      <w:bookmarkStart w:id="147" w:name="_Toc519678204"/>
      <w:bookmarkStart w:id="148" w:name="_Toc239684573"/>
      <w:r w:rsidRPr="005E7A7E">
        <w:rPr>
          <w:rFonts w:asciiTheme="minorHAnsi" w:hAnsiTheme="minorHAnsi" w:cstheme="minorHAnsi"/>
          <w:sz w:val="24"/>
          <w:szCs w:val="24"/>
        </w:rPr>
        <w:t>Reporting</w:t>
      </w:r>
      <w:bookmarkEnd w:id="147"/>
      <w:bookmarkEnd w:id="148"/>
    </w:p>
    <w:p w14:paraId="01D3F5E1" w14:textId="77777777" w:rsidR="005C1D45" w:rsidRPr="000767B9" w:rsidRDefault="005C1D45" w:rsidP="00B06542">
      <w:pPr>
        <w:pStyle w:val="Heading3"/>
        <w:tabs>
          <w:tab w:val="clear" w:pos="2138"/>
        </w:tabs>
        <w:ind w:left="0" w:firstLine="0"/>
        <w:rPr>
          <w:rFonts w:asciiTheme="minorHAnsi" w:hAnsiTheme="minorHAnsi" w:cstheme="minorHAnsi"/>
          <w:sz w:val="22"/>
          <w:szCs w:val="22"/>
        </w:rPr>
      </w:pPr>
      <w:bookmarkStart w:id="149" w:name="_Toc239684574"/>
      <w:r w:rsidRPr="000767B9">
        <w:rPr>
          <w:rFonts w:asciiTheme="minorHAnsi" w:hAnsiTheme="minorHAnsi" w:cstheme="minorHAnsi"/>
          <w:sz w:val="22"/>
          <w:szCs w:val="22"/>
        </w:rPr>
        <w:t>Structure and Content of the Report</w:t>
      </w:r>
      <w:bookmarkEnd w:id="149"/>
    </w:p>
    <w:p w14:paraId="3B8C5EE1" w14:textId="77777777" w:rsidR="005C1D45" w:rsidRPr="000767B9" w:rsidRDefault="005C1D45" w:rsidP="00372A68">
      <w:pPr>
        <w:rPr>
          <w:rFonts w:asciiTheme="minorHAnsi" w:hAnsiTheme="minorHAnsi" w:cstheme="minorHAnsi"/>
          <w:sz w:val="24"/>
          <w:szCs w:val="24"/>
        </w:rPr>
      </w:pPr>
      <w:r w:rsidRPr="000767B9">
        <w:rPr>
          <w:rFonts w:asciiTheme="minorHAnsi" w:hAnsiTheme="minorHAnsi" w:cstheme="minorHAnsi"/>
          <w:sz w:val="24"/>
          <w:szCs w:val="24"/>
        </w:rPr>
        <w:t>The use of the Expenditure Verification Report template in Annex 3 of these ToR, including the annexed tables</w:t>
      </w:r>
      <w:r w:rsidR="004E645E" w:rsidRPr="000767B9">
        <w:rPr>
          <w:rFonts w:asciiTheme="minorHAnsi" w:hAnsiTheme="minorHAnsi" w:cstheme="minorHAnsi"/>
          <w:sz w:val="24"/>
          <w:szCs w:val="24"/>
        </w:rPr>
        <w:t>,</w:t>
      </w:r>
      <w:r w:rsidRPr="000767B9">
        <w:rPr>
          <w:rFonts w:asciiTheme="minorHAnsi" w:hAnsiTheme="minorHAnsi" w:cstheme="minorHAnsi"/>
          <w:sz w:val="24"/>
          <w:szCs w:val="24"/>
        </w:rPr>
        <w:t xml:space="preserve"> is </w:t>
      </w:r>
      <w:r w:rsidRPr="000767B9">
        <w:rPr>
          <w:rFonts w:asciiTheme="minorHAnsi" w:hAnsiTheme="minorHAnsi" w:cstheme="minorHAnsi"/>
          <w:b/>
          <w:sz w:val="24"/>
          <w:szCs w:val="24"/>
          <w:u w:val="single"/>
        </w:rPr>
        <w:t>compulsory</w:t>
      </w:r>
      <w:r w:rsidRPr="000767B9">
        <w:rPr>
          <w:rFonts w:asciiTheme="minorHAnsi" w:hAnsiTheme="minorHAnsi" w:cstheme="minorHAnsi"/>
          <w:sz w:val="24"/>
          <w:szCs w:val="24"/>
        </w:rPr>
        <w:t>.</w:t>
      </w:r>
    </w:p>
    <w:p w14:paraId="1320A2AD" w14:textId="2BC473F0" w:rsidR="002B4874" w:rsidRPr="000767B9" w:rsidRDefault="002B4874" w:rsidP="00372A68">
      <w:pPr>
        <w:rPr>
          <w:rFonts w:asciiTheme="minorHAnsi" w:hAnsiTheme="minorHAnsi" w:cstheme="minorHAnsi"/>
          <w:sz w:val="24"/>
          <w:szCs w:val="24"/>
        </w:rPr>
      </w:pPr>
      <w:r w:rsidRPr="000767B9">
        <w:rPr>
          <w:rFonts w:asciiTheme="minorHAnsi" w:hAnsiTheme="minorHAnsi" w:cstheme="minorHAnsi"/>
          <w:sz w:val="24"/>
          <w:szCs w:val="24"/>
        </w:rPr>
        <w:t xml:space="preserve">If the verification scope covers Financial Reports </w:t>
      </w:r>
      <w:r w:rsidR="005908FA" w:rsidRPr="000767B9">
        <w:rPr>
          <w:rFonts w:asciiTheme="minorHAnsi" w:hAnsiTheme="minorHAnsi" w:cstheme="minorHAnsi"/>
          <w:sz w:val="24"/>
          <w:szCs w:val="24"/>
        </w:rPr>
        <w:t>for different Contracts, a separate</w:t>
      </w:r>
      <w:r w:rsidR="005908FA" w:rsidRPr="00FA0F70">
        <w:rPr>
          <w:rFonts w:asciiTheme="minorHAnsi" w:hAnsiTheme="minorHAnsi" w:cstheme="minorHAnsi"/>
          <w:sz w:val="24"/>
          <w:szCs w:val="24"/>
        </w:rPr>
        <w:t>,</w:t>
      </w:r>
      <w:r w:rsidRPr="00FA0F70">
        <w:rPr>
          <w:rFonts w:asciiTheme="minorHAnsi" w:hAnsiTheme="minorHAnsi" w:cstheme="minorHAnsi"/>
          <w:sz w:val="24"/>
          <w:szCs w:val="24"/>
        </w:rPr>
        <w:t xml:space="preserve"> </w:t>
      </w:r>
      <w:r w:rsidR="001073A1" w:rsidRPr="000A0AF6">
        <w:rPr>
          <w:rFonts w:asciiTheme="minorHAnsi" w:hAnsiTheme="minorHAnsi" w:cstheme="minorHAnsi"/>
          <w:sz w:val="24"/>
          <w:szCs w:val="24"/>
        </w:rPr>
        <w:t>and</w:t>
      </w:r>
      <w:r w:rsidR="001073A1" w:rsidRPr="00FA0F70">
        <w:rPr>
          <w:rFonts w:asciiTheme="minorHAnsi" w:hAnsiTheme="minorHAnsi" w:cstheme="minorHAnsi"/>
          <w:sz w:val="24"/>
          <w:szCs w:val="24"/>
        </w:rPr>
        <w:t xml:space="preserve"> </w:t>
      </w:r>
      <w:r w:rsidRPr="00FA0F70">
        <w:rPr>
          <w:rFonts w:asciiTheme="minorHAnsi" w:hAnsiTheme="minorHAnsi" w:cstheme="minorHAnsi"/>
          <w:sz w:val="24"/>
          <w:szCs w:val="24"/>
        </w:rPr>
        <w:t xml:space="preserve">specific report should be issued for each </w:t>
      </w:r>
      <w:r w:rsidR="00896542" w:rsidRPr="00FA0F70">
        <w:rPr>
          <w:rFonts w:asciiTheme="minorHAnsi" w:hAnsiTheme="minorHAnsi" w:cstheme="minorHAnsi"/>
          <w:sz w:val="24"/>
          <w:szCs w:val="24"/>
        </w:rPr>
        <w:t>Contract</w:t>
      </w:r>
      <w:r w:rsidRPr="00FA0F70">
        <w:rPr>
          <w:rFonts w:asciiTheme="minorHAnsi" w:hAnsiTheme="minorHAnsi" w:cstheme="minorHAnsi"/>
          <w:sz w:val="24"/>
          <w:szCs w:val="24"/>
        </w:rPr>
        <w:t>.</w:t>
      </w:r>
    </w:p>
    <w:p w14:paraId="660D9585" w14:textId="26588C95" w:rsidR="0035038F" w:rsidRPr="000767B9" w:rsidRDefault="0035038F" w:rsidP="00372A68">
      <w:pPr>
        <w:rPr>
          <w:rFonts w:asciiTheme="minorHAnsi" w:hAnsiTheme="minorHAnsi" w:cstheme="minorHAnsi"/>
          <w:sz w:val="24"/>
          <w:szCs w:val="24"/>
        </w:rPr>
      </w:pPr>
      <w:r w:rsidRPr="000767B9">
        <w:rPr>
          <w:rFonts w:asciiTheme="minorHAnsi" w:hAnsiTheme="minorHAnsi" w:cstheme="minorHAnsi"/>
          <w:sz w:val="24"/>
          <w:szCs w:val="24"/>
        </w:rPr>
        <w:t xml:space="preserve">The report should </w:t>
      </w:r>
      <w:r w:rsidR="004F0BDB" w:rsidRPr="000767B9">
        <w:rPr>
          <w:rFonts w:asciiTheme="minorHAnsi" w:hAnsiTheme="minorHAnsi" w:cstheme="minorHAnsi"/>
          <w:sz w:val="24"/>
          <w:szCs w:val="24"/>
        </w:rPr>
        <w:t>provide basi</w:t>
      </w:r>
      <w:r w:rsidR="004E645E" w:rsidRPr="000767B9">
        <w:rPr>
          <w:rFonts w:asciiTheme="minorHAnsi" w:hAnsiTheme="minorHAnsi" w:cstheme="minorHAnsi"/>
          <w:sz w:val="24"/>
          <w:szCs w:val="24"/>
        </w:rPr>
        <w:t xml:space="preserve">c information about the </w:t>
      </w:r>
      <w:r w:rsidR="00A813B3" w:rsidRPr="000767B9">
        <w:rPr>
          <w:rFonts w:asciiTheme="minorHAnsi" w:hAnsiTheme="minorHAnsi" w:cstheme="minorHAnsi"/>
          <w:sz w:val="24"/>
          <w:szCs w:val="24"/>
        </w:rPr>
        <w:t>C</w:t>
      </w:r>
      <w:r w:rsidR="001A36B3" w:rsidRPr="000767B9">
        <w:rPr>
          <w:rFonts w:asciiTheme="minorHAnsi" w:hAnsiTheme="minorHAnsi" w:cstheme="minorHAnsi"/>
          <w:sz w:val="24"/>
          <w:szCs w:val="24"/>
        </w:rPr>
        <w:t xml:space="preserve">ontract </w:t>
      </w:r>
      <w:r w:rsidR="004E645E" w:rsidRPr="000767B9">
        <w:rPr>
          <w:rFonts w:asciiTheme="minorHAnsi" w:hAnsiTheme="minorHAnsi" w:cstheme="minorHAnsi"/>
          <w:sz w:val="24"/>
          <w:szCs w:val="24"/>
        </w:rPr>
        <w:t>and</w:t>
      </w:r>
      <w:r w:rsidR="004F0BDB" w:rsidRPr="000767B9">
        <w:rPr>
          <w:rFonts w:asciiTheme="minorHAnsi" w:hAnsiTheme="minorHAnsi" w:cstheme="minorHAnsi"/>
          <w:sz w:val="24"/>
          <w:szCs w:val="24"/>
        </w:rPr>
        <w:t xml:space="preserve"> </w:t>
      </w:r>
      <w:r w:rsidR="008F79F3">
        <w:rPr>
          <w:rFonts w:asciiTheme="minorHAnsi" w:hAnsiTheme="minorHAnsi" w:cstheme="minorHAnsi"/>
          <w:sz w:val="24"/>
          <w:szCs w:val="24"/>
        </w:rPr>
        <w:t xml:space="preserve">should </w:t>
      </w:r>
      <w:r w:rsidR="00BB7054" w:rsidRPr="000767B9">
        <w:rPr>
          <w:rFonts w:asciiTheme="minorHAnsi" w:hAnsiTheme="minorHAnsi" w:cstheme="minorHAnsi"/>
          <w:sz w:val="24"/>
          <w:szCs w:val="24"/>
        </w:rPr>
        <w:t>describe the outcome of the risk analysis and its implications for</w:t>
      </w:r>
      <w:r w:rsidR="004F0BDB" w:rsidRPr="000767B9">
        <w:rPr>
          <w:rFonts w:asciiTheme="minorHAnsi" w:hAnsiTheme="minorHAnsi" w:cstheme="minorHAnsi"/>
          <w:sz w:val="24"/>
          <w:szCs w:val="24"/>
        </w:rPr>
        <w:t xml:space="preserve"> sampling. The report should also</w:t>
      </w:r>
      <w:r w:rsidR="00CA11C2" w:rsidRPr="000767B9">
        <w:rPr>
          <w:rFonts w:asciiTheme="minorHAnsi" w:hAnsiTheme="minorHAnsi" w:cstheme="minorHAnsi"/>
          <w:sz w:val="24"/>
          <w:szCs w:val="24"/>
        </w:rPr>
        <w:t xml:space="preserve"> </w:t>
      </w:r>
      <w:r w:rsidR="00BB7054" w:rsidRPr="000767B9">
        <w:rPr>
          <w:rFonts w:asciiTheme="minorHAnsi" w:hAnsiTheme="minorHAnsi" w:cstheme="minorHAnsi"/>
          <w:sz w:val="24"/>
          <w:szCs w:val="24"/>
        </w:rPr>
        <w:t xml:space="preserve">provide an overview of substantive testing and fully disclose information on the items included in the expenditure population and </w:t>
      </w:r>
      <w:r w:rsidR="004E645E" w:rsidRPr="000767B9">
        <w:rPr>
          <w:rFonts w:asciiTheme="minorHAnsi" w:hAnsiTheme="minorHAnsi" w:cstheme="minorHAnsi"/>
          <w:sz w:val="24"/>
          <w:szCs w:val="24"/>
        </w:rPr>
        <w:t>the sample. The report should finally detail</w:t>
      </w:r>
      <w:r w:rsidR="00CA11C2" w:rsidRPr="000767B9">
        <w:rPr>
          <w:rFonts w:asciiTheme="minorHAnsi" w:hAnsiTheme="minorHAnsi" w:cstheme="minorHAnsi"/>
          <w:sz w:val="24"/>
          <w:szCs w:val="24"/>
        </w:rPr>
        <w:t xml:space="preserve"> the findings identified through the performance of the</w:t>
      </w:r>
      <w:r w:rsidRPr="000767B9">
        <w:rPr>
          <w:rFonts w:asciiTheme="minorHAnsi" w:hAnsiTheme="minorHAnsi" w:cstheme="minorHAnsi"/>
          <w:sz w:val="24"/>
          <w:szCs w:val="24"/>
        </w:rPr>
        <w:t xml:space="preserve"> agreed-upon procedures</w:t>
      </w:r>
      <w:r w:rsidR="00CA11C2" w:rsidRPr="000767B9">
        <w:rPr>
          <w:rFonts w:asciiTheme="minorHAnsi" w:hAnsiTheme="minorHAnsi" w:cstheme="minorHAnsi"/>
          <w:sz w:val="24"/>
          <w:szCs w:val="24"/>
        </w:rPr>
        <w:t>.</w:t>
      </w:r>
    </w:p>
    <w:p w14:paraId="322E04E1" w14:textId="1F0C0670" w:rsidR="00B56F81" w:rsidRPr="000767B9" w:rsidRDefault="00B56F81" w:rsidP="00372A68">
      <w:pPr>
        <w:rPr>
          <w:rFonts w:asciiTheme="minorHAnsi" w:hAnsiTheme="minorHAnsi" w:cstheme="minorHAnsi"/>
          <w:sz w:val="24"/>
          <w:szCs w:val="24"/>
        </w:rPr>
      </w:pPr>
      <w:r w:rsidRPr="000767B9">
        <w:rPr>
          <w:rFonts w:asciiTheme="minorHAnsi" w:hAnsiTheme="minorHAnsi" w:cstheme="minorHAnsi"/>
          <w:sz w:val="24"/>
          <w:szCs w:val="24"/>
        </w:rPr>
        <w:t xml:space="preserve">The report </w:t>
      </w:r>
      <w:r w:rsidRPr="000767B9">
        <w:rPr>
          <w:rFonts w:asciiTheme="minorHAnsi" w:hAnsiTheme="minorHAnsi" w:cstheme="minorHAnsi"/>
          <w:snapToGrid w:val="0"/>
          <w:sz w:val="24"/>
          <w:szCs w:val="24"/>
          <w:lang w:val="en-US"/>
        </w:rPr>
        <w:t xml:space="preserve">should </w:t>
      </w:r>
      <w:r w:rsidRPr="000767B9">
        <w:rPr>
          <w:rFonts w:asciiTheme="minorHAnsi" w:hAnsiTheme="minorHAnsi" w:cstheme="minorHAnsi"/>
          <w:sz w:val="24"/>
          <w:szCs w:val="24"/>
        </w:rPr>
        <w:t xml:space="preserve">be presented in </w:t>
      </w:r>
      <w:r w:rsidR="008F4303" w:rsidRPr="000767B9">
        <w:rPr>
          <w:rFonts w:asciiTheme="minorHAnsi" w:hAnsiTheme="minorHAnsi" w:cstheme="minorHAnsi"/>
          <w:sz w:val="24"/>
          <w:szCs w:val="24"/>
        </w:rPr>
        <w:t>English</w:t>
      </w:r>
      <w:r w:rsidRPr="000767B9">
        <w:rPr>
          <w:rFonts w:asciiTheme="minorHAnsi" w:hAnsiTheme="minorHAnsi" w:cstheme="minorHAnsi"/>
          <w:sz w:val="24"/>
          <w:szCs w:val="24"/>
        </w:rPr>
        <w:t xml:space="preserve">. An </w:t>
      </w:r>
      <w:r w:rsidR="00BB7054" w:rsidRPr="000767B9">
        <w:rPr>
          <w:rFonts w:asciiTheme="minorHAnsi" w:hAnsiTheme="minorHAnsi" w:cstheme="minorHAnsi"/>
          <w:sz w:val="24"/>
          <w:szCs w:val="24"/>
        </w:rPr>
        <w:t xml:space="preserve">English executive summary should be provided </w:t>
      </w:r>
      <w:r w:rsidR="00AA4A08" w:rsidRPr="000767B9">
        <w:rPr>
          <w:rFonts w:asciiTheme="minorHAnsi" w:hAnsiTheme="minorHAnsi" w:cstheme="minorHAnsi"/>
          <w:sz w:val="24"/>
          <w:szCs w:val="24"/>
        </w:rPr>
        <w:t>with the report</w:t>
      </w:r>
      <w:r w:rsidR="008F4303" w:rsidRPr="000767B9">
        <w:rPr>
          <w:rFonts w:asciiTheme="minorHAnsi" w:hAnsiTheme="minorHAnsi" w:cstheme="minorHAnsi"/>
          <w:sz w:val="24"/>
          <w:szCs w:val="24"/>
        </w:rPr>
        <w:t>.</w:t>
      </w:r>
    </w:p>
    <w:p w14:paraId="49694861" w14:textId="0A411BA6" w:rsidR="0091412D" w:rsidRPr="000767B9" w:rsidRDefault="0091412D" w:rsidP="0091412D">
      <w:pPr>
        <w:spacing w:before="120"/>
        <w:rPr>
          <w:rFonts w:asciiTheme="minorHAnsi" w:hAnsiTheme="minorHAnsi" w:cstheme="minorHAnsi"/>
          <w:sz w:val="24"/>
          <w:szCs w:val="24"/>
        </w:rPr>
      </w:pPr>
      <w:r w:rsidRPr="000767B9">
        <w:rPr>
          <w:rFonts w:asciiTheme="minorHAnsi" w:hAnsiTheme="minorHAnsi" w:cstheme="minorHAnsi"/>
          <w:sz w:val="24"/>
          <w:szCs w:val="24"/>
        </w:rPr>
        <w:t>The Expenditure Verifier will submit</w:t>
      </w:r>
      <w:r w:rsidR="00BB7054" w:rsidRPr="000767B9">
        <w:rPr>
          <w:rFonts w:asciiTheme="minorHAnsi" w:hAnsiTheme="minorHAnsi" w:cstheme="minorHAnsi"/>
          <w:sz w:val="24"/>
          <w:szCs w:val="24"/>
        </w:rPr>
        <w:t xml:space="preserve"> within </w:t>
      </w:r>
      <w:r w:rsidR="000719CB">
        <w:rPr>
          <w:rFonts w:asciiTheme="minorHAnsi" w:hAnsiTheme="minorHAnsi" w:cstheme="minorHAnsi"/>
          <w:sz w:val="24"/>
          <w:szCs w:val="24"/>
        </w:rPr>
        <w:t>15</w:t>
      </w:r>
      <w:r w:rsidR="00BB7054" w:rsidRPr="000767B9">
        <w:rPr>
          <w:rFonts w:asciiTheme="minorHAnsi" w:hAnsiTheme="minorHAnsi" w:cstheme="minorHAnsi"/>
          <w:sz w:val="24"/>
          <w:szCs w:val="24"/>
        </w:rPr>
        <w:t xml:space="preserve"> working days of the conclusion of the fieldwork,</w:t>
      </w:r>
      <w:r w:rsidRPr="000767B9">
        <w:rPr>
          <w:rFonts w:asciiTheme="minorHAnsi" w:hAnsiTheme="minorHAnsi" w:cstheme="minorHAnsi"/>
          <w:sz w:val="24"/>
          <w:szCs w:val="24"/>
        </w:rPr>
        <w:t xml:space="preserve"> </w:t>
      </w:r>
      <w:r w:rsidR="006125AB" w:rsidRPr="000767B9">
        <w:rPr>
          <w:rFonts w:asciiTheme="minorHAnsi" w:hAnsiTheme="minorHAnsi" w:cstheme="minorHAnsi"/>
          <w:sz w:val="24"/>
          <w:szCs w:val="24"/>
        </w:rPr>
        <w:t xml:space="preserve">a </w:t>
      </w:r>
      <w:r w:rsidRPr="000767B9">
        <w:rPr>
          <w:rFonts w:asciiTheme="minorHAnsi" w:hAnsiTheme="minorHAnsi" w:cstheme="minorHAnsi"/>
          <w:sz w:val="24"/>
          <w:szCs w:val="24"/>
        </w:rPr>
        <w:t xml:space="preserve">draft report to the </w:t>
      </w:r>
      <w:r w:rsidR="008F79F3">
        <w:rPr>
          <w:rFonts w:asciiTheme="minorHAnsi" w:hAnsiTheme="minorHAnsi" w:cstheme="minorHAnsi"/>
          <w:sz w:val="24"/>
          <w:szCs w:val="24"/>
        </w:rPr>
        <w:t xml:space="preserve">Coordinator </w:t>
      </w:r>
      <w:r w:rsidRPr="000767B9">
        <w:rPr>
          <w:rFonts w:asciiTheme="minorHAnsi" w:hAnsiTheme="minorHAnsi" w:cstheme="minorHAnsi"/>
          <w:sz w:val="24"/>
          <w:szCs w:val="24"/>
        </w:rPr>
        <w:t xml:space="preserve">for comments to be received within </w:t>
      </w:r>
      <w:r w:rsidR="000719CB">
        <w:rPr>
          <w:rFonts w:asciiTheme="minorHAnsi" w:hAnsiTheme="minorHAnsi" w:cstheme="minorHAnsi"/>
          <w:sz w:val="24"/>
          <w:szCs w:val="24"/>
        </w:rPr>
        <w:t>15</w:t>
      </w:r>
      <w:r w:rsidRPr="000767B9">
        <w:rPr>
          <w:rFonts w:asciiTheme="minorHAnsi" w:hAnsiTheme="minorHAnsi" w:cstheme="minorHAnsi"/>
          <w:sz w:val="24"/>
          <w:szCs w:val="24"/>
        </w:rPr>
        <w:t xml:space="preserve"> working </w:t>
      </w:r>
      <w:r w:rsidRPr="00FA0F70">
        <w:rPr>
          <w:rFonts w:asciiTheme="minorHAnsi" w:hAnsiTheme="minorHAnsi" w:cstheme="minorHAnsi"/>
          <w:sz w:val="24"/>
          <w:szCs w:val="24"/>
        </w:rPr>
        <w:t>days. Th</w:t>
      </w:r>
      <w:r w:rsidR="006125AB" w:rsidRPr="00FA0F70">
        <w:rPr>
          <w:rFonts w:asciiTheme="minorHAnsi" w:hAnsiTheme="minorHAnsi" w:cstheme="minorHAnsi"/>
          <w:sz w:val="24"/>
          <w:szCs w:val="24"/>
        </w:rPr>
        <w:t>is delay expired, the Expenditure Verifier will provide the final</w:t>
      </w:r>
      <w:r w:rsidRPr="00FA0F70">
        <w:rPr>
          <w:rFonts w:asciiTheme="minorHAnsi" w:hAnsiTheme="minorHAnsi" w:cstheme="minorHAnsi"/>
          <w:sz w:val="24"/>
          <w:szCs w:val="24"/>
        </w:rPr>
        <w:t xml:space="preserve"> report to the </w:t>
      </w:r>
      <w:r w:rsidR="00BA3221" w:rsidRPr="00FA0F70">
        <w:rPr>
          <w:rFonts w:asciiTheme="minorHAnsi" w:hAnsiTheme="minorHAnsi" w:cstheme="minorHAnsi"/>
          <w:sz w:val="24"/>
          <w:szCs w:val="24"/>
        </w:rPr>
        <w:t>Coordinator</w:t>
      </w:r>
      <w:r w:rsidR="006125AB" w:rsidRPr="00FA0F70">
        <w:rPr>
          <w:rFonts w:asciiTheme="minorHAnsi" w:hAnsiTheme="minorHAnsi" w:cstheme="minorHAnsi"/>
          <w:sz w:val="24"/>
          <w:szCs w:val="24"/>
        </w:rPr>
        <w:t xml:space="preserve"> within 7 working</w:t>
      </w:r>
      <w:r w:rsidR="006125AB" w:rsidRPr="000767B9">
        <w:rPr>
          <w:rFonts w:asciiTheme="minorHAnsi" w:hAnsiTheme="minorHAnsi" w:cstheme="minorHAnsi"/>
          <w:sz w:val="24"/>
          <w:szCs w:val="24"/>
        </w:rPr>
        <w:t xml:space="preserve"> days </w:t>
      </w:r>
      <w:r w:rsidR="00BB7054" w:rsidRPr="000767B9">
        <w:rPr>
          <w:rFonts w:asciiTheme="minorHAnsi" w:hAnsiTheme="minorHAnsi" w:cstheme="minorHAnsi"/>
          <w:sz w:val="24"/>
          <w:szCs w:val="24"/>
        </w:rPr>
        <w:t>upon</w:t>
      </w:r>
      <w:r w:rsidR="006125AB" w:rsidRPr="000767B9">
        <w:rPr>
          <w:rFonts w:asciiTheme="minorHAnsi" w:hAnsiTheme="minorHAnsi" w:cstheme="minorHAnsi"/>
          <w:sz w:val="24"/>
          <w:szCs w:val="24"/>
        </w:rPr>
        <w:t xml:space="preserve"> receipt </w:t>
      </w:r>
      <w:r w:rsidR="00BB7054" w:rsidRPr="000767B9">
        <w:rPr>
          <w:rFonts w:asciiTheme="minorHAnsi" w:hAnsiTheme="minorHAnsi" w:cstheme="minorHAnsi"/>
          <w:sz w:val="24"/>
          <w:szCs w:val="24"/>
        </w:rPr>
        <w:t>of</w:t>
      </w:r>
      <w:r w:rsidR="006125AB" w:rsidRPr="000767B9">
        <w:rPr>
          <w:rFonts w:asciiTheme="minorHAnsi" w:hAnsiTheme="minorHAnsi" w:cstheme="minorHAnsi"/>
          <w:sz w:val="24"/>
          <w:szCs w:val="24"/>
        </w:rPr>
        <w:t xml:space="preserve"> the comments (if any)</w:t>
      </w:r>
      <w:r w:rsidR="00245FE3">
        <w:rPr>
          <w:rFonts w:asciiTheme="minorHAnsi" w:hAnsiTheme="minorHAnsi" w:cstheme="minorHAnsi"/>
          <w:sz w:val="24"/>
          <w:szCs w:val="24"/>
        </w:rPr>
        <w:t>.</w:t>
      </w:r>
    </w:p>
    <w:p w14:paraId="0995FD21" w14:textId="77777777" w:rsidR="009F7A3F" w:rsidRPr="000767B9" w:rsidRDefault="00AA4A08" w:rsidP="00B06542">
      <w:pPr>
        <w:pStyle w:val="Heading3"/>
        <w:tabs>
          <w:tab w:val="clear" w:pos="2138"/>
        </w:tabs>
        <w:ind w:left="0" w:firstLine="0"/>
        <w:rPr>
          <w:rFonts w:asciiTheme="minorHAnsi" w:hAnsiTheme="minorHAnsi" w:cstheme="minorHAnsi"/>
          <w:sz w:val="22"/>
          <w:szCs w:val="22"/>
        </w:rPr>
      </w:pPr>
      <w:bookmarkStart w:id="150" w:name="_Toc485887180"/>
      <w:bookmarkStart w:id="151" w:name="_Toc239684575"/>
      <w:r w:rsidRPr="000767B9">
        <w:rPr>
          <w:rFonts w:asciiTheme="minorHAnsi" w:hAnsiTheme="minorHAnsi" w:cstheme="minorHAnsi"/>
          <w:sz w:val="22"/>
          <w:szCs w:val="22"/>
        </w:rPr>
        <w:t>Expenditure Verification F</w:t>
      </w:r>
      <w:r w:rsidR="009F7A3F" w:rsidRPr="000767B9">
        <w:rPr>
          <w:rFonts w:asciiTheme="minorHAnsi" w:hAnsiTheme="minorHAnsi" w:cstheme="minorHAnsi"/>
          <w:sz w:val="22"/>
          <w:szCs w:val="22"/>
        </w:rPr>
        <w:t xml:space="preserve">indings and </w:t>
      </w:r>
      <w:r w:rsidRPr="000767B9">
        <w:rPr>
          <w:rFonts w:asciiTheme="minorHAnsi" w:hAnsiTheme="minorHAnsi" w:cstheme="minorHAnsi"/>
          <w:sz w:val="22"/>
          <w:szCs w:val="22"/>
        </w:rPr>
        <w:t>R</w:t>
      </w:r>
      <w:r w:rsidR="009F7A3F" w:rsidRPr="000767B9">
        <w:rPr>
          <w:rFonts w:asciiTheme="minorHAnsi" w:hAnsiTheme="minorHAnsi" w:cstheme="minorHAnsi"/>
          <w:sz w:val="22"/>
          <w:szCs w:val="22"/>
        </w:rPr>
        <w:t>ecommendations</w:t>
      </w:r>
      <w:bookmarkEnd w:id="150"/>
      <w:bookmarkEnd w:id="151"/>
    </w:p>
    <w:p w14:paraId="5A1C97FB" w14:textId="77777777" w:rsidR="009F7A3F" w:rsidRPr="000767B9" w:rsidRDefault="002F3532" w:rsidP="00372A68">
      <w:pPr>
        <w:rPr>
          <w:rFonts w:asciiTheme="minorHAnsi" w:hAnsiTheme="minorHAnsi" w:cstheme="minorHAnsi"/>
          <w:sz w:val="24"/>
          <w:szCs w:val="24"/>
        </w:rPr>
      </w:pPr>
      <w:r w:rsidRPr="000767B9">
        <w:rPr>
          <w:rFonts w:asciiTheme="minorHAnsi" w:hAnsiTheme="minorHAnsi" w:cstheme="minorHAnsi"/>
          <w:snapToGrid w:val="0"/>
          <w:sz w:val="24"/>
          <w:szCs w:val="24"/>
          <w:lang w:val="en-US"/>
        </w:rPr>
        <w:t xml:space="preserve">The factual </w:t>
      </w:r>
      <w:r w:rsidR="009F7A3F" w:rsidRPr="000767B9">
        <w:rPr>
          <w:rFonts w:asciiTheme="minorHAnsi" w:hAnsiTheme="minorHAnsi" w:cstheme="minorHAnsi"/>
          <w:snapToGrid w:val="0"/>
          <w:sz w:val="24"/>
          <w:szCs w:val="24"/>
          <w:lang w:val="en-US"/>
        </w:rPr>
        <w:t xml:space="preserve">findings </w:t>
      </w:r>
      <w:r w:rsidRPr="000767B9">
        <w:rPr>
          <w:rFonts w:asciiTheme="minorHAnsi" w:hAnsiTheme="minorHAnsi" w:cstheme="minorHAnsi"/>
          <w:snapToGrid w:val="0"/>
          <w:sz w:val="24"/>
          <w:szCs w:val="24"/>
          <w:lang w:val="en-US"/>
        </w:rPr>
        <w:t xml:space="preserve">shall </w:t>
      </w:r>
      <w:r w:rsidR="009F7A3F" w:rsidRPr="000767B9">
        <w:rPr>
          <w:rFonts w:asciiTheme="minorHAnsi" w:hAnsiTheme="minorHAnsi" w:cstheme="minorHAnsi"/>
          <w:snapToGrid w:val="0"/>
          <w:sz w:val="24"/>
          <w:szCs w:val="24"/>
          <w:lang w:val="en-US"/>
        </w:rPr>
        <w:t xml:space="preserve">be reported in accordance with the formats and criteria specified in the </w:t>
      </w:r>
      <w:r w:rsidRPr="000767B9">
        <w:rPr>
          <w:rFonts w:asciiTheme="minorHAnsi" w:hAnsiTheme="minorHAnsi" w:cstheme="minorHAnsi"/>
          <w:sz w:val="24"/>
          <w:szCs w:val="24"/>
        </w:rPr>
        <w:t>Expenditure Verification Report template</w:t>
      </w:r>
      <w:r w:rsidR="005D3B71" w:rsidRPr="000767B9">
        <w:rPr>
          <w:rFonts w:asciiTheme="minorHAnsi" w:hAnsiTheme="minorHAnsi" w:cstheme="minorHAnsi"/>
          <w:sz w:val="24"/>
          <w:szCs w:val="24"/>
        </w:rPr>
        <w:t xml:space="preserve"> (Annex 3)</w:t>
      </w:r>
      <w:r w:rsidRPr="000767B9">
        <w:rPr>
          <w:rFonts w:asciiTheme="minorHAnsi" w:hAnsiTheme="minorHAnsi" w:cstheme="minorHAnsi"/>
          <w:sz w:val="24"/>
          <w:szCs w:val="24"/>
        </w:rPr>
        <w:t xml:space="preserve">. The </w:t>
      </w:r>
      <w:r w:rsidR="002A4E20" w:rsidRPr="000767B9">
        <w:rPr>
          <w:rFonts w:asciiTheme="minorHAnsi" w:hAnsiTheme="minorHAnsi" w:cstheme="minorHAnsi"/>
          <w:sz w:val="24"/>
          <w:szCs w:val="24"/>
        </w:rPr>
        <w:t xml:space="preserve">description of findings </w:t>
      </w:r>
      <w:r w:rsidRPr="000767B9">
        <w:rPr>
          <w:rFonts w:asciiTheme="minorHAnsi" w:hAnsiTheme="minorHAnsi" w:cstheme="minorHAnsi"/>
          <w:sz w:val="24"/>
          <w:szCs w:val="24"/>
        </w:rPr>
        <w:t>will include the standard applied (e.g. art. xx of the General Conditions</w:t>
      </w:r>
      <w:r w:rsidR="005D3B71" w:rsidRPr="000767B9">
        <w:rPr>
          <w:rFonts w:asciiTheme="minorHAnsi" w:hAnsiTheme="minorHAnsi" w:cstheme="minorHAnsi"/>
          <w:sz w:val="24"/>
          <w:szCs w:val="24"/>
        </w:rPr>
        <w:t xml:space="preserve"> of the Contract</w:t>
      </w:r>
      <w:r w:rsidRPr="000767B9">
        <w:rPr>
          <w:rFonts w:asciiTheme="minorHAnsi" w:hAnsiTheme="minorHAnsi" w:cstheme="minorHAnsi"/>
          <w:sz w:val="24"/>
          <w:szCs w:val="24"/>
        </w:rPr>
        <w:t>), the facts and the</w:t>
      </w:r>
      <w:r w:rsidR="002A4E20" w:rsidRPr="000767B9">
        <w:rPr>
          <w:rFonts w:asciiTheme="minorHAnsi" w:hAnsiTheme="minorHAnsi" w:cstheme="minorHAnsi"/>
          <w:sz w:val="24"/>
          <w:szCs w:val="24"/>
        </w:rPr>
        <w:t xml:space="preserve"> analysis of the</w:t>
      </w:r>
      <w:r w:rsidRPr="000767B9">
        <w:rPr>
          <w:rFonts w:asciiTheme="minorHAnsi" w:hAnsiTheme="minorHAnsi" w:cstheme="minorHAnsi"/>
          <w:sz w:val="24"/>
          <w:szCs w:val="24"/>
        </w:rPr>
        <w:t xml:space="preserve"> </w:t>
      </w:r>
      <w:r w:rsidR="00DE5387" w:rsidRPr="000767B9">
        <w:rPr>
          <w:rFonts w:asciiTheme="minorHAnsi" w:hAnsiTheme="minorHAnsi" w:cstheme="minorHAnsi"/>
          <w:sz w:val="24"/>
          <w:szCs w:val="24"/>
        </w:rPr>
        <w:t>Expenditure Verifier</w:t>
      </w:r>
      <w:r w:rsidRPr="000767B9">
        <w:rPr>
          <w:rFonts w:asciiTheme="minorHAnsi" w:hAnsiTheme="minorHAnsi" w:cstheme="minorHAnsi"/>
          <w:sz w:val="24"/>
          <w:szCs w:val="24"/>
        </w:rPr>
        <w:t xml:space="preserve">. </w:t>
      </w:r>
    </w:p>
    <w:p w14:paraId="15FF4C7B" w14:textId="2A768763" w:rsidR="009F7A3F" w:rsidRDefault="009F7A3F" w:rsidP="00372A68">
      <w:pPr>
        <w:rPr>
          <w:rFonts w:asciiTheme="minorHAnsi" w:hAnsiTheme="minorHAnsi" w:cstheme="minorHAnsi"/>
          <w:sz w:val="24"/>
          <w:szCs w:val="24"/>
        </w:rPr>
      </w:pPr>
      <w:r w:rsidRPr="000767B9">
        <w:rPr>
          <w:rFonts w:asciiTheme="minorHAnsi" w:hAnsiTheme="minorHAnsi" w:cstheme="minorHAnsi"/>
          <w:sz w:val="24"/>
          <w:szCs w:val="24"/>
        </w:rPr>
        <w:t xml:space="preserve">The </w:t>
      </w:r>
      <w:r w:rsidR="002F3532" w:rsidRPr="000767B9">
        <w:rPr>
          <w:rFonts w:asciiTheme="minorHAnsi" w:hAnsiTheme="minorHAnsi" w:cstheme="minorHAnsi"/>
          <w:sz w:val="24"/>
          <w:szCs w:val="24"/>
        </w:rPr>
        <w:t xml:space="preserve">verification </w:t>
      </w:r>
      <w:r w:rsidRPr="000767B9">
        <w:rPr>
          <w:rFonts w:asciiTheme="minorHAnsi" w:hAnsiTheme="minorHAnsi" w:cstheme="minorHAnsi"/>
          <w:sz w:val="24"/>
          <w:szCs w:val="24"/>
        </w:rPr>
        <w:t xml:space="preserve">report should include all financial findings made by </w:t>
      </w:r>
      <w:r w:rsidRPr="00FA0F70">
        <w:rPr>
          <w:rFonts w:asciiTheme="minorHAnsi" w:hAnsiTheme="minorHAnsi" w:cstheme="minorHAnsi"/>
          <w:sz w:val="24"/>
          <w:szCs w:val="24"/>
        </w:rPr>
        <w:t xml:space="preserve">the </w:t>
      </w:r>
      <w:r w:rsidR="00DE5387" w:rsidRPr="00FA0F70">
        <w:rPr>
          <w:rFonts w:asciiTheme="minorHAnsi" w:hAnsiTheme="minorHAnsi" w:cstheme="minorHAnsi"/>
          <w:sz w:val="24"/>
          <w:szCs w:val="24"/>
        </w:rPr>
        <w:t>Expenditure Verifier</w:t>
      </w:r>
      <w:r w:rsidR="002A4E20" w:rsidRPr="00FA0F70">
        <w:rPr>
          <w:rFonts w:asciiTheme="minorHAnsi" w:hAnsiTheme="minorHAnsi" w:cstheme="minorHAnsi"/>
          <w:sz w:val="24"/>
          <w:szCs w:val="24"/>
        </w:rPr>
        <w:t>,</w:t>
      </w:r>
      <w:r w:rsidRPr="00FA0F70">
        <w:rPr>
          <w:rFonts w:asciiTheme="minorHAnsi" w:hAnsiTheme="minorHAnsi" w:cstheme="minorHAnsi"/>
          <w:sz w:val="24"/>
          <w:szCs w:val="24"/>
        </w:rPr>
        <w:t xml:space="preserve"> regardless of the amount involved. Changes in the financial findings </w:t>
      </w:r>
      <w:r w:rsidR="001073A1" w:rsidRPr="00FA0F70">
        <w:rPr>
          <w:rFonts w:asciiTheme="minorHAnsi" w:hAnsiTheme="minorHAnsi" w:cstheme="minorHAnsi"/>
          <w:sz w:val="24"/>
          <w:szCs w:val="24"/>
        </w:rPr>
        <w:t xml:space="preserve">occurring </w:t>
      </w:r>
      <w:r w:rsidR="00BB7054" w:rsidRPr="00FA0F70">
        <w:rPr>
          <w:rFonts w:asciiTheme="minorHAnsi" w:hAnsiTheme="minorHAnsi" w:cstheme="minorHAnsi"/>
          <w:sz w:val="24"/>
          <w:szCs w:val="24"/>
        </w:rPr>
        <w:t>between</w:t>
      </w:r>
      <w:r w:rsidR="00BB7054" w:rsidRPr="000767B9">
        <w:rPr>
          <w:rFonts w:asciiTheme="minorHAnsi" w:hAnsiTheme="minorHAnsi" w:cstheme="minorHAnsi"/>
          <w:sz w:val="24"/>
          <w:szCs w:val="24"/>
        </w:rPr>
        <w:t xml:space="preserve"> the </w:t>
      </w:r>
      <w:r w:rsidR="00BB7054" w:rsidRPr="000767B9">
        <w:rPr>
          <w:rFonts w:asciiTheme="minorHAnsi" w:hAnsiTheme="minorHAnsi" w:cstheme="minorHAnsi"/>
          <w:sz w:val="24"/>
          <w:szCs w:val="24"/>
        </w:rPr>
        <w:lastRenderedPageBreak/>
        <w:t>draft and final report, resulting from the consultation procedure,</w:t>
      </w:r>
      <w:r w:rsidRPr="000767B9">
        <w:rPr>
          <w:rFonts w:asciiTheme="minorHAnsi" w:hAnsiTheme="minorHAnsi" w:cstheme="minorHAnsi"/>
          <w:sz w:val="24"/>
          <w:szCs w:val="24"/>
        </w:rPr>
        <w:t xml:space="preserve"> should be clearly and sequentially reported.</w:t>
      </w:r>
    </w:p>
    <w:p w14:paraId="03C4FEBC" w14:textId="77777777" w:rsidR="006727BB" w:rsidRPr="000767B9" w:rsidRDefault="006727BB" w:rsidP="00372A68">
      <w:pPr>
        <w:rPr>
          <w:rFonts w:asciiTheme="minorHAnsi" w:hAnsiTheme="minorHAnsi" w:cstheme="minorHAnsi"/>
          <w:sz w:val="24"/>
          <w:szCs w:val="24"/>
        </w:rPr>
      </w:pPr>
    </w:p>
    <w:p w14:paraId="105568AF" w14:textId="123CF611" w:rsidR="00366CB6" w:rsidRPr="006727BB" w:rsidRDefault="00821684" w:rsidP="006727BB">
      <w:pPr>
        <w:pStyle w:val="Heading1"/>
        <w:numPr>
          <w:ilvl w:val="0"/>
          <w:numId w:val="21"/>
        </w:numPr>
        <w:rPr>
          <w:rFonts w:asciiTheme="minorHAnsi" w:hAnsiTheme="minorHAnsi" w:cstheme="minorHAnsi"/>
        </w:rPr>
      </w:pPr>
      <w:bookmarkStart w:id="152" w:name="_Toc239684576"/>
      <w:r w:rsidRPr="006727BB">
        <w:rPr>
          <w:rFonts w:asciiTheme="minorHAnsi" w:hAnsiTheme="minorHAnsi" w:cstheme="minorHAnsi"/>
        </w:rPr>
        <w:t xml:space="preserve">Other </w:t>
      </w:r>
      <w:r w:rsidR="00187FC2" w:rsidRPr="006727BB">
        <w:rPr>
          <w:rFonts w:asciiTheme="minorHAnsi" w:hAnsiTheme="minorHAnsi" w:cstheme="minorHAnsi"/>
        </w:rPr>
        <w:t>matters</w:t>
      </w:r>
      <w:r w:rsidRPr="006727BB">
        <w:rPr>
          <w:rFonts w:asciiTheme="minorHAnsi" w:hAnsiTheme="minorHAnsi" w:cstheme="minorHAnsi"/>
        </w:rPr>
        <w:t>:</w:t>
      </w:r>
      <w:bookmarkEnd w:id="152"/>
    </w:p>
    <w:p w14:paraId="4E96EE41" w14:textId="77777777" w:rsidR="00187FC2" w:rsidRPr="000767B9" w:rsidRDefault="00187FC2" w:rsidP="00821684">
      <w:pPr>
        <w:ind w:left="2160" w:hanging="2160"/>
        <w:rPr>
          <w:rFonts w:asciiTheme="minorHAnsi" w:hAnsiTheme="minorHAnsi" w:cstheme="minorHAnsi"/>
        </w:rPr>
      </w:pPr>
    </w:p>
    <w:p w14:paraId="70169841" w14:textId="3DF6DFA5" w:rsidR="00E14DCF" w:rsidRPr="00C70C15" w:rsidRDefault="00985547" w:rsidP="00E14DCF">
      <w:pPr>
        <w:pStyle w:val="Heading2"/>
        <w:spacing w:before="0" w:after="120"/>
        <w:ind w:left="578" w:hanging="578"/>
        <w:rPr>
          <w:rFonts w:asciiTheme="minorHAnsi" w:hAnsiTheme="minorHAnsi" w:cstheme="minorHAnsi"/>
          <w:sz w:val="24"/>
          <w:szCs w:val="24"/>
        </w:rPr>
      </w:pPr>
      <w:bookmarkStart w:id="153" w:name="_Toc239684577"/>
      <w:r w:rsidRPr="00C70C15">
        <w:rPr>
          <w:rFonts w:asciiTheme="minorHAnsi" w:hAnsiTheme="minorHAnsi" w:cstheme="minorHAnsi"/>
          <w:sz w:val="24"/>
          <w:szCs w:val="24"/>
        </w:rPr>
        <w:t>Subcontracting</w:t>
      </w:r>
      <w:bookmarkEnd w:id="153"/>
    </w:p>
    <w:p w14:paraId="2DDBE08A" w14:textId="0D1CE252" w:rsidR="00E14DCF" w:rsidRPr="00C70C15" w:rsidRDefault="00985547" w:rsidP="00985547">
      <w:pPr>
        <w:rPr>
          <w:rFonts w:asciiTheme="minorHAnsi" w:hAnsiTheme="minorHAnsi" w:cstheme="minorHAnsi"/>
          <w:sz w:val="24"/>
          <w:szCs w:val="24"/>
        </w:rPr>
      </w:pPr>
      <w:r w:rsidRPr="00C70C15">
        <w:rPr>
          <w:rFonts w:asciiTheme="minorHAnsi" w:hAnsiTheme="minorHAnsi" w:cstheme="minorHAnsi"/>
          <w:sz w:val="24"/>
          <w:szCs w:val="24"/>
        </w:rPr>
        <w:t>The Expenditure Verifier wil not subcontract without prior written authorisation from the</w:t>
      </w:r>
      <w:r w:rsidR="00FA0F70">
        <w:rPr>
          <w:rFonts w:asciiTheme="minorHAnsi" w:hAnsiTheme="minorHAnsi" w:cstheme="minorHAnsi"/>
          <w:sz w:val="24"/>
          <w:szCs w:val="24"/>
        </w:rPr>
        <w:t xml:space="preserve"> </w:t>
      </w:r>
      <w:r w:rsidR="009932FE">
        <w:rPr>
          <w:rFonts w:asciiTheme="minorHAnsi" w:hAnsiTheme="minorHAnsi" w:cstheme="minorHAnsi"/>
          <w:sz w:val="24"/>
          <w:szCs w:val="24"/>
        </w:rPr>
        <w:t>Coordinator</w:t>
      </w:r>
      <w:r w:rsidRPr="00C70C15">
        <w:rPr>
          <w:rFonts w:asciiTheme="minorHAnsi" w:hAnsiTheme="minorHAnsi" w:cstheme="minorHAnsi"/>
          <w:sz w:val="24"/>
          <w:szCs w:val="24"/>
        </w:rPr>
        <w:t>.</w:t>
      </w:r>
    </w:p>
    <w:p w14:paraId="284590CC" w14:textId="1B8E98E0" w:rsidR="00821684" w:rsidRPr="00C70C15" w:rsidRDefault="00985547" w:rsidP="00985547">
      <w:pPr>
        <w:pStyle w:val="Heading2"/>
        <w:spacing w:before="120" w:after="120"/>
        <w:rPr>
          <w:rFonts w:asciiTheme="minorHAnsi" w:hAnsiTheme="minorHAnsi" w:cstheme="minorHAnsi"/>
          <w:sz w:val="24"/>
          <w:szCs w:val="24"/>
        </w:rPr>
      </w:pPr>
      <w:bookmarkStart w:id="154" w:name="_Toc224241204"/>
      <w:bookmarkStart w:id="155" w:name="_Toc239684578"/>
      <w:r w:rsidRPr="00C70C15">
        <w:rPr>
          <w:rFonts w:asciiTheme="minorHAnsi" w:hAnsiTheme="minorHAnsi" w:cstheme="minorHAnsi"/>
          <w:sz w:val="24"/>
          <w:szCs w:val="24"/>
        </w:rPr>
        <w:t>Timeframe and location</w:t>
      </w:r>
      <w:bookmarkEnd w:id="154"/>
      <w:bookmarkEnd w:id="155"/>
    </w:p>
    <w:tbl>
      <w:tblPr>
        <w:tblW w:w="8712" w:type="dxa"/>
        <w:tblInd w:w="103" w:type="dxa"/>
        <w:tblLook w:val="04A0" w:firstRow="1" w:lastRow="0" w:firstColumn="1" w:lastColumn="0" w:noHBand="0" w:noVBand="1"/>
      </w:tblPr>
      <w:tblGrid>
        <w:gridCol w:w="593"/>
        <w:gridCol w:w="5536"/>
        <w:gridCol w:w="2583"/>
      </w:tblGrid>
      <w:tr w:rsidR="00821684" w:rsidRPr="008D4A27" w14:paraId="24053A68" w14:textId="77777777" w:rsidTr="00EB57C9">
        <w:trPr>
          <w:trHeight w:val="342"/>
        </w:trPr>
        <w:tc>
          <w:tcPr>
            <w:tcW w:w="59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FD0A27A" w14:textId="77777777" w:rsidR="00821684" w:rsidRPr="008D4A27" w:rsidRDefault="00821684">
            <w:pPr>
              <w:rPr>
                <w:rFonts w:asciiTheme="minorHAnsi" w:hAnsiTheme="minorHAnsi" w:cstheme="minorHAnsi"/>
                <w:b/>
                <w:bCs/>
                <w:szCs w:val="22"/>
                <w:lang w:eastAsia="en-US"/>
              </w:rPr>
            </w:pPr>
            <w:r w:rsidRPr="008D4A27">
              <w:rPr>
                <w:rFonts w:asciiTheme="minorHAnsi" w:hAnsiTheme="minorHAnsi" w:cstheme="minorHAnsi"/>
                <w:b/>
                <w:bCs/>
              </w:rPr>
              <w:t>Sl.</w:t>
            </w:r>
          </w:p>
        </w:tc>
        <w:tc>
          <w:tcPr>
            <w:tcW w:w="5536" w:type="dxa"/>
            <w:tcBorders>
              <w:top w:val="single" w:sz="4" w:space="0" w:color="auto"/>
              <w:left w:val="nil"/>
              <w:bottom w:val="single" w:sz="4" w:space="0" w:color="auto"/>
              <w:right w:val="single" w:sz="4" w:space="0" w:color="auto"/>
            </w:tcBorders>
            <w:shd w:val="clear" w:color="auto" w:fill="BFBFBF"/>
            <w:vAlign w:val="center"/>
            <w:hideMark/>
          </w:tcPr>
          <w:p w14:paraId="51F5D6EB" w14:textId="77777777" w:rsidR="00821684" w:rsidRPr="008D4A27" w:rsidRDefault="00821684">
            <w:pPr>
              <w:rPr>
                <w:rFonts w:asciiTheme="minorHAnsi" w:hAnsiTheme="minorHAnsi" w:cstheme="minorHAnsi"/>
                <w:b/>
                <w:bCs/>
              </w:rPr>
            </w:pPr>
            <w:r w:rsidRPr="008D4A27">
              <w:rPr>
                <w:rFonts w:asciiTheme="minorHAnsi" w:hAnsiTheme="minorHAnsi" w:cstheme="minorHAnsi"/>
                <w:b/>
                <w:bCs/>
              </w:rPr>
              <w:t>Particular</w:t>
            </w:r>
          </w:p>
        </w:tc>
        <w:tc>
          <w:tcPr>
            <w:tcW w:w="2583" w:type="dxa"/>
            <w:tcBorders>
              <w:top w:val="single" w:sz="4" w:space="0" w:color="auto"/>
              <w:left w:val="nil"/>
              <w:bottom w:val="single" w:sz="4" w:space="0" w:color="auto"/>
              <w:right w:val="single" w:sz="4" w:space="0" w:color="auto"/>
            </w:tcBorders>
            <w:shd w:val="clear" w:color="auto" w:fill="BFBFBF"/>
            <w:vAlign w:val="center"/>
            <w:hideMark/>
          </w:tcPr>
          <w:p w14:paraId="5F42E2D7" w14:textId="77777777" w:rsidR="00821684" w:rsidRPr="008D4A27" w:rsidRDefault="00821684">
            <w:pPr>
              <w:rPr>
                <w:rFonts w:asciiTheme="minorHAnsi" w:hAnsiTheme="minorHAnsi" w:cstheme="minorHAnsi"/>
                <w:b/>
                <w:bCs/>
              </w:rPr>
            </w:pPr>
            <w:r w:rsidRPr="008D4A27">
              <w:rPr>
                <w:rFonts w:asciiTheme="minorHAnsi" w:hAnsiTheme="minorHAnsi" w:cstheme="minorHAnsi"/>
                <w:b/>
                <w:bCs/>
              </w:rPr>
              <w:t>Schedule</w:t>
            </w:r>
          </w:p>
        </w:tc>
      </w:tr>
      <w:tr w:rsidR="00821684" w:rsidRPr="008D4A27" w14:paraId="43C3AB3A" w14:textId="77777777" w:rsidTr="00EB57C9">
        <w:trPr>
          <w:trHeight w:val="359"/>
        </w:trPr>
        <w:tc>
          <w:tcPr>
            <w:tcW w:w="593" w:type="dxa"/>
            <w:tcBorders>
              <w:top w:val="nil"/>
              <w:left w:val="single" w:sz="4" w:space="0" w:color="auto"/>
              <w:bottom w:val="single" w:sz="4" w:space="0" w:color="auto"/>
              <w:right w:val="single" w:sz="4" w:space="0" w:color="auto"/>
            </w:tcBorders>
            <w:shd w:val="clear" w:color="auto" w:fill="FFFFFF"/>
            <w:vAlign w:val="center"/>
            <w:hideMark/>
          </w:tcPr>
          <w:p w14:paraId="779E7B9F" w14:textId="77777777" w:rsidR="00821684" w:rsidRPr="008D4A27" w:rsidRDefault="00821684">
            <w:pPr>
              <w:rPr>
                <w:rFonts w:asciiTheme="minorHAnsi" w:eastAsiaTheme="minorHAnsi" w:hAnsiTheme="minorHAnsi" w:cstheme="minorHAnsi"/>
              </w:rPr>
            </w:pPr>
            <w:r w:rsidRPr="008D4A27">
              <w:rPr>
                <w:rFonts w:asciiTheme="minorHAnsi" w:hAnsiTheme="minorHAnsi" w:cstheme="minorHAnsi"/>
              </w:rPr>
              <w:t>1</w:t>
            </w:r>
          </w:p>
        </w:tc>
        <w:tc>
          <w:tcPr>
            <w:tcW w:w="5536" w:type="dxa"/>
            <w:tcBorders>
              <w:top w:val="single" w:sz="4" w:space="0" w:color="auto"/>
              <w:left w:val="nil"/>
              <w:bottom w:val="single" w:sz="4" w:space="0" w:color="auto"/>
              <w:right w:val="nil"/>
            </w:tcBorders>
            <w:vAlign w:val="center"/>
            <w:hideMark/>
          </w:tcPr>
          <w:p w14:paraId="15F98CC8" w14:textId="4E20CF04" w:rsidR="00821684" w:rsidRPr="00D97B8D" w:rsidRDefault="00821684">
            <w:pPr>
              <w:rPr>
                <w:rFonts w:asciiTheme="minorHAnsi" w:hAnsiTheme="minorHAnsi" w:cstheme="minorHAnsi"/>
              </w:rPr>
            </w:pPr>
            <w:r w:rsidRPr="00D97B8D">
              <w:rPr>
                <w:rFonts w:asciiTheme="minorHAnsi" w:hAnsiTheme="minorHAnsi" w:cstheme="minorHAnsi"/>
              </w:rPr>
              <w:t>Meeting (Program, Finance) &amp; collecting primary documentation and verification.</w:t>
            </w:r>
            <w:r w:rsidR="003F0445" w:rsidRPr="00D97B8D">
              <w:rPr>
                <w:rFonts w:asciiTheme="minorHAnsi" w:hAnsiTheme="minorHAnsi" w:cstheme="minorHAnsi"/>
              </w:rPr>
              <w:t xml:space="preserve"> The financial report will be sent </w:t>
            </w:r>
            <w:r w:rsidR="006125AB" w:rsidRPr="00D97B8D">
              <w:rPr>
                <w:rFonts w:asciiTheme="minorHAnsi" w:hAnsiTheme="minorHAnsi" w:cstheme="minorHAnsi"/>
              </w:rPr>
              <w:t xml:space="preserve">to the auditors </w:t>
            </w:r>
            <w:r w:rsidR="00BB7054" w:rsidRPr="00D97B8D">
              <w:rPr>
                <w:rFonts w:asciiTheme="minorHAnsi" w:hAnsiTheme="minorHAnsi" w:cstheme="minorHAnsi"/>
              </w:rPr>
              <w:t>in</w:t>
            </w:r>
            <w:r w:rsidR="003F0445" w:rsidRPr="00D97B8D">
              <w:rPr>
                <w:rFonts w:asciiTheme="minorHAnsi" w:hAnsiTheme="minorHAnsi" w:cstheme="minorHAnsi"/>
              </w:rPr>
              <w:t xml:space="preserve"> </w:t>
            </w:r>
            <w:r w:rsidR="00BB7054" w:rsidRPr="00D97B8D">
              <w:rPr>
                <w:rFonts w:asciiTheme="minorHAnsi" w:hAnsiTheme="minorHAnsi" w:cstheme="minorHAnsi"/>
              </w:rPr>
              <w:t xml:space="preserve">the </w:t>
            </w:r>
            <w:r w:rsidR="003F0445" w:rsidRPr="00D97B8D">
              <w:rPr>
                <w:rFonts w:asciiTheme="minorHAnsi" w:hAnsiTheme="minorHAnsi" w:cstheme="minorHAnsi"/>
              </w:rPr>
              <w:t xml:space="preserve">week </w:t>
            </w:r>
            <w:r w:rsidR="005E0BFD" w:rsidRPr="00D97B8D">
              <w:rPr>
                <w:rFonts w:asciiTheme="minorHAnsi" w:hAnsiTheme="minorHAnsi" w:cstheme="minorHAnsi"/>
              </w:rPr>
              <w:t>1</w:t>
            </w:r>
            <w:r w:rsidR="003F0445" w:rsidRPr="00D97B8D">
              <w:rPr>
                <w:rFonts w:asciiTheme="minorHAnsi" w:hAnsiTheme="minorHAnsi" w:cstheme="minorHAnsi"/>
              </w:rPr>
              <w:t xml:space="preserve"> of </w:t>
            </w:r>
            <w:r w:rsidR="005E0BFD" w:rsidRPr="00D97B8D">
              <w:rPr>
                <w:rFonts w:asciiTheme="minorHAnsi" w:hAnsiTheme="minorHAnsi" w:cstheme="minorHAnsi"/>
              </w:rPr>
              <w:t>October</w:t>
            </w:r>
          </w:p>
        </w:tc>
        <w:tc>
          <w:tcPr>
            <w:tcW w:w="2583" w:type="dxa"/>
            <w:tcBorders>
              <w:top w:val="nil"/>
              <w:left w:val="single" w:sz="4" w:space="0" w:color="auto"/>
              <w:bottom w:val="single" w:sz="4" w:space="0" w:color="auto"/>
              <w:right w:val="single" w:sz="4" w:space="0" w:color="auto"/>
            </w:tcBorders>
            <w:vAlign w:val="center"/>
            <w:hideMark/>
          </w:tcPr>
          <w:p w14:paraId="219A9E9D" w14:textId="22A0364A" w:rsidR="00821684" w:rsidRPr="00D97B8D" w:rsidRDefault="00821684" w:rsidP="00EB57C9">
            <w:pPr>
              <w:rPr>
                <w:rFonts w:asciiTheme="minorHAnsi" w:hAnsiTheme="minorHAnsi" w:cstheme="minorHAnsi"/>
              </w:rPr>
            </w:pPr>
            <w:r w:rsidRPr="00D97B8D">
              <w:rPr>
                <w:rFonts w:asciiTheme="minorHAnsi" w:hAnsiTheme="minorHAnsi" w:cstheme="minorHAnsi"/>
              </w:rPr>
              <w:t xml:space="preserve">Week </w:t>
            </w:r>
            <w:r w:rsidR="005E0BFD" w:rsidRPr="00D97B8D">
              <w:rPr>
                <w:rFonts w:asciiTheme="minorHAnsi" w:hAnsiTheme="minorHAnsi" w:cstheme="minorHAnsi"/>
              </w:rPr>
              <w:t>1</w:t>
            </w:r>
            <w:r w:rsidR="00D01CA3" w:rsidRPr="00D97B8D">
              <w:rPr>
                <w:rFonts w:asciiTheme="minorHAnsi" w:hAnsiTheme="minorHAnsi" w:cstheme="minorHAnsi"/>
              </w:rPr>
              <w:t xml:space="preserve"> of </w:t>
            </w:r>
            <w:r w:rsidR="005E0BFD" w:rsidRPr="00D97B8D">
              <w:rPr>
                <w:rFonts w:asciiTheme="minorHAnsi" w:hAnsiTheme="minorHAnsi" w:cstheme="minorHAnsi"/>
              </w:rPr>
              <w:t>October</w:t>
            </w:r>
            <w:r w:rsidR="00EB57C9" w:rsidRPr="00D97B8D">
              <w:rPr>
                <w:rFonts w:asciiTheme="minorHAnsi" w:hAnsiTheme="minorHAnsi" w:cstheme="minorHAnsi"/>
              </w:rPr>
              <w:t xml:space="preserve"> </w:t>
            </w:r>
            <w:r w:rsidR="00D01CA3" w:rsidRPr="00D97B8D">
              <w:rPr>
                <w:rFonts w:asciiTheme="minorHAnsi" w:hAnsiTheme="minorHAnsi" w:cstheme="minorHAnsi"/>
              </w:rPr>
              <w:t>202</w:t>
            </w:r>
            <w:r w:rsidR="00334349" w:rsidRPr="00D97B8D">
              <w:rPr>
                <w:rFonts w:asciiTheme="minorHAnsi" w:hAnsiTheme="minorHAnsi" w:cstheme="minorHAnsi"/>
              </w:rPr>
              <w:t>6</w:t>
            </w:r>
          </w:p>
        </w:tc>
      </w:tr>
      <w:tr w:rsidR="00821684" w:rsidRPr="008D4A27" w14:paraId="76575C69" w14:textId="77777777" w:rsidTr="00EB57C9">
        <w:trPr>
          <w:trHeight w:val="292"/>
        </w:trPr>
        <w:tc>
          <w:tcPr>
            <w:tcW w:w="593" w:type="dxa"/>
            <w:tcBorders>
              <w:top w:val="nil"/>
              <w:left w:val="single" w:sz="4" w:space="0" w:color="auto"/>
              <w:bottom w:val="single" w:sz="4" w:space="0" w:color="auto"/>
              <w:right w:val="single" w:sz="4" w:space="0" w:color="auto"/>
            </w:tcBorders>
            <w:vAlign w:val="center"/>
            <w:hideMark/>
          </w:tcPr>
          <w:p w14:paraId="448CA0C5" w14:textId="77777777" w:rsidR="00821684" w:rsidRPr="008D4A27" w:rsidRDefault="00821684">
            <w:pPr>
              <w:rPr>
                <w:rFonts w:asciiTheme="minorHAnsi" w:hAnsiTheme="minorHAnsi" w:cstheme="minorHAnsi"/>
              </w:rPr>
            </w:pPr>
            <w:r w:rsidRPr="008D4A27">
              <w:rPr>
                <w:rFonts w:asciiTheme="minorHAnsi" w:hAnsiTheme="minorHAnsi" w:cstheme="minorHAnsi"/>
              </w:rPr>
              <w:t>2</w:t>
            </w:r>
          </w:p>
        </w:tc>
        <w:tc>
          <w:tcPr>
            <w:tcW w:w="5536" w:type="dxa"/>
            <w:tcBorders>
              <w:top w:val="single" w:sz="4" w:space="0" w:color="auto"/>
              <w:left w:val="nil"/>
              <w:bottom w:val="single" w:sz="4" w:space="0" w:color="auto"/>
              <w:right w:val="single" w:sz="4" w:space="0" w:color="auto"/>
            </w:tcBorders>
            <w:vAlign w:val="center"/>
            <w:hideMark/>
          </w:tcPr>
          <w:p w14:paraId="62007118" w14:textId="34F1FFF9" w:rsidR="00821684" w:rsidRPr="00D97B8D" w:rsidRDefault="00821684">
            <w:pPr>
              <w:rPr>
                <w:rFonts w:asciiTheme="minorHAnsi" w:hAnsiTheme="minorHAnsi" w:cstheme="minorHAnsi"/>
              </w:rPr>
            </w:pPr>
            <w:r w:rsidRPr="00D97B8D">
              <w:rPr>
                <w:rFonts w:asciiTheme="minorHAnsi" w:hAnsiTheme="minorHAnsi" w:cstheme="minorHAnsi"/>
              </w:rPr>
              <w:t>Audit of Office: Oxfam</w:t>
            </w:r>
            <w:r w:rsidR="005E0BFD" w:rsidRPr="00D97B8D">
              <w:rPr>
                <w:rFonts w:asciiTheme="minorHAnsi" w:hAnsiTheme="minorHAnsi" w:cstheme="minorHAnsi"/>
              </w:rPr>
              <w:t xml:space="preserve"> and partners</w:t>
            </w:r>
            <w:r w:rsidRPr="00D97B8D">
              <w:rPr>
                <w:rFonts w:asciiTheme="minorHAnsi" w:hAnsiTheme="minorHAnsi" w:cstheme="minorHAnsi"/>
              </w:rPr>
              <w:t xml:space="preserve"> (see details in </w:t>
            </w:r>
            <w:r w:rsidRPr="00D97B8D">
              <w:rPr>
                <w:rFonts w:asciiTheme="minorHAnsi" w:hAnsiTheme="minorHAnsi" w:cstheme="minorHAnsi"/>
                <w:b/>
                <w:bCs/>
              </w:rPr>
              <w:t xml:space="preserve">Annex 1 </w:t>
            </w:r>
            <w:r w:rsidRPr="00D97B8D">
              <w:rPr>
                <w:rFonts w:asciiTheme="minorHAnsi" w:hAnsiTheme="minorHAnsi" w:cstheme="minorHAnsi"/>
                <w:b/>
                <w:bCs/>
                <w:color w:val="1D1D1D"/>
                <w:w w:val="110"/>
              </w:rPr>
              <w:t>Information about the Grant Contract</w:t>
            </w:r>
            <w:r w:rsidRPr="00D97B8D">
              <w:rPr>
                <w:rFonts w:asciiTheme="minorHAnsi" w:hAnsiTheme="minorHAnsi" w:cstheme="minorHAnsi"/>
                <w:b/>
                <w:bCs/>
              </w:rPr>
              <w:t>)</w:t>
            </w:r>
          </w:p>
        </w:tc>
        <w:tc>
          <w:tcPr>
            <w:tcW w:w="2583" w:type="dxa"/>
            <w:tcBorders>
              <w:top w:val="nil"/>
              <w:left w:val="nil"/>
              <w:bottom w:val="single" w:sz="4" w:space="0" w:color="auto"/>
              <w:right w:val="single" w:sz="4" w:space="0" w:color="auto"/>
            </w:tcBorders>
            <w:noWrap/>
            <w:vAlign w:val="center"/>
            <w:hideMark/>
          </w:tcPr>
          <w:p w14:paraId="43943DD1" w14:textId="03E4EF42" w:rsidR="005E0BFD" w:rsidRPr="00D97B8D" w:rsidRDefault="005E0BFD" w:rsidP="005E0BFD">
            <w:pPr>
              <w:rPr>
                <w:rFonts w:asciiTheme="minorHAnsi" w:hAnsiTheme="minorHAnsi" w:cstheme="minorHAnsi"/>
              </w:rPr>
            </w:pPr>
            <w:r w:rsidRPr="00D97B8D">
              <w:rPr>
                <w:rFonts w:asciiTheme="minorHAnsi" w:hAnsiTheme="minorHAnsi" w:cstheme="minorHAnsi"/>
              </w:rPr>
              <w:t xml:space="preserve">Week </w:t>
            </w:r>
            <w:r w:rsidR="00663C92" w:rsidRPr="00D97B8D">
              <w:rPr>
                <w:rFonts w:asciiTheme="minorHAnsi" w:hAnsiTheme="minorHAnsi" w:cstheme="minorHAnsi"/>
              </w:rPr>
              <w:t>1-</w:t>
            </w:r>
            <w:r w:rsidRPr="00D97B8D">
              <w:rPr>
                <w:rFonts w:asciiTheme="minorHAnsi" w:hAnsiTheme="minorHAnsi" w:cstheme="minorHAnsi"/>
              </w:rPr>
              <w:t>2</w:t>
            </w:r>
            <w:r w:rsidR="00FA0F70">
              <w:rPr>
                <w:rFonts w:asciiTheme="minorHAnsi" w:hAnsiTheme="minorHAnsi" w:cstheme="minorHAnsi"/>
              </w:rPr>
              <w:t xml:space="preserve"> </w:t>
            </w:r>
            <w:r w:rsidRPr="00D97B8D">
              <w:rPr>
                <w:rFonts w:asciiTheme="minorHAnsi" w:hAnsiTheme="minorHAnsi" w:cstheme="minorHAnsi"/>
              </w:rPr>
              <w:t xml:space="preserve">of October </w:t>
            </w:r>
          </w:p>
          <w:p w14:paraId="45FF8327" w14:textId="29144209" w:rsidR="00821684" w:rsidRPr="00D97B8D" w:rsidRDefault="005E0BFD" w:rsidP="005E0BFD">
            <w:pPr>
              <w:rPr>
                <w:rFonts w:asciiTheme="minorHAnsi" w:hAnsiTheme="minorHAnsi" w:cstheme="minorHAnsi"/>
              </w:rPr>
            </w:pPr>
            <w:r w:rsidRPr="00D97B8D">
              <w:rPr>
                <w:rFonts w:asciiTheme="minorHAnsi" w:hAnsiTheme="minorHAnsi" w:cstheme="minorHAnsi"/>
              </w:rPr>
              <w:t>2026</w:t>
            </w:r>
          </w:p>
        </w:tc>
      </w:tr>
      <w:tr w:rsidR="00334349" w:rsidRPr="00FA0F70" w14:paraId="503705CA" w14:textId="77777777" w:rsidTr="00EB57C9">
        <w:trPr>
          <w:trHeight w:val="292"/>
        </w:trPr>
        <w:tc>
          <w:tcPr>
            <w:tcW w:w="593" w:type="dxa"/>
            <w:tcBorders>
              <w:top w:val="nil"/>
              <w:left w:val="single" w:sz="4" w:space="0" w:color="auto"/>
              <w:bottom w:val="single" w:sz="4" w:space="0" w:color="auto"/>
              <w:right w:val="single" w:sz="4" w:space="0" w:color="auto"/>
            </w:tcBorders>
            <w:vAlign w:val="center"/>
          </w:tcPr>
          <w:p w14:paraId="108121E8" w14:textId="6665A715" w:rsidR="00334349" w:rsidRPr="00FA0F70" w:rsidRDefault="00334349" w:rsidP="00334349">
            <w:pPr>
              <w:rPr>
                <w:rFonts w:asciiTheme="minorHAnsi" w:hAnsiTheme="minorHAnsi" w:cstheme="minorHAnsi"/>
              </w:rPr>
            </w:pPr>
            <w:r w:rsidRPr="00FA0F70">
              <w:rPr>
                <w:rFonts w:asciiTheme="minorHAnsi" w:hAnsiTheme="minorHAnsi" w:cstheme="minorHAnsi"/>
              </w:rPr>
              <w:t>3</w:t>
            </w:r>
          </w:p>
        </w:tc>
        <w:tc>
          <w:tcPr>
            <w:tcW w:w="5536" w:type="dxa"/>
            <w:tcBorders>
              <w:top w:val="nil"/>
              <w:left w:val="nil"/>
              <w:bottom w:val="single" w:sz="4" w:space="0" w:color="auto"/>
              <w:right w:val="single" w:sz="4" w:space="0" w:color="auto"/>
            </w:tcBorders>
            <w:vAlign w:val="center"/>
          </w:tcPr>
          <w:p w14:paraId="44FE7B33" w14:textId="35159CE3" w:rsidR="00334349" w:rsidRPr="00FA0F70" w:rsidRDefault="00334349" w:rsidP="00334349">
            <w:pPr>
              <w:rPr>
                <w:rFonts w:asciiTheme="minorHAnsi" w:hAnsiTheme="minorHAnsi" w:cstheme="minorHAnsi"/>
              </w:rPr>
            </w:pPr>
            <w:r w:rsidRPr="00FA0F70">
              <w:rPr>
                <w:rFonts w:asciiTheme="minorHAnsi" w:hAnsiTheme="minorHAnsi" w:cstheme="minorHAnsi"/>
              </w:rPr>
              <w:t>Audit Closure meeting</w:t>
            </w:r>
          </w:p>
        </w:tc>
        <w:tc>
          <w:tcPr>
            <w:tcW w:w="2583" w:type="dxa"/>
            <w:tcBorders>
              <w:top w:val="nil"/>
              <w:left w:val="nil"/>
              <w:bottom w:val="single" w:sz="4" w:space="0" w:color="auto"/>
              <w:right w:val="single" w:sz="4" w:space="0" w:color="auto"/>
            </w:tcBorders>
            <w:noWrap/>
            <w:vAlign w:val="center"/>
          </w:tcPr>
          <w:p w14:paraId="71C93D06" w14:textId="4F7947B3" w:rsidR="00334349" w:rsidRPr="00FA0F70" w:rsidRDefault="00334349" w:rsidP="00334349">
            <w:pPr>
              <w:rPr>
                <w:rFonts w:asciiTheme="minorHAnsi" w:hAnsiTheme="minorHAnsi" w:cstheme="minorHAnsi"/>
              </w:rPr>
            </w:pPr>
            <w:r w:rsidRPr="00FA0F70">
              <w:rPr>
                <w:rFonts w:asciiTheme="minorHAnsi" w:hAnsiTheme="minorHAnsi" w:cstheme="minorHAnsi"/>
              </w:rPr>
              <w:t xml:space="preserve">Week </w:t>
            </w:r>
            <w:r w:rsidR="00663C92" w:rsidRPr="00FA0F70">
              <w:rPr>
                <w:rFonts w:asciiTheme="minorHAnsi" w:hAnsiTheme="minorHAnsi" w:cstheme="minorHAnsi"/>
              </w:rPr>
              <w:t>3</w:t>
            </w:r>
            <w:r w:rsidRPr="00FA0F70">
              <w:rPr>
                <w:rFonts w:asciiTheme="minorHAnsi" w:hAnsiTheme="minorHAnsi" w:cstheme="minorHAnsi"/>
              </w:rPr>
              <w:t xml:space="preserve"> of </w:t>
            </w:r>
            <w:r w:rsidR="000D5F33" w:rsidRPr="00FA0F70">
              <w:rPr>
                <w:rFonts w:asciiTheme="minorHAnsi" w:hAnsiTheme="minorHAnsi" w:cstheme="minorHAnsi"/>
              </w:rPr>
              <w:t xml:space="preserve">October </w:t>
            </w:r>
            <w:r w:rsidRPr="00FA0F70">
              <w:rPr>
                <w:rFonts w:asciiTheme="minorHAnsi" w:hAnsiTheme="minorHAnsi" w:cstheme="minorHAnsi"/>
              </w:rPr>
              <w:t>2026</w:t>
            </w:r>
          </w:p>
        </w:tc>
      </w:tr>
      <w:tr w:rsidR="00334349" w:rsidRPr="00FA0F70" w14:paraId="4498ECAD" w14:textId="77777777" w:rsidTr="00EB57C9">
        <w:trPr>
          <w:trHeight w:val="292"/>
        </w:trPr>
        <w:tc>
          <w:tcPr>
            <w:tcW w:w="593" w:type="dxa"/>
            <w:tcBorders>
              <w:top w:val="nil"/>
              <w:left w:val="single" w:sz="4" w:space="0" w:color="auto"/>
              <w:bottom w:val="single" w:sz="4" w:space="0" w:color="auto"/>
              <w:right w:val="single" w:sz="4" w:space="0" w:color="auto"/>
            </w:tcBorders>
            <w:vAlign w:val="center"/>
          </w:tcPr>
          <w:p w14:paraId="69E604E6" w14:textId="61E92C66" w:rsidR="00334349" w:rsidRPr="00CF08D0" w:rsidRDefault="00334349" w:rsidP="00334349">
            <w:pPr>
              <w:rPr>
                <w:rFonts w:asciiTheme="minorHAnsi" w:hAnsiTheme="minorHAnsi" w:cstheme="minorHAnsi"/>
              </w:rPr>
            </w:pPr>
            <w:r w:rsidRPr="00CF08D0">
              <w:rPr>
                <w:rFonts w:asciiTheme="minorHAnsi" w:hAnsiTheme="minorHAnsi" w:cstheme="minorHAnsi"/>
              </w:rPr>
              <w:t>4</w:t>
            </w:r>
          </w:p>
        </w:tc>
        <w:tc>
          <w:tcPr>
            <w:tcW w:w="5536" w:type="dxa"/>
            <w:tcBorders>
              <w:top w:val="nil"/>
              <w:left w:val="nil"/>
              <w:bottom w:val="single" w:sz="4" w:space="0" w:color="auto"/>
              <w:right w:val="single" w:sz="4" w:space="0" w:color="auto"/>
            </w:tcBorders>
            <w:vAlign w:val="center"/>
          </w:tcPr>
          <w:p w14:paraId="3856E8B0" w14:textId="42F137CD" w:rsidR="00334349" w:rsidRPr="00FA0F70" w:rsidRDefault="00334349" w:rsidP="00334349">
            <w:pPr>
              <w:rPr>
                <w:rFonts w:asciiTheme="minorHAnsi" w:hAnsiTheme="minorHAnsi" w:cstheme="minorHAnsi"/>
              </w:rPr>
            </w:pPr>
            <w:r w:rsidRPr="00FA0F70">
              <w:rPr>
                <w:rFonts w:asciiTheme="minorHAnsi" w:hAnsiTheme="minorHAnsi" w:cstheme="minorHAnsi"/>
              </w:rPr>
              <w:t>Analysis of findings and preparation of draft report</w:t>
            </w:r>
          </w:p>
        </w:tc>
        <w:tc>
          <w:tcPr>
            <w:tcW w:w="2583" w:type="dxa"/>
            <w:tcBorders>
              <w:top w:val="nil"/>
              <w:left w:val="nil"/>
              <w:bottom w:val="single" w:sz="4" w:space="0" w:color="auto"/>
              <w:right w:val="single" w:sz="4" w:space="0" w:color="auto"/>
            </w:tcBorders>
            <w:noWrap/>
            <w:vAlign w:val="center"/>
          </w:tcPr>
          <w:p w14:paraId="79296873" w14:textId="434F6873" w:rsidR="00334349" w:rsidRPr="00FA0F70" w:rsidRDefault="00334349" w:rsidP="00334349">
            <w:pPr>
              <w:rPr>
                <w:rFonts w:asciiTheme="minorHAnsi" w:hAnsiTheme="minorHAnsi" w:cstheme="minorHAnsi"/>
              </w:rPr>
            </w:pPr>
            <w:r w:rsidRPr="00FA0F70">
              <w:rPr>
                <w:rFonts w:asciiTheme="minorHAnsi" w:hAnsiTheme="minorHAnsi" w:cstheme="minorHAnsi"/>
              </w:rPr>
              <w:t xml:space="preserve">Week </w:t>
            </w:r>
            <w:r w:rsidR="00663C92" w:rsidRPr="00FA0F70">
              <w:rPr>
                <w:rFonts w:asciiTheme="minorHAnsi" w:hAnsiTheme="minorHAnsi" w:cstheme="minorHAnsi"/>
              </w:rPr>
              <w:t>4</w:t>
            </w:r>
            <w:r w:rsidRPr="00FA0F70">
              <w:rPr>
                <w:rFonts w:asciiTheme="minorHAnsi" w:hAnsiTheme="minorHAnsi" w:cstheme="minorHAnsi"/>
              </w:rPr>
              <w:t xml:space="preserve"> of </w:t>
            </w:r>
            <w:r w:rsidR="00663C92" w:rsidRPr="00FA0F70">
              <w:rPr>
                <w:rFonts w:asciiTheme="minorHAnsi" w:hAnsiTheme="minorHAnsi" w:cstheme="minorHAnsi"/>
              </w:rPr>
              <w:t>October</w:t>
            </w:r>
            <w:r w:rsidRPr="00FA0F70">
              <w:rPr>
                <w:rFonts w:asciiTheme="minorHAnsi" w:hAnsiTheme="minorHAnsi" w:cstheme="minorHAnsi"/>
              </w:rPr>
              <w:t xml:space="preserve"> 2026</w:t>
            </w:r>
          </w:p>
        </w:tc>
      </w:tr>
      <w:tr w:rsidR="00334349" w:rsidRPr="00FA0F70" w14:paraId="2954E7DC" w14:textId="77777777" w:rsidTr="00EB57C9">
        <w:trPr>
          <w:trHeight w:val="292"/>
        </w:trPr>
        <w:tc>
          <w:tcPr>
            <w:tcW w:w="593" w:type="dxa"/>
            <w:tcBorders>
              <w:top w:val="nil"/>
              <w:left w:val="single" w:sz="4" w:space="0" w:color="auto"/>
              <w:bottom w:val="single" w:sz="4" w:space="0" w:color="auto"/>
              <w:right w:val="single" w:sz="4" w:space="0" w:color="auto"/>
            </w:tcBorders>
            <w:vAlign w:val="center"/>
          </w:tcPr>
          <w:p w14:paraId="39BC8E14" w14:textId="06F9291E" w:rsidR="00334349" w:rsidRPr="00CF08D0" w:rsidRDefault="00D7479E" w:rsidP="00334349">
            <w:pPr>
              <w:rPr>
                <w:rFonts w:asciiTheme="minorHAnsi" w:hAnsiTheme="minorHAnsi" w:cstheme="minorHAnsi"/>
              </w:rPr>
            </w:pPr>
            <w:r w:rsidRPr="00CF08D0">
              <w:rPr>
                <w:rFonts w:asciiTheme="minorHAnsi" w:hAnsiTheme="minorHAnsi" w:cstheme="minorHAnsi"/>
              </w:rPr>
              <w:t>5</w:t>
            </w:r>
          </w:p>
        </w:tc>
        <w:tc>
          <w:tcPr>
            <w:tcW w:w="5536" w:type="dxa"/>
            <w:tcBorders>
              <w:top w:val="nil"/>
              <w:left w:val="nil"/>
              <w:bottom w:val="single" w:sz="4" w:space="0" w:color="auto"/>
              <w:right w:val="single" w:sz="4" w:space="0" w:color="auto"/>
            </w:tcBorders>
            <w:vAlign w:val="center"/>
          </w:tcPr>
          <w:p w14:paraId="11A357F4" w14:textId="549D9074" w:rsidR="00334349" w:rsidRPr="00FA0F70" w:rsidRDefault="00334349" w:rsidP="00334349">
            <w:pPr>
              <w:rPr>
                <w:rFonts w:asciiTheme="minorHAnsi" w:hAnsiTheme="minorHAnsi" w:cstheme="minorHAnsi"/>
              </w:rPr>
            </w:pPr>
            <w:r w:rsidRPr="00FA0F70">
              <w:rPr>
                <w:rFonts w:asciiTheme="minorHAnsi" w:hAnsiTheme="minorHAnsi" w:cstheme="minorHAnsi"/>
              </w:rPr>
              <w:t xml:space="preserve">Draft Audit report with Management letter shared </w:t>
            </w:r>
            <w:r w:rsidR="00BB7054" w:rsidRPr="00FA0F70">
              <w:rPr>
                <w:rFonts w:asciiTheme="minorHAnsi" w:hAnsiTheme="minorHAnsi" w:cstheme="minorHAnsi"/>
              </w:rPr>
              <w:t xml:space="preserve">with the </w:t>
            </w:r>
            <w:r w:rsidRPr="00FA0F70">
              <w:rPr>
                <w:rFonts w:asciiTheme="minorHAnsi" w:hAnsiTheme="minorHAnsi" w:cstheme="minorHAnsi"/>
              </w:rPr>
              <w:t xml:space="preserve">client </w:t>
            </w:r>
          </w:p>
        </w:tc>
        <w:tc>
          <w:tcPr>
            <w:tcW w:w="2583" w:type="dxa"/>
            <w:tcBorders>
              <w:top w:val="nil"/>
              <w:left w:val="nil"/>
              <w:bottom w:val="single" w:sz="4" w:space="0" w:color="auto"/>
              <w:right w:val="single" w:sz="4" w:space="0" w:color="auto"/>
            </w:tcBorders>
            <w:noWrap/>
            <w:vAlign w:val="center"/>
          </w:tcPr>
          <w:p w14:paraId="4271F871" w14:textId="37B58EEC" w:rsidR="00334349" w:rsidRPr="00FA0F70" w:rsidRDefault="00334349" w:rsidP="00334349">
            <w:pPr>
              <w:rPr>
                <w:rFonts w:asciiTheme="minorHAnsi" w:hAnsiTheme="minorHAnsi" w:cstheme="minorHAnsi"/>
              </w:rPr>
            </w:pPr>
            <w:r w:rsidRPr="00FA0F70">
              <w:rPr>
                <w:rFonts w:asciiTheme="minorHAnsi" w:hAnsiTheme="minorHAnsi" w:cstheme="minorHAnsi"/>
              </w:rPr>
              <w:t xml:space="preserve">Week </w:t>
            </w:r>
            <w:r w:rsidR="00663C92" w:rsidRPr="00FA0F70">
              <w:rPr>
                <w:rFonts w:asciiTheme="minorHAnsi" w:hAnsiTheme="minorHAnsi" w:cstheme="minorHAnsi"/>
              </w:rPr>
              <w:t>1</w:t>
            </w:r>
            <w:r w:rsidRPr="00FA0F70">
              <w:rPr>
                <w:rFonts w:asciiTheme="minorHAnsi" w:hAnsiTheme="minorHAnsi" w:cstheme="minorHAnsi"/>
              </w:rPr>
              <w:t xml:space="preserve"> of </w:t>
            </w:r>
            <w:r w:rsidR="00663C92" w:rsidRPr="00FA0F70">
              <w:rPr>
                <w:rFonts w:asciiTheme="minorHAnsi" w:hAnsiTheme="minorHAnsi" w:cstheme="minorHAnsi"/>
              </w:rPr>
              <w:t>November</w:t>
            </w:r>
            <w:r w:rsidRPr="00FA0F70">
              <w:rPr>
                <w:rFonts w:asciiTheme="minorHAnsi" w:hAnsiTheme="minorHAnsi" w:cstheme="minorHAnsi"/>
              </w:rPr>
              <w:t xml:space="preserve"> 2026</w:t>
            </w:r>
          </w:p>
        </w:tc>
      </w:tr>
      <w:tr w:rsidR="00334349" w:rsidRPr="00FA0F70" w14:paraId="5C09E227" w14:textId="77777777" w:rsidTr="00EB57C9">
        <w:trPr>
          <w:trHeight w:val="292"/>
        </w:trPr>
        <w:tc>
          <w:tcPr>
            <w:tcW w:w="593" w:type="dxa"/>
            <w:tcBorders>
              <w:top w:val="nil"/>
              <w:left w:val="single" w:sz="4" w:space="0" w:color="auto"/>
              <w:bottom w:val="single" w:sz="4" w:space="0" w:color="auto"/>
              <w:right w:val="single" w:sz="4" w:space="0" w:color="auto"/>
            </w:tcBorders>
            <w:vAlign w:val="center"/>
          </w:tcPr>
          <w:p w14:paraId="394FB079" w14:textId="3C2CD70B" w:rsidR="00334349" w:rsidRPr="00CF08D0" w:rsidRDefault="00D7479E" w:rsidP="00334349">
            <w:pPr>
              <w:rPr>
                <w:rFonts w:asciiTheme="minorHAnsi" w:hAnsiTheme="minorHAnsi" w:cstheme="minorHAnsi"/>
              </w:rPr>
            </w:pPr>
            <w:r w:rsidRPr="00CF08D0">
              <w:rPr>
                <w:rFonts w:asciiTheme="minorHAnsi" w:hAnsiTheme="minorHAnsi" w:cstheme="minorHAnsi"/>
              </w:rPr>
              <w:t>6</w:t>
            </w:r>
          </w:p>
        </w:tc>
        <w:tc>
          <w:tcPr>
            <w:tcW w:w="5536" w:type="dxa"/>
            <w:tcBorders>
              <w:top w:val="nil"/>
              <w:left w:val="nil"/>
              <w:bottom w:val="single" w:sz="4" w:space="0" w:color="auto"/>
              <w:right w:val="single" w:sz="4" w:space="0" w:color="auto"/>
            </w:tcBorders>
            <w:vAlign w:val="center"/>
          </w:tcPr>
          <w:p w14:paraId="4131EBB9" w14:textId="16E924E7" w:rsidR="00334349" w:rsidRPr="00FA0F70" w:rsidRDefault="00334349" w:rsidP="00334349">
            <w:pPr>
              <w:rPr>
                <w:rFonts w:asciiTheme="minorHAnsi" w:hAnsiTheme="minorHAnsi" w:cstheme="minorHAnsi"/>
              </w:rPr>
            </w:pPr>
            <w:r w:rsidRPr="00FA0F70">
              <w:rPr>
                <w:rFonts w:asciiTheme="minorHAnsi" w:hAnsiTheme="minorHAnsi" w:cstheme="minorHAnsi"/>
              </w:rPr>
              <w:t>Partner review</w:t>
            </w:r>
          </w:p>
        </w:tc>
        <w:tc>
          <w:tcPr>
            <w:tcW w:w="2583" w:type="dxa"/>
            <w:tcBorders>
              <w:top w:val="nil"/>
              <w:left w:val="nil"/>
              <w:bottom w:val="single" w:sz="4" w:space="0" w:color="auto"/>
              <w:right w:val="single" w:sz="4" w:space="0" w:color="auto"/>
            </w:tcBorders>
            <w:noWrap/>
            <w:vAlign w:val="center"/>
          </w:tcPr>
          <w:p w14:paraId="332CE2E9" w14:textId="4F3B5C52" w:rsidR="00334349" w:rsidRPr="00FA0F70" w:rsidRDefault="00334349" w:rsidP="00334349">
            <w:pPr>
              <w:rPr>
                <w:rFonts w:asciiTheme="minorHAnsi" w:hAnsiTheme="minorHAnsi" w:cstheme="minorHAnsi"/>
              </w:rPr>
            </w:pPr>
            <w:r w:rsidRPr="00FA0F70">
              <w:rPr>
                <w:rFonts w:asciiTheme="minorHAnsi" w:hAnsiTheme="minorHAnsi" w:cstheme="minorHAnsi"/>
              </w:rPr>
              <w:t xml:space="preserve">Week </w:t>
            </w:r>
            <w:r w:rsidR="00024B07" w:rsidRPr="00FA0F70">
              <w:rPr>
                <w:rFonts w:asciiTheme="minorHAnsi" w:hAnsiTheme="minorHAnsi" w:cstheme="minorHAnsi"/>
              </w:rPr>
              <w:t>2</w:t>
            </w:r>
            <w:r w:rsidRPr="00FA0F70">
              <w:rPr>
                <w:rFonts w:asciiTheme="minorHAnsi" w:hAnsiTheme="minorHAnsi" w:cstheme="minorHAnsi"/>
              </w:rPr>
              <w:t xml:space="preserve"> of </w:t>
            </w:r>
            <w:r w:rsidR="00024B07" w:rsidRPr="00FA0F70">
              <w:rPr>
                <w:rFonts w:asciiTheme="minorHAnsi" w:hAnsiTheme="minorHAnsi" w:cstheme="minorHAnsi"/>
              </w:rPr>
              <w:t>November</w:t>
            </w:r>
            <w:r w:rsidRPr="00FA0F70">
              <w:rPr>
                <w:rFonts w:asciiTheme="minorHAnsi" w:hAnsiTheme="minorHAnsi" w:cstheme="minorHAnsi"/>
              </w:rPr>
              <w:t xml:space="preserve"> 2026</w:t>
            </w:r>
          </w:p>
        </w:tc>
      </w:tr>
      <w:tr w:rsidR="00334349" w:rsidRPr="00FA0F70" w14:paraId="2F302604" w14:textId="77777777" w:rsidTr="00EB57C9">
        <w:trPr>
          <w:trHeight w:val="292"/>
        </w:trPr>
        <w:tc>
          <w:tcPr>
            <w:tcW w:w="593" w:type="dxa"/>
            <w:tcBorders>
              <w:top w:val="nil"/>
              <w:left w:val="single" w:sz="4" w:space="0" w:color="auto"/>
              <w:bottom w:val="single" w:sz="4" w:space="0" w:color="auto"/>
              <w:right w:val="single" w:sz="4" w:space="0" w:color="auto"/>
            </w:tcBorders>
            <w:vAlign w:val="center"/>
          </w:tcPr>
          <w:p w14:paraId="0235E663" w14:textId="6B5A8B47" w:rsidR="00334349" w:rsidRPr="00CF08D0" w:rsidRDefault="00D7479E" w:rsidP="00334349">
            <w:pPr>
              <w:rPr>
                <w:rFonts w:asciiTheme="minorHAnsi" w:hAnsiTheme="minorHAnsi" w:cstheme="minorHAnsi"/>
              </w:rPr>
            </w:pPr>
            <w:r w:rsidRPr="00CF08D0">
              <w:rPr>
                <w:rFonts w:asciiTheme="minorHAnsi" w:hAnsiTheme="minorHAnsi" w:cstheme="minorHAnsi"/>
              </w:rPr>
              <w:t>7</w:t>
            </w:r>
          </w:p>
        </w:tc>
        <w:tc>
          <w:tcPr>
            <w:tcW w:w="5536" w:type="dxa"/>
            <w:tcBorders>
              <w:top w:val="nil"/>
              <w:left w:val="nil"/>
              <w:bottom w:val="single" w:sz="4" w:space="0" w:color="auto"/>
              <w:right w:val="single" w:sz="4" w:space="0" w:color="auto"/>
            </w:tcBorders>
            <w:vAlign w:val="center"/>
          </w:tcPr>
          <w:p w14:paraId="68D40CE0" w14:textId="2EB51BED" w:rsidR="00334349" w:rsidRPr="00FA0F70" w:rsidRDefault="00334349" w:rsidP="00334349">
            <w:pPr>
              <w:rPr>
                <w:rFonts w:asciiTheme="minorHAnsi" w:hAnsiTheme="minorHAnsi" w:cstheme="minorHAnsi"/>
              </w:rPr>
            </w:pPr>
            <w:r w:rsidRPr="00FA0F70">
              <w:rPr>
                <w:rFonts w:asciiTheme="minorHAnsi" w:hAnsiTheme="minorHAnsi" w:cstheme="minorHAnsi"/>
              </w:rPr>
              <w:t>Final Audit report with Management letter and sign of process</w:t>
            </w:r>
          </w:p>
        </w:tc>
        <w:tc>
          <w:tcPr>
            <w:tcW w:w="2583" w:type="dxa"/>
            <w:tcBorders>
              <w:top w:val="nil"/>
              <w:left w:val="nil"/>
              <w:bottom w:val="single" w:sz="4" w:space="0" w:color="auto"/>
              <w:right w:val="single" w:sz="4" w:space="0" w:color="auto"/>
            </w:tcBorders>
            <w:noWrap/>
            <w:vAlign w:val="center"/>
          </w:tcPr>
          <w:p w14:paraId="29FECDF6" w14:textId="00D81B19" w:rsidR="00334349" w:rsidRPr="00FA0F70" w:rsidRDefault="00334349" w:rsidP="00EB57C9">
            <w:pPr>
              <w:ind w:right="-509"/>
              <w:rPr>
                <w:rFonts w:asciiTheme="minorHAnsi" w:hAnsiTheme="minorHAnsi" w:cstheme="minorHAnsi"/>
              </w:rPr>
            </w:pPr>
            <w:r w:rsidRPr="00FA0F70">
              <w:rPr>
                <w:rFonts w:asciiTheme="minorHAnsi" w:hAnsiTheme="minorHAnsi" w:cstheme="minorHAnsi"/>
              </w:rPr>
              <w:t xml:space="preserve">Week </w:t>
            </w:r>
            <w:r w:rsidR="00024B07" w:rsidRPr="00FA0F70">
              <w:rPr>
                <w:rFonts w:asciiTheme="minorHAnsi" w:hAnsiTheme="minorHAnsi" w:cstheme="minorHAnsi"/>
              </w:rPr>
              <w:t>3</w:t>
            </w:r>
            <w:r w:rsidRPr="00FA0F70">
              <w:rPr>
                <w:rFonts w:asciiTheme="minorHAnsi" w:hAnsiTheme="minorHAnsi" w:cstheme="minorHAnsi"/>
              </w:rPr>
              <w:t xml:space="preserve"> of </w:t>
            </w:r>
            <w:r w:rsidR="00024B07" w:rsidRPr="00FA0F70">
              <w:rPr>
                <w:rFonts w:asciiTheme="minorHAnsi" w:hAnsiTheme="minorHAnsi" w:cstheme="minorHAnsi"/>
              </w:rPr>
              <w:t>November</w:t>
            </w:r>
            <w:r w:rsidRPr="00FA0F70">
              <w:rPr>
                <w:rFonts w:asciiTheme="minorHAnsi" w:hAnsiTheme="minorHAnsi" w:cstheme="minorHAnsi"/>
              </w:rPr>
              <w:t xml:space="preserve"> 2026</w:t>
            </w:r>
          </w:p>
        </w:tc>
      </w:tr>
      <w:tr w:rsidR="00334349" w:rsidRPr="005259B6" w14:paraId="3311F6CC" w14:textId="77777777" w:rsidTr="00EB57C9">
        <w:trPr>
          <w:trHeight w:val="37"/>
        </w:trPr>
        <w:tc>
          <w:tcPr>
            <w:tcW w:w="593" w:type="dxa"/>
            <w:tcBorders>
              <w:top w:val="single" w:sz="4" w:space="0" w:color="auto"/>
              <w:left w:val="single" w:sz="4" w:space="0" w:color="auto"/>
              <w:bottom w:val="single" w:sz="4" w:space="0" w:color="auto"/>
              <w:right w:val="single" w:sz="4" w:space="0" w:color="auto"/>
            </w:tcBorders>
            <w:vAlign w:val="center"/>
          </w:tcPr>
          <w:p w14:paraId="652F4483" w14:textId="6C5D2205" w:rsidR="00334349" w:rsidRPr="00CF08D0" w:rsidRDefault="00D7479E" w:rsidP="00334349">
            <w:pPr>
              <w:rPr>
                <w:rFonts w:asciiTheme="minorHAnsi" w:hAnsiTheme="minorHAnsi" w:cstheme="minorHAnsi"/>
              </w:rPr>
            </w:pPr>
            <w:r w:rsidRPr="00CF08D0">
              <w:rPr>
                <w:rFonts w:asciiTheme="minorHAnsi" w:hAnsiTheme="minorHAnsi" w:cstheme="minorHAnsi"/>
              </w:rPr>
              <w:t>8</w:t>
            </w:r>
          </w:p>
        </w:tc>
        <w:tc>
          <w:tcPr>
            <w:tcW w:w="5536" w:type="dxa"/>
            <w:tcBorders>
              <w:top w:val="single" w:sz="4" w:space="0" w:color="auto"/>
              <w:left w:val="nil"/>
              <w:bottom w:val="single" w:sz="4" w:space="0" w:color="auto"/>
              <w:right w:val="single" w:sz="4" w:space="0" w:color="auto"/>
            </w:tcBorders>
            <w:vAlign w:val="center"/>
          </w:tcPr>
          <w:p w14:paraId="6164465B" w14:textId="057D3AE6" w:rsidR="00334349" w:rsidRPr="00FA0F70" w:rsidRDefault="00334349" w:rsidP="00334349">
            <w:pPr>
              <w:rPr>
                <w:rFonts w:asciiTheme="minorHAnsi" w:hAnsiTheme="minorHAnsi" w:cstheme="minorHAnsi"/>
              </w:rPr>
            </w:pPr>
            <w:r w:rsidRPr="00FA0F70">
              <w:rPr>
                <w:rFonts w:asciiTheme="minorHAnsi" w:hAnsiTheme="minorHAnsi" w:cstheme="minorHAnsi"/>
              </w:rPr>
              <w:t>Submission of Audited Financial report to Oxfam in Viet Nam</w:t>
            </w:r>
          </w:p>
        </w:tc>
        <w:tc>
          <w:tcPr>
            <w:tcW w:w="2583" w:type="dxa"/>
            <w:tcBorders>
              <w:top w:val="single" w:sz="4" w:space="0" w:color="auto"/>
              <w:left w:val="nil"/>
              <w:bottom w:val="single" w:sz="4" w:space="0" w:color="auto"/>
              <w:right w:val="single" w:sz="4" w:space="0" w:color="auto"/>
            </w:tcBorders>
            <w:noWrap/>
            <w:vAlign w:val="center"/>
          </w:tcPr>
          <w:p w14:paraId="1DBE92C9" w14:textId="2D5C3236" w:rsidR="00334349" w:rsidRPr="00D97B8D" w:rsidRDefault="005A1EF7" w:rsidP="00334349">
            <w:pPr>
              <w:rPr>
                <w:rFonts w:asciiTheme="minorHAnsi" w:hAnsiTheme="minorHAnsi" w:cstheme="minorHAnsi"/>
              </w:rPr>
            </w:pPr>
            <w:r w:rsidRPr="00FA0F70">
              <w:rPr>
                <w:rFonts w:asciiTheme="minorHAnsi" w:hAnsiTheme="minorHAnsi" w:cstheme="minorHAnsi"/>
              </w:rPr>
              <w:t xml:space="preserve">Week </w:t>
            </w:r>
            <w:r w:rsidR="00C40E7C" w:rsidRPr="00FA0F70">
              <w:rPr>
                <w:rFonts w:asciiTheme="minorHAnsi" w:hAnsiTheme="minorHAnsi" w:cstheme="minorHAnsi"/>
              </w:rPr>
              <w:t>3</w:t>
            </w:r>
            <w:r w:rsidRPr="00FA0F70">
              <w:rPr>
                <w:rFonts w:asciiTheme="minorHAnsi" w:hAnsiTheme="minorHAnsi" w:cstheme="minorHAnsi"/>
              </w:rPr>
              <w:t xml:space="preserve"> of </w:t>
            </w:r>
            <w:r w:rsidR="00C40E7C" w:rsidRPr="00FA0F70">
              <w:rPr>
                <w:rFonts w:asciiTheme="minorHAnsi" w:hAnsiTheme="minorHAnsi" w:cstheme="minorHAnsi"/>
              </w:rPr>
              <w:t>Novembe</w:t>
            </w:r>
            <w:r w:rsidRPr="00FA0F70">
              <w:rPr>
                <w:rFonts w:asciiTheme="minorHAnsi" w:hAnsiTheme="minorHAnsi" w:cstheme="minorHAnsi"/>
              </w:rPr>
              <w:t>r 2026</w:t>
            </w:r>
          </w:p>
        </w:tc>
      </w:tr>
    </w:tbl>
    <w:p w14:paraId="5335B86A" w14:textId="77777777" w:rsidR="00821684" w:rsidRPr="000767B9" w:rsidRDefault="00821684" w:rsidP="00821684">
      <w:pPr>
        <w:rPr>
          <w:rFonts w:asciiTheme="minorHAnsi" w:hAnsiTheme="minorHAnsi" w:cstheme="minorHAnsi"/>
          <w:szCs w:val="22"/>
        </w:rPr>
      </w:pPr>
    </w:p>
    <w:p w14:paraId="4EF09F36" w14:textId="6E674CB3" w:rsidR="00821684" w:rsidRPr="00DA3C91" w:rsidRDefault="00821684" w:rsidP="00821684">
      <w:pPr>
        <w:rPr>
          <w:rFonts w:asciiTheme="minorHAnsi" w:hAnsiTheme="minorHAnsi" w:cstheme="minorHAnsi"/>
          <w:lang w:val="en-US"/>
        </w:rPr>
      </w:pPr>
      <w:r w:rsidRPr="000767B9">
        <w:rPr>
          <w:rFonts w:asciiTheme="minorHAnsi" w:hAnsiTheme="minorHAnsi" w:cstheme="minorHAnsi"/>
        </w:rPr>
        <w:t xml:space="preserve">Deadline to submit: </w:t>
      </w:r>
      <w:r w:rsidR="00DA3C91" w:rsidRPr="00DA3C91">
        <w:rPr>
          <w:rFonts w:asciiTheme="minorHAnsi" w:hAnsiTheme="minorHAnsi" w:cstheme="minorHAnsi"/>
          <w:b/>
          <w:bCs/>
        </w:rPr>
        <w:t>No later than 15:00 (GMT+7), September 28, 2026.</w:t>
      </w:r>
    </w:p>
    <w:p w14:paraId="71BC35A5" w14:textId="6736C370" w:rsidR="00C6669B" w:rsidRPr="000767B9" w:rsidRDefault="00821684" w:rsidP="00821684">
      <w:pPr>
        <w:rPr>
          <w:rFonts w:asciiTheme="minorHAnsi" w:hAnsiTheme="minorHAnsi" w:cstheme="minorHAnsi"/>
        </w:rPr>
      </w:pPr>
      <w:r w:rsidRPr="000767B9">
        <w:rPr>
          <w:rFonts w:asciiTheme="minorHAnsi" w:hAnsiTheme="minorHAnsi" w:cstheme="minorHAnsi"/>
        </w:rPr>
        <w:t xml:space="preserve">Please submit your proposal by email to: </w:t>
      </w:r>
      <w:hyperlink r:id="rId9" w:history="1">
        <w:r w:rsidR="00C6669B" w:rsidRPr="000767B9">
          <w:rPr>
            <w:rStyle w:val="Hyperlink"/>
            <w:rFonts w:asciiTheme="minorHAnsi" w:hAnsiTheme="minorHAnsi" w:cstheme="minorHAnsi"/>
          </w:rPr>
          <w:t>hr.vietnam@oxfam.org</w:t>
        </w:r>
      </w:hyperlink>
    </w:p>
    <w:p w14:paraId="245A16BE" w14:textId="77777777" w:rsidR="00821684" w:rsidRPr="000767B9" w:rsidRDefault="00821684" w:rsidP="00821684">
      <w:pPr>
        <w:shd w:val="clear" w:color="auto" w:fill="FFFFFF"/>
        <w:rPr>
          <w:rFonts w:asciiTheme="minorHAnsi" w:hAnsiTheme="minorHAnsi" w:cstheme="minorHAnsi"/>
          <w:lang w:val="it-IT"/>
        </w:rPr>
      </w:pPr>
      <w:r w:rsidRPr="000767B9">
        <w:rPr>
          <w:rFonts w:asciiTheme="minorHAnsi" w:hAnsiTheme="minorHAnsi" w:cstheme="minorHAnsi"/>
          <w:color w:val="000000"/>
          <w:lang w:val="it-IT"/>
        </w:rPr>
        <w:t>Oxfam | 22 Le Dai Hanh | Hanoi, Vietnam</w:t>
      </w:r>
    </w:p>
    <w:p w14:paraId="2F274480" w14:textId="2D7DF95C" w:rsidR="00821684" w:rsidRPr="000767B9" w:rsidRDefault="00821684" w:rsidP="00821684">
      <w:pPr>
        <w:rPr>
          <w:rFonts w:asciiTheme="minorHAnsi" w:hAnsiTheme="minorHAnsi" w:cstheme="minorHAnsi"/>
          <w:color w:val="000000"/>
        </w:rPr>
      </w:pPr>
      <w:r w:rsidRPr="000767B9">
        <w:rPr>
          <w:rFonts w:asciiTheme="minorHAnsi" w:hAnsiTheme="minorHAnsi" w:cstheme="minorHAnsi"/>
          <w:color w:val="000000"/>
        </w:rPr>
        <w:t xml:space="preserve">+84 4 3945 4448  | </w:t>
      </w:r>
    </w:p>
    <w:p w14:paraId="067AC4D2" w14:textId="77777777" w:rsidR="007B7D1E" w:rsidRPr="000767B9" w:rsidRDefault="007B7D1E" w:rsidP="00821684">
      <w:pPr>
        <w:rPr>
          <w:rFonts w:asciiTheme="minorHAnsi" w:hAnsiTheme="minorHAnsi" w:cstheme="minorHAnsi"/>
          <w:color w:val="000000"/>
        </w:rPr>
      </w:pPr>
    </w:p>
    <w:p w14:paraId="28225A88" w14:textId="77777777" w:rsidR="00821684" w:rsidRPr="000767B9" w:rsidRDefault="00821684" w:rsidP="00821684">
      <w:pPr>
        <w:pStyle w:val="Heading1"/>
        <w:numPr>
          <w:ilvl w:val="0"/>
          <w:numId w:val="21"/>
        </w:numPr>
        <w:spacing w:before="120"/>
        <w:rPr>
          <w:rFonts w:asciiTheme="minorHAnsi" w:hAnsiTheme="minorHAnsi" w:cstheme="minorHAnsi"/>
          <w:szCs w:val="28"/>
        </w:rPr>
      </w:pPr>
      <w:bookmarkStart w:id="156" w:name="_Ref500836604"/>
      <w:bookmarkStart w:id="157" w:name="_Toc519678208"/>
      <w:bookmarkStart w:id="158" w:name="_Toc239684579"/>
      <w:r w:rsidRPr="000767B9">
        <w:rPr>
          <w:rFonts w:asciiTheme="minorHAnsi" w:hAnsiTheme="minorHAnsi" w:cstheme="minorHAnsi"/>
          <w:szCs w:val="28"/>
        </w:rPr>
        <w:t>Annexes</w:t>
      </w:r>
      <w:bookmarkEnd w:id="156"/>
      <w:bookmarkEnd w:id="157"/>
      <w:bookmarkEnd w:id="158"/>
    </w:p>
    <w:p w14:paraId="48F7DEDC" w14:textId="77777777" w:rsidR="00821684" w:rsidRPr="000767B9" w:rsidRDefault="00821684" w:rsidP="00821684">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Annex 1 - Engagement Context / Key Information</w:t>
      </w:r>
    </w:p>
    <w:p w14:paraId="682D7463" w14:textId="77777777" w:rsidR="00821684" w:rsidRPr="000767B9" w:rsidRDefault="00821684" w:rsidP="00821684">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Annex 2 – Guidelines for Risk Analysis and Verification Procedures</w:t>
      </w:r>
    </w:p>
    <w:p w14:paraId="32D6EB55" w14:textId="77777777" w:rsidR="00821684" w:rsidRPr="000767B9" w:rsidRDefault="00821684" w:rsidP="00821684">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Annex 3 - Model for Expenditure Verification Report</w:t>
      </w:r>
    </w:p>
    <w:p w14:paraId="2DA4D8EA" w14:textId="77777777" w:rsidR="00821684" w:rsidRPr="000767B9" w:rsidRDefault="00821684" w:rsidP="00821684">
      <w:pPr>
        <w:rPr>
          <w:rFonts w:asciiTheme="minorHAnsi" w:hAnsiTheme="minorHAnsi" w:cstheme="minorHAnsi"/>
        </w:rPr>
      </w:pPr>
    </w:p>
    <w:p w14:paraId="06E45734" w14:textId="77777777" w:rsidR="00821684" w:rsidRPr="000767B9" w:rsidRDefault="00821684" w:rsidP="00EB6635">
      <w:pPr>
        <w:spacing w:before="120"/>
        <w:rPr>
          <w:rFonts w:asciiTheme="minorHAnsi" w:hAnsiTheme="minorHAnsi" w:cstheme="minorHAnsi"/>
          <w:color w:val="000000"/>
          <w:sz w:val="24"/>
          <w:szCs w:val="24"/>
          <w:highlight w:val="yellow"/>
        </w:rPr>
      </w:pPr>
    </w:p>
    <w:p w14:paraId="343A2D76" w14:textId="12683BB4" w:rsidR="00830CE6" w:rsidRPr="000767B9" w:rsidRDefault="00830CE6" w:rsidP="00974236">
      <w:pPr>
        <w:spacing w:before="120"/>
        <w:rPr>
          <w:rFonts w:asciiTheme="minorHAnsi" w:hAnsiTheme="minorHAnsi" w:cstheme="minorHAnsi"/>
          <w:color w:val="000000"/>
          <w:sz w:val="24"/>
          <w:szCs w:val="24"/>
        </w:rPr>
      </w:pPr>
    </w:p>
    <w:p w14:paraId="36EED438" w14:textId="77777777" w:rsidR="00830CE6" w:rsidRPr="000767B9" w:rsidRDefault="00830CE6" w:rsidP="00830CE6">
      <w:pPr>
        <w:ind w:left="1134" w:hanging="1134"/>
        <w:jc w:val="center"/>
        <w:rPr>
          <w:rFonts w:asciiTheme="minorHAnsi" w:hAnsiTheme="minorHAnsi" w:cstheme="minorHAnsi"/>
          <w:b/>
          <w:sz w:val="28"/>
        </w:rPr>
      </w:pPr>
      <w:r w:rsidRPr="000767B9">
        <w:rPr>
          <w:rFonts w:asciiTheme="minorHAnsi" w:hAnsiTheme="minorHAnsi" w:cstheme="minorHAnsi"/>
          <w:b/>
          <w:sz w:val="28"/>
        </w:rPr>
        <w:t xml:space="preserve">TERMS OF REFERENCE FOR AN </w:t>
      </w:r>
    </w:p>
    <w:p w14:paraId="035045B5" w14:textId="77777777" w:rsidR="00830CE6" w:rsidRPr="000767B9" w:rsidRDefault="00830CE6" w:rsidP="00830CE6">
      <w:pPr>
        <w:jc w:val="center"/>
        <w:rPr>
          <w:rFonts w:asciiTheme="minorHAnsi" w:hAnsiTheme="minorHAnsi" w:cstheme="minorHAnsi"/>
          <w:b/>
          <w:sz w:val="28"/>
        </w:rPr>
      </w:pPr>
      <w:r w:rsidRPr="000767B9">
        <w:rPr>
          <w:rFonts w:asciiTheme="minorHAnsi" w:hAnsiTheme="minorHAnsi" w:cstheme="minorHAnsi"/>
          <w:b/>
          <w:sz w:val="28"/>
        </w:rPr>
        <w:t>EXPENDITURE VERIFICATION</w:t>
      </w:r>
    </w:p>
    <w:p w14:paraId="398EF0AB" w14:textId="128DD5DA" w:rsidR="00830CE6" w:rsidRPr="000767B9" w:rsidRDefault="00830CE6" w:rsidP="00830CE6">
      <w:pPr>
        <w:pStyle w:val="Heading1"/>
        <w:numPr>
          <w:ilvl w:val="0"/>
          <w:numId w:val="0"/>
        </w:numPr>
        <w:spacing w:before="120"/>
        <w:ind w:left="1418" w:hanging="1418"/>
        <w:jc w:val="center"/>
        <w:rPr>
          <w:rFonts w:asciiTheme="minorHAnsi" w:hAnsiTheme="minorHAnsi" w:cstheme="minorHAnsi"/>
        </w:rPr>
      </w:pPr>
      <w:bookmarkStart w:id="159" w:name="_Toc224241206"/>
      <w:bookmarkStart w:id="160" w:name="_Toc225503183"/>
      <w:bookmarkStart w:id="161" w:name="_Toc225517545"/>
      <w:bookmarkStart w:id="162" w:name="_Toc239684580"/>
      <w:r w:rsidRPr="000767B9">
        <w:rPr>
          <w:rFonts w:asciiTheme="minorHAnsi" w:hAnsiTheme="minorHAnsi" w:cstheme="minorHAnsi"/>
        </w:rPr>
        <w:t>Annex 1 Engagement Context / Key Information</w:t>
      </w:r>
      <w:bookmarkEnd w:id="159"/>
      <w:bookmarkEnd w:id="160"/>
      <w:bookmarkEnd w:id="161"/>
      <w:bookmarkEnd w:id="162"/>
      <w:r w:rsidRPr="000767B9">
        <w:rPr>
          <w:rFonts w:asciiTheme="minorHAnsi" w:hAnsiTheme="minorHAnsi" w:cstheme="minorHAnsi"/>
        </w:rPr>
        <w:t xml:space="preserve"> </w:t>
      </w:r>
    </w:p>
    <w:p w14:paraId="3BB3A7A4" w14:textId="77777777" w:rsidR="00830CE6" w:rsidRPr="000767B9" w:rsidRDefault="00830CE6" w:rsidP="00830CE6">
      <w:pPr>
        <w:rPr>
          <w:rFonts w:asciiTheme="minorHAnsi" w:hAnsiTheme="minorHAnsi" w:cstheme="minorHAnsi"/>
        </w:rPr>
      </w:pPr>
    </w:p>
    <w:p w14:paraId="76330F0C" w14:textId="77777777" w:rsidR="00830CE6" w:rsidRPr="000767B9" w:rsidRDefault="00830CE6" w:rsidP="00830CE6">
      <w:pPr>
        <w:ind w:left="1134" w:hanging="1134"/>
        <w:jc w:val="center"/>
        <w:rPr>
          <w:rFonts w:asciiTheme="minorHAnsi" w:hAnsiTheme="minorHAnsi" w:cstheme="minorHAnsi"/>
          <w:b/>
          <w:sz w:val="28"/>
        </w:rPr>
      </w:pPr>
      <w:r w:rsidRPr="000767B9">
        <w:rPr>
          <w:rFonts w:asciiTheme="minorHAnsi" w:hAnsiTheme="minorHAnsi" w:cstheme="minorHAnsi"/>
          <w:b/>
          <w:sz w:val="28"/>
        </w:rPr>
        <w:t>Contract</w:t>
      </w:r>
      <w:r w:rsidRPr="000767B9">
        <w:rPr>
          <w:rStyle w:val="FootnoteReference"/>
          <w:rFonts w:asciiTheme="minorHAnsi" w:hAnsiTheme="minorHAnsi" w:cstheme="minorHAnsi"/>
          <w:b/>
          <w:sz w:val="28"/>
        </w:rPr>
        <w:footnoteReference w:id="2"/>
      </w:r>
      <w:r w:rsidRPr="000767B9">
        <w:rPr>
          <w:rFonts w:asciiTheme="minorHAnsi" w:hAnsiTheme="minorHAnsi" w:cstheme="minorHAnsi"/>
          <w:b/>
          <w:sz w:val="28"/>
        </w:rPr>
        <w:t xml:space="preserve"> and report summary </w:t>
      </w:r>
    </w:p>
    <w:tbl>
      <w:tblPr>
        <w:tblStyle w:val="TableGrid"/>
        <w:tblpPr w:leftFromText="180" w:rightFromText="180" w:vertAnchor="text" w:horzAnchor="margin" w:tblpY="230"/>
        <w:tblW w:w="0" w:type="auto"/>
        <w:tblLook w:val="04A0" w:firstRow="1" w:lastRow="0" w:firstColumn="1" w:lastColumn="0" w:noHBand="0" w:noVBand="1"/>
      </w:tblPr>
      <w:tblGrid>
        <w:gridCol w:w="3703"/>
        <w:gridCol w:w="4662"/>
      </w:tblGrid>
      <w:tr w:rsidR="00245FE3" w:rsidRPr="00245FE3" w14:paraId="35D2C799" w14:textId="77777777" w:rsidTr="0099798F">
        <w:tc>
          <w:tcPr>
            <w:tcW w:w="8365" w:type="dxa"/>
            <w:gridSpan w:val="2"/>
          </w:tcPr>
          <w:p w14:paraId="4A5EE70D" w14:textId="71CA5935" w:rsidR="00245FE3" w:rsidRPr="00245FE3" w:rsidRDefault="00245FE3" w:rsidP="00245FE3">
            <w:pPr>
              <w:jc w:val="center"/>
              <w:rPr>
                <w:rFonts w:asciiTheme="minorHAnsi" w:hAnsiTheme="minorHAnsi" w:cstheme="minorHAnsi"/>
                <w:b/>
                <w:bCs/>
                <w:sz w:val="24"/>
                <w:szCs w:val="24"/>
              </w:rPr>
            </w:pPr>
            <w:r w:rsidRPr="00245FE3">
              <w:rPr>
                <w:rFonts w:asciiTheme="minorHAnsi" w:hAnsiTheme="minorHAnsi" w:cstheme="minorHAnsi"/>
                <w:b/>
                <w:bCs/>
                <w:sz w:val="24"/>
                <w:szCs w:val="24"/>
              </w:rPr>
              <w:t>Information about the Grant Contract</w:t>
            </w:r>
          </w:p>
        </w:tc>
      </w:tr>
      <w:tr w:rsidR="00A463C7" w:rsidRPr="00245FE3" w14:paraId="0F80A995" w14:textId="77777777" w:rsidTr="00D90215">
        <w:tc>
          <w:tcPr>
            <w:tcW w:w="3703" w:type="dxa"/>
          </w:tcPr>
          <w:p w14:paraId="3F5DBA2D" w14:textId="0237094D" w:rsidR="00A463C7" w:rsidRPr="00245FE3" w:rsidRDefault="00A463C7" w:rsidP="00A463C7">
            <w:pPr>
              <w:jc w:val="left"/>
              <w:rPr>
                <w:rFonts w:asciiTheme="minorHAnsi" w:hAnsiTheme="minorHAnsi" w:cstheme="minorHAnsi"/>
                <w:bCs/>
                <w:sz w:val="20"/>
              </w:rPr>
            </w:pPr>
            <w:r w:rsidRPr="00245FE3">
              <w:rPr>
                <w:rFonts w:asciiTheme="minorHAnsi" w:hAnsiTheme="minorHAnsi" w:cstheme="minorHAnsi"/>
                <w:bCs/>
                <w:sz w:val="20"/>
              </w:rPr>
              <w:t>Reference number and date of the Grant contract</w:t>
            </w:r>
          </w:p>
        </w:tc>
        <w:tc>
          <w:tcPr>
            <w:tcW w:w="4662" w:type="dxa"/>
          </w:tcPr>
          <w:p w14:paraId="09BC150F" w14:textId="1D830F9F" w:rsidR="00A463C7" w:rsidRPr="00245FE3" w:rsidRDefault="002D198D" w:rsidP="00A463C7">
            <w:pPr>
              <w:jc w:val="left"/>
              <w:rPr>
                <w:rFonts w:asciiTheme="minorHAnsi" w:hAnsiTheme="minorHAnsi" w:cstheme="minorHAnsi"/>
                <w:sz w:val="20"/>
              </w:rPr>
            </w:pPr>
            <w:r w:rsidRPr="002D198D">
              <w:rPr>
                <w:rFonts w:asciiTheme="minorHAnsi" w:hAnsiTheme="minorHAnsi" w:cstheme="minorHAnsi"/>
                <w:sz w:val="20"/>
              </w:rPr>
              <w:t>2024/457-401</w:t>
            </w:r>
          </w:p>
        </w:tc>
      </w:tr>
      <w:tr w:rsidR="00A463C7" w:rsidRPr="00245FE3" w14:paraId="58BED1D4" w14:textId="77777777" w:rsidTr="00D90215">
        <w:tc>
          <w:tcPr>
            <w:tcW w:w="3703" w:type="dxa"/>
          </w:tcPr>
          <w:p w14:paraId="55F67765" w14:textId="42011ECD" w:rsidR="00A463C7" w:rsidRPr="00245FE3" w:rsidRDefault="00A463C7" w:rsidP="00A463C7">
            <w:pPr>
              <w:jc w:val="left"/>
              <w:rPr>
                <w:rFonts w:asciiTheme="minorHAnsi" w:hAnsiTheme="minorHAnsi" w:cstheme="minorHAnsi"/>
                <w:bCs/>
                <w:sz w:val="20"/>
              </w:rPr>
            </w:pPr>
            <w:r w:rsidRPr="00245FE3">
              <w:rPr>
                <w:rFonts w:asciiTheme="minorHAnsi" w:hAnsiTheme="minorHAnsi" w:cstheme="minorHAnsi"/>
                <w:bCs/>
                <w:sz w:val="20"/>
              </w:rPr>
              <w:t>Grant contract title</w:t>
            </w:r>
          </w:p>
        </w:tc>
        <w:tc>
          <w:tcPr>
            <w:tcW w:w="4662" w:type="dxa"/>
          </w:tcPr>
          <w:p w14:paraId="6B4F355B" w14:textId="27BEED79" w:rsidR="003E4C76" w:rsidRPr="00245FE3" w:rsidRDefault="002D198D" w:rsidP="003E4C76">
            <w:pPr>
              <w:jc w:val="left"/>
              <w:rPr>
                <w:rFonts w:asciiTheme="minorHAnsi" w:hAnsiTheme="minorHAnsi" w:cstheme="minorHAnsi"/>
                <w:bCs/>
                <w:sz w:val="20"/>
              </w:rPr>
            </w:pPr>
            <w:r w:rsidRPr="002D198D">
              <w:rPr>
                <w:rFonts w:asciiTheme="minorHAnsi" w:hAnsiTheme="minorHAnsi" w:cstheme="minorHAnsi"/>
                <w:bCs/>
                <w:sz w:val="20"/>
              </w:rPr>
              <w:t>Women- led Multi-stakeholder Partnership Green Fund</w:t>
            </w:r>
          </w:p>
        </w:tc>
      </w:tr>
      <w:tr w:rsidR="00D7479E" w:rsidRPr="00245FE3" w14:paraId="6681362F" w14:textId="77777777" w:rsidTr="00D90215">
        <w:tc>
          <w:tcPr>
            <w:tcW w:w="3703" w:type="dxa"/>
          </w:tcPr>
          <w:p w14:paraId="4BD19011" w14:textId="0EF026B3" w:rsidR="00D7479E" w:rsidRPr="00245FE3" w:rsidRDefault="00D7479E" w:rsidP="00F10547">
            <w:pPr>
              <w:jc w:val="left"/>
              <w:rPr>
                <w:rFonts w:asciiTheme="minorHAnsi" w:hAnsiTheme="minorHAnsi" w:cstheme="minorHAnsi"/>
                <w:bCs/>
                <w:sz w:val="20"/>
              </w:rPr>
            </w:pPr>
            <w:r>
              <w:rPr>
                <w:rFonts w:asciiTheme="minorHAnsi" w:hAnsiTheme="minorHAnsi" w:cstheme="minorHAnsi"/>
                <w:bCs/>
                <w:sz w:val="20"/>
              </w:rPr>
              <w:t>Country</w:t>
            </w:r>
          </w:p>
        </w:tc>
        <w:tc>
          <w:tcPr>
            <w:tcW w:w="4662" w:type="dxa"/>
          </w:tcPr>
          <w:p w14:paraId="4190AE73" w14:textId="132AB4A5" w:rsidR="00D7479E" w:rsidRDefault="00D7479E" w:rsidP="00F10547">
            <w:pPr>
              <w:widowControl w:val="0"/>
              <w:tabs>
                <w:tab w:val="left" w:pos="10800"/>
              </w:tabs>
              <w:autoSpaceDE w:val="0"/>
              <w:spacing w:before="60" w:after="0"/>
              <w:rPr>
                <w:rFonts w:asciiTheme="minorHAnsi" w:hAnsiTheme="minorHAnsi" w:cstheme="minorHAnsi"/>
                <w:bCs/>
                <w:sz w:val="20"/>
              </w:rPr>
            </w:pPr>
            <w:r>
              <w:rPr>
                <w:rFonts w:asciiTheme="minorHAnsi" w:hAnsiTheme="minorHAnsi" w:cstheme="minorHAnsi"/>
                <w:bCs/>
                <w:sz w:val="20"/>
              </w:rPr>
              <w:t>Vietnam</w:t>
            </w:r>
          </w:p>
        </w:tc>
      </w:tr>
      <w:tr w:rsidR="00F10547" w:rsidRPr="00245FE3" w14:paraId="6F117CB1" w14:textId="77777777" w:rsidTr="00D90215">
        <w:tc>
          <w:tcPr>
            <w:tcW w:w="3703" w:type="dxa"/>
          </w:tcPr>
          <w:p w14:paraId="328CE744" w14:textId="116284F2" w:rsidR="00F10547" w:rsidRPr="00245FE3" w:rsidRDefault="00F10547" w:rsidP="00F10547">
            <w:pPr>
              <w:jc w:val="left"/>
              <w:rPr>
                <w:rFonts w:asciiTheme="minorHAnsi" w:hAnsiTheme="minorHAnsi" w:cstheme="minorHAnsi"/>
                <w:bCs/>
                <w:sz w:val="20"/>
              </w:rPr>
            </w:pPr>
            <w:r w:rsidRPr="00245FE3">
              <w:rPr>
                <w:rFonts w:asciiTheme="minorHAnsi" w:hAnsiTheme="minorHAnsi" w:cstheme="minorHAnsi"/>
                <w:bCs/>
                <w:sz w:val="20"/>
              </w:rPr>
              <w:t>Coordinator</w:t>
            </w:r>
          </w:p>
        </w:tc>
        <w:tc>
          <w:tcPr>
            <w:tcW w:w="4662" w:type="dxa"/>
          </w:tcPr>
          <w:p w14:paraId="1B47AE72" w14:textId="4866A4F7" w:rsidR="00F10547" w:rsidRPr="00F10547" w:rsidRDefault="00F10547" w:rsidP="00F10547">
            <w:pPr>
              <w:widowControl w:val="0"/>
              <w:tabs>
                <w:tab w:val="left" w:pos="10800"/>
              </w:tabs>
              <w:autoSpaceDE w:val="0"/>
              <w:spacing w:before="60" w:after="0"/>
              <w:rPr>
                <w:rFonts w:asciiTheme="minorHAnsi" w:hAnsiTheme="minorHAnsi" w:cstheme="minorHAnsi"/>
                <w:bCs/>
                <w:sz w:val="20"/>
              </w:rPr>
            </w:pPr>
            <w:r>
              <w:rPr>
                <w:rFonts w:asciiTheme="minorHAnsi" w:hAnsiTheme="minorHAnsi" w:cstheme="minorHAnsi"/>
                <w:bCs/>
                <w:sz w:val="20"/>
              </w:rPr>
              <w:t xml:space="preserve">Stichting </w:t>
            </w:r>
            <w:r w:rsidRPr="00F10547">
              <w:rPr>
                <w:rFonts w:asciiTheme="minorHAnsi" w:hAnsiTheme="minorHAnsi" w:cstheme="minorHAnsi"/>
                <w:bCs/>
                <w:sz w:val="20"/>
              </w:rPr>
              <w:t>Oxfam</w:t>
            </w:r>
            <w:r>
              <w:rPr>
                <w:rFonts w:asciiTheme="minorHAnsi" w:hAnsiTheme="minorHAnsi" w:cstheme="minorHAnsi"/>
                <w:bCs/>
                <w:sz w:val="20"/>
              </w:rPr>
              <w:t xml:space="preserve"> Novib</w:t>
            </w:r>
          </w:p>
          <w:p w14:paraId="6290FB9C" w14:textId="27FC1C43" w:rsidR="00F10547" w:rsidRPr="00245FE3" w:rsidRDefault="00F10547" w:rsidP="00F10547">
            <w:pPr>
              <w:jc w:val="left"/>
              <w:rPr>
                <w:rFonts w:asciiTheme="minorHAnsi" w:hAnsiTheme="minorHAnsi" w:cstheme="minorHAnsi"/>
                <w:bCs/>
                <w:sz w:val="20"/>
              </w:rPr>
            </w:pPr>
            <w:r w:rsidRPr="00F10547">
              <w:rPr>
                <w:rFonts w:asciiTheme="minorHAnsi" w:hAnsiTheme="minorHAnsi" w:cstheme="minorHAnsi"/>
                <w:bCs/>
                <w:sz w:val="20"/>
              </w:rPr>
              <w:t>22 Le Dai Hanh, Hai Ba Trung, Hanoi, Vietnam</w:t>
            </w:r>
          </w:p>
        </w:tc>
      </w:tr>
      <w:tr w:rsidR="00F10547" w:rsidRPr="00245FE3" w14:paraId="59985A24" w14:textId="77777777" w:rsidTr="00D90215">
        <w:tc>
          <w:tcPr>
            <w:tcW w:w="3703" w:type="dxa"/>
          </w:tcPr>
          <w:p w14:paraId="7B1F2920" w14:textId="58615E70" w:rsidR="00F10547" w:rsidRPr="00245FE3" w:rsidRDefault="00F10547" w:rsidP="00F10547">
            <w:pPr>
              <w:jc w:val="left"/>
              <w:rPr>
                <w:rFonts w:asciiTheme="minorHAnsi" w:hAnsiTheme="minorHAnsi" w:cstheme="minorHAnsi"/>
                <w:bCs/>
                <w:sz w:val="20"/>
              </w:rPr>
            </w:pPr>
            <w:r w:rsidRPr="00245FE3">
              <w:rPr>
                <w:rFonts w:asciiTheme="minorHAnsi" w:hAnsiTheme="minorHAnsi" w:cstheme="minorHAnsi"/>
                <w:bCs/>
                <w:sz w:val="20"/>
              </w:rPr>
              <w:t>Beneficiary and affiliated entity</w:t>
            </w:r>
          </w:p>
        </w:tc>
        <w:tc>
          <w:tcPr>
            <w:tcW w:w="4662" w:type="dxa"/>
          </w:tcPr>
          <w:p w14:paraId="7579B818" w14:textId="77777777" w:rsidR="00F10547" w:rsidRPr="00245FE3" w:rsidRDefault="00F10547" w:rsidP="00F10547">
            <w:pPr>
              <w:jc w:val="left"/>
              <w:rPr>
                <w:rFonts w:asciiTheme="minorHAnsi" w:hAnsiTheme="minorHAnsi" w:cstheme="minorHAnsi"/>
                <w:bCs/>
                <w:sz w:val="20"/>
              </w:rPr>
            </w:pPr>
          </w:p>
        </w:tc>
      </w:tr>
      <w:tr w:rsidR="00D7479E" w:rsidRPr="00245FE3" w14:paraId="49BF4BA3" w14:textId="77777777" w:rsidTr="00D90215">
        <w:tc>
          <w:tcPr>
            <w:tcW w:w="3703" w:type="dxa"/>
          </w:tcPr>
          <w:p w14:paraId="65D5F842" w14:textId="147EDF63" w:rsidR="00D7479E" w:rsidRPr="00245FE3" w:rsidRDefault="00D7479E" w:rsidP="00F10547">
            <w:pPr>
              <w:jc w:val="left"/>
              <w:rPr>
                <w:rFonts w:asciiTheme="minorHAnsi" w:hAnsiTheme="minorHAnsi" w:cstheme="minorHAnsi"/>
                <w:bCs/>
                <w:sz w:val="20"/>
              </w:rPr>
            </w:pPr>
            <w:r>
              <w:rPr>
                <w:rFonts w:asciiTheme="minorHAnsi" w:hAnsiTheme="minorHAnsi" w:cstheme="minorHAnsi"/>
                <w:bCs/>
                <w:sz w:val="20"/>
              </w:rPr>
              <w:t>Start date of the implementation period of the Action</w:t>
            </w:r>
          </w:p>
        </w:tc>
        <w:tc>
          <w:tcPr>
            <w:tcW w:w="4662" w:type="dxa"/>
          </w:tcPr>
          <w:p w14:paraId="5CA1E446" w14:textId="50967952" w:rsidR="00D7479E" w:rsidRPr="00245FE3" w:rsidRDefault="00D7479E" w:rsidP="00F10547">
            <w:pPr>
              <w:jc w:val="left"/>
              <w:rPr>
                <w:rFonts w:asciiTheme="minorHAnsi" w:hAnsiTheme="minorHAnsi" w:cstheme="minorHAnsi"/>
                <w:bCs/>
                <w:sz w:val="20"/>
              </w:rPr>
            </w:pPr>
            <w:r>
              <w:rPr>
                <w:rFonts w:asciiTheme="minorHAnsi" w:hAnsiTheme="minorHAnsi" w:cstheme="minorHAnsi"/>
                <w:bCs/>
                <w:sz w:val="20"/>
              </w:rPr>
              <w:t>01/10/2024</w:t>
            </w:r>
          </w:p>
        </w:tc>
      </w:tr>
      <w:tr w:rsidR="00F10547" w:rsidRPr="00245FE3" w14:paraId="26D8BC2F" w14:textId="77777777" w:rsidTr="00D90215">
        <w:tc>
          <w:tcPr>
            <w:tcW w:w="3703" w:type="dxa"/>
          </w:tcPr>
          <w:p w14:paraId="70C8C6EC" w14:textId="5113811C" w:rsidR="00F10547" w:rsidRPr="00D560CE" w:rsidRDefault="00F10547" w:rsidP="00F10547">
            <w:pPr>
              <w:jc w:val="left"/>
              <w:rPr>
                <w:rFonts w:asciiTheme="minorHAnsi" w:hAnsiTheme="minorHAnsi" w:cstheme="minorHAnsi"/>
                <w:bCs/>
                <w:sz w:val="20"/>
              </w:rPr>
            </w:pPr>
            <w:r w:rsidRPr="00D560CE">
              <w:rPr>
                <w:rFonts w:asciiTheme="minorHAnsi" w:hAnsiTheme="minorHAnsi" w:cstheme="minorHAnsi"/>
                <w:bCs/>
                <w:sz w:val="20"/>
              </w:rPr>
              <w:t xml:space="preserve">End date of the implementation period of the </w:t>
            </w:r>
            <w:r w:rsidR="00D7479E">
              <w:rPr>
                <w:rFonts w:asciiTheme="minorHAnsi" w:hAnsiTheme="minorHAnsi" w:cstheme="minorHAnsi"/>
                <w:bCs/>
                <w:sz w:val="20"/>
              </w:rPr>
              <w:t>A</w:t>
            </w:r>
            <w:r w:rsidRPr="00D560CE">
              <w:rPr>
                <w:rFonts w:asciiTheme="minorHAnsi" w:hAnsiTheme="minorHAnsi" w:cstheme="minorHAnsi"/>
                <w:bCs/>
                <w:sz w:val="20"/>
              </w:rPr>
              <w:t>ction</w:t>
            </w:r>
          </w:p>
        </w:tc>
        <w:tc>
          <w:tcPr>
            <w:tcW w:w="4662" w:type="dxa"/>
          </w:tcPr>
          <w:p w14:paraId="61842DAA" w14:textId="5BB361A0" w:rsidR="00F10547" w:rsidRPr="00D560CE" w:rsidRDefault="00F10547" w:rsidP="00F10547">
            <w:pPr>
              <w:jc w:val="left"/>
              <w:rPr>
                <w:rFonts w:asciiTheme="minorHAnsi" w:hAnsiTheme="minorHAnsi" w:cstheme="minorHAnsi"/>
                <w:bCs/>
                <w:sz w:val="20"/>
              </w:rPr>
            </w:pPr>
            <w:r w:rsidRPr="00D560CE">
              <w:rPr>
                <w:rFonts w:asciiTheme="minorHAnsi" w:hAnsiTheme="minorHAnsi" w:cstheme="minorHAnsi"/>
                <w:bCs/>
                <w:sz w:val="20"/>
              </w:rPr>
              <w:t>3</w:t>
            </w:r>
            <w:r w:rsidR="000515A3" w:rsidRPr="00D560CE">
              <w:rPr>
                <w:rFonts w:asciiTheme="minorHAnsi" w:hAnsiTheme="minorHAnsi" w:cstheme="minorHAnsi"/>
                <w:bCs/>
                <w:sz w:val="20"/>
              </w:rPr>
              <w:t>1</w:t>
            </w:r>
            <w:r w:rsidRPr="00D560CE">
              <w:rPr>
                <w:rFonts w:asciiTheme="minorHAnsi" w:hAnsiTheme="minorHAnsi" w:cstheme="minorHAnsi"/>
                <w:bCs/>
                <w:sz w:val="20"/>
              </w:rPr>
              <w:t>/</w:t>
            </w:r>
            <w:r w:rsidR="000515A3" w:rsidRPr="00D560CE">
              <w:rPr>
                <w:rFonts w:asciiTheme="minorHAnsi" w:hAnsiTheme="minorHAnsi" w:cstheme="minorHAnsi"/>
                <w:bCs/>
                <w:sz w:val="20"/>
              </w:rPr>
              <w:t>03</w:t>
            </w:r>
            <w:r w:rsidRPr="00D560CE">
              <w:rPr>
                <w:rFonts w:asciiTheme="minorHAnsi" w:hAnsiTheme="minorHAnsi" w:cstheme="minorHAnsi"/>
                <w:bCs/>
                <w:sz w:val="20"/>
              </w:rPr>
              <w:t>/202</w:t>
            </w:r>
            <w:r w:rsidR="0016739E" w:rsidRPr="00D560CE">
              <w:rPr>
                <w:rFonts w:asciiTheme="minorHAnsi" w:hAnsiTheme="minorHAnsi" w:cstheme="minorHAnsi"/>
                <w:bCs/>
                <w:sz w:val="20"/>
              </w:rPr>
              <w:t>9</w:t>
            </w:r>
          </w:p>
        </w:tc>
      </w:tr>
      <w:tr w:rsidR="00F10547" w:rsidRPr="00245FE3" w14:paraId="2977B2B8" w14:textId="77777777" w:rsidTr="00D90215">
        <w:tc>
          <w:tcPr>
            <w:tcW w:w="3703" w:type="dxa"/>
          </w:tcPr>
          <w:p w14:paraId="7363C503" w14:textId="3B3A0855" w:rsidR="00F10547" w:rsidRPr="00D560CE" w:rsidRDefault="00F10547" w:rsidP="00F10547">
            <w:pPr>
              <w:jc w:val="left"/>
              <w:rPr>
                <w:rFonts w:asciiTheme="minorHAnsi" w:hAnsiTheme="minorHAnsi" w:cstheme="minorHAnsi"/>
                <w:bCs/>
                <w:sz w:val="20"/>
              </w:rPr>
            </w:pPr>
            <w:r w:rsidRPr="00D560CE">
              <w:rPr>
                <w:rFonts w:asciiTheme="minorHAnsi" w:hAnsiTheme="minorHAnsi" w:cstheme="minorHAnsi"/>
                <w:bCs/>
                <w:sz w:val="20"/>
              </w:rPr>
              <w:t>Financial Report(s) subject to verification</w:t>
            </w:r>
          </w:p>
        </w:tc>
        <w:tc>
          <w:tcPr>
            <w:tcW w:w="4662" w:type="dxa"/>
          </w:tcPr>
          <w:p w14:paraId="5589FB3A" w14:textId="079F104B" w:rsidR="00F10547" w:rsidRPr="00D560CE" w:rsidRDefault="00F10547" w:rsidP="00F10547">
            <w:pPr>
              <w:jc w:val="left"/>
              <w:rPr>
                <w:rFonts w:asciiTheme="minorHAnsi" w:hAnsiTheme="minorHAnsi" w:cstheme="minorHAnsi"/>
                <w:bCs/>
                <w:sz w:val="20"/>
              </w:rPr>
            </w:pPr>
            <w:r w:rsidRPr="00D560CE">
              <w:rPr>
                <w:rFonts w:asciiTheme="minorHAnsi" w:hAnsiTheme="minorHAnsi" w:cstheme="minorHAnsi"/>
                <w:bCs/>
                <w:sz w:val="20"/>
              </w:rPr>
              <w:t>01/10/2024-30/09/202</w:t>
            </w:r>
            <w:r w:rsidR="0016739E" w:rsidRPr="00D560CE">
              <w:rPr>
                <w:rFonts w:asciiTheme="minorHAnsi" w:hAnsiTheme="minorHAnsi" w:cstheme="minorHAnsi"/>
                <w:bCs/>
                <w:sz w:val="20"/>
              </w:rPr>
              <w:t>6</w:t>
            </w:r>
          </w:p>
        </w:tc>
      </w:tr>
      <w:tr w:rsidR="00F10547" w:rsidRPr="00245FE3" w14:paraId="19CF6A3C" w14:textId="77777777" w:rsidTr="00D90215">
        <w:tc>
          <w:tcPr>
            <w:tcW w:w="3703" w:type="dxa"/>
          </w:tcPr>
          <w:p w14:paraId="787C3C76" w14:textId="062E289A" w:rsidR="00F10547" w:rsidRPr="00653AB6" w:rsidRDefault="00F10547" w:rsidP="00F10547">
            <w:pPr>
              <w:jc w:val="left"/>
              <w:rPr>
                <w:rFonts w:asciiTheme="minorHAnsi" w:hAnsiTheme="minorHAnsi" w:cstheme="minorHAnsi"/>
                <w:bCs/>
                <w:sz w:val="20"/>
              </w:rPr>
            </w:pPr>
            <w:r w:rsidRPr="00653AB6">
              <w:rPr>
                <w:rFonts w:asciiTheme="minorHAnsi" w:hAnsiTheme="minorHAnsi" w:cstheme="minorHAnsi"/>
                <w:bCs/>
                <w:sz w:val="20"/>
              </w:rPr>
              <w:t>Total amount received to date by the Coordinator from Contracting Authorit</w:t>
            </w:r>
            <w:r w:rsidR="00D7479E" w:rsidRPr="00653AB6">
              <w:rPr>
                <w:rFonts w:asciiTheme="minorHAnsi" w:hAnsiTheme="minorHAnsi" w:cstheme="minorHAnsi"/>
                <w:bCs/>
                <w:sz w:val="20"/>
              </w:rPr>
              <w:t>y</w:t>
            </w:r>
          </w:p>
        </w:tc>
        <w:tc>
          <w:tcPr>
            <w:tcW w:w="4662" w:type="dxa"/>
          </w:tcPr>
          <w:p w14:paraId="51288050" w14:textId="1EB49D56" w:rsidR="00F10547" w:rsidRPr="00D560CE" w:rsidRDefault="00F10547" w:rsidP="00F10547">
            <w:pPr>
              <w:jc w:val="left"/>
              <w:rPr>
                <w:rFonts w:asciiTheme="minorHAnsi" w:hAnsiTheme="minorHAnsi" w:cstheme="minorHAnsi"/>
                <w:bCs/>
                <w:sz w:val="20"/>
              </w:rPr>
            </w:pPr>
            <w:r w:rsidRPr="00D560CE">
              <w:rPr>
                <w:rFonts w:asciiTheme="minorHAnsi" w:hAnsiTheme="minorHAnsi" w:cstheme="minorHAnsi"/>
                <w:bCs/>
                <w:sz w:val="20"/>
              </w:rPr>
              <w:t>EUR</w:t>
            </w:r>
            <w:r w:rsidR="00F53C5A" w:rsidRPr="00D560CE">
              <w:rPr>
                <w:rFonts w:asciiTheme="minorHAnsi" w:hAnsiTheme="minorHAnsi" w:cstheme="minorHAnsi"/>
                <w:bCs/>
                <w:sz w:val="20"/>
              </w:rPr>
              <w:t xml:space="preserve"> 1</w:t>
            </w:r>
            <w:r w:rsidR="00996D26">
              <w:rPr>
                <w:rFonts w:asciiTheme="minorHAnsi" w:hAnsiTheme="minorHAnsi" w:cstheme="minorHAnsi"/>
                <w:bCs/>
                <w:sz w:val="20"/>
              </w:rPr>
              <w:t>,</w:t>
            </w:r>
            <w:r w:rsidR="00AC58AB" w:rsidRPr="00D560CE">
              <w:rPr>
                <w:rFonts w:asciiTheme="minorHAnsi" w:hAnsiTheme="minorHAnsi" w:cstheme="minorHAnsi"/>
                <w:bCs/>
                <w:sz w:val="20"/>
              </w:rPr>
              <w:t>128</w:t>
            </w:r>
            <w:r w:rsidR="00996D26">
              <w:rPr>
                <w:rFonts w:asciiTheme="minorHAnsi" w:hAnsiTheme="minorHAnsi" w:cstheme="minorHAnsi"/>
                <w:bCs/>
                <w:sz w:val="20"/>
              </w:rPr>
              <w:t>,</w:t>
            </w:r>
            <w:r w:rsidR="00AC58AB" w:rsidRPr="00D560CE">
              <w:rPr>
                <w:rFonts w:asciiTheme="minorHAnsi" w:hAnsiTheme="minorHAnsi" w:cstheme="minorHAnsi"/>
                <w:bCs/>
                <w:sz w:val="20"/>
              </w:rPr>
              <w:t>990.77</w:t>
            </w:r>
          </w:p>
        </w:tc>
      </w:tr>
      <w:tr w:rsidR="00F10547" w:rsidRPr="00245FE3" w14:paraId="07F8D82B" w14:textId="77777777" w:rsidTr="00D90215">
        <w:tc>
          <w:tcPr>
            <w:tcW w:w="3703" w:type="dxa"/>
          </w:tcPr>
          <w:p w14:paraId="5D4B85F3" w14:textId="5D9E2461" w:rsidR="00F10547" w:rsidRPr="00653AB6" w:rsidRDefault="00F10547" w:rsidP="00F10547">
            <w:pPr>
              <w:jc w:val="left"/>
              <w:rPr>
                <w:rFonts w:asciiTheme="minorHAnsi" w:hAnsiTheme="minorHAnsi" w:cstheme="minorHAnsi"/>
                <w:bCs/>
                <w:sz w:val="20"/>
              </w:rPr>
            </w:pPr>
            <w:r w:rsidRPr="00653AB6">
              <w:rPr>
                <w:rFonts w:asciiTheme="minorHAnsi" w:hAnsiTheme="minorHAnsi" w:cstheme="minorHAnsi"/>
                <w:bCs/>
                <w:sz w:val="20"/>
              </w:rPr>
              <w:t>Total amount of the payment request</w:t>
            </w:r>
          </w:p>
        </w:tc>
        <w:tc>
          <w:tcPr>
            <w:tcW w:w="4662" w:type="dxa"/>
          </w:tcPr>
          <w:p w14:paraId="355E914C" w14:textId="45033774" w:rsidR="00F10547" w:rsidRPr="00D560CE" w:rsidRDefault="00F10547" w:rsidP="00F10547">
            <w:pPr>
              <w:jc w:val="left"/>
              <w:rPr>
                <w:rFonts w:asciiTheme="minorHAnsi" w:hAnsiTheme="minorHAnsi" w:cstheme="minorHAnsi"/>
                <w:bCs/>
                <w:sz w:val="20"/>
              </w:rPr>
            </w:pPr>
          </w:p>
        </w:tc>
      </w:tr>
      <w:tr w:rsidR="00F10547" w:rsidRPr="00245FE3" w14:paraId="4C6AD6DB" w14:textId="77777777" w:rsidTr="00D90215">
        <w:tc>
          <w:tcPr>
            <w:tcW w:w="3703" w:type="dxa"/>
          </w:tcPr>
          <w:p w14:paraId="6C412C53" w14:textId="78709BED" w:rsidR="00F10547" w:rsidRPr="00653AB6" w:rsidRDefault="00F10547" w:rsidP="00F10547">
            <w:pPr>
              <w:jc w:val="left"/>
              <w:rPr>
                <w:rFonts w:asciiTheme="minorHAnsi" w:hAnsiTheme="minorHAnsi" w:cstheme="minorHAnsi"/>
                <w:bCs/>
                <w:sz w:val="20"/>
              </w:rPr>
            </w:pPr>
            <w:r w:rsidRPr="00653AB6">
              <w:rPr>
                <w:rFonts w:asciiTheme="minorHAnsi" w:hAnsiTheme="minorHAnsi" w:cstheme="minorHAnsi"/>
                <w:bCs/>
                <w:sz w:val="20"/>
              </w:rPr>
              <w:t>Contracting Authorit</w:t>
            </w:r>
            <w:r w:rsidR="00D7479E" w:rsidRPr="00653AB6">
              <w:rPr>
                <w:rFonts w:asciiTheme="minorHAnsi" w:hAnsiTheme="minorHAnsi" w:cstheme="minorHAnsi"/>
                <w:bCs/>
                <w:sz w:val="20"/>
              </w:rPr>
              <w:t>y</w:t>
            </w:r>
          </w:p>
          <w:p w14:paraId="2A0EB60D" w14:textId="25108C51" w:rsidR="00F10547" w:rsidRPr="00653AB6" w:rsidRDefault="00F10547" w:rsidP="00F10547">
            <w:pPr>
              <w:jc w:val="left"/>
              <w:rPr>
                <w:rFonts w:asciiTheme="minorHAnsi" w:hAnsiTheme="minorHAnsi" w:cstheme="minorHAnsi"/>
                <w:bCs/>
                <w:sz w:val="20"/>
              </w:rPr>
            </w:pPr>
          </w:p>
        </w:tc>
        <w:tc>
          <w:tcPr>
            <w:tcW w:w="4662" w:type="dxa"/>
          </w:tcPr>
          <w:p w14:paraId="71DB7419" w14:textId="77777777" w:rsidR="00F10547" w:rsidRPr="00245FE3" w:rsidRDefault="00F10547" w:rsidP="00F10547">
            <w:pPr>
              <w:jc w:val="left"/>
              <w:rPr>
                <w:rFonts w:asciiTheme="minorHAnsi" w:hAnsiTheme="minorHAnsi" w:cstheme="minorHAnsi"/>
                <w:bCs/>
                <w:sz w:val="20"/>
              </w:rPr>
            </w:pPr>
            <w:r w:rsidRPr="00245FE3">
              <w:rPr>
                <w:rFonts w:asciiTheme="minorHAnsi" w:hAnsiTheme="minorHAnsi" w:cstheme="minorHAnsi"/>
                <w:bCs/>
                <w:sz w:val="20"/>
              </w:rPr>
              <w:t>Stichting Oxfam Novib</w:t>
            </w:r>
          </w:p>
          <w:p w14:paraId="116AE1F3" w14:textId="0CBA3CEB" w:rsidR="00F10547" w:rsidRPr="00245FE3" w:rsidRDefault="00744360" w:rsidP="00F10547">
            <w:pPr>
              <w:jc w:val="left"/>
              <w:rPr>
                <w:rFonts w:asciiTheme="minorHAnsi" w:hAnsiTheme="minorHAnsi" w:cstheme="minorHAnsi"/>
                <w:bCs/>
                <w:sz w:val="20"/>
              </w:rPr>
            </w:pPr>
            <w:r w:rsidRPr="00744360">
              <w:rPr>
                <w:rFonts w:asciiTheme="minorHAnsi" w:hAnsiTheme="minorHAnsi" w:cstheme="minorHAnsi"/>
                <w:sz w:val="20"/>
              </w:rPr>
              <w:t>Bezuidenhoutseweg 78, 2594 AX, The Hague, the Netherlands</w:t>
            </w:r>
          </w:p>
        </w:tc>
      </w:tr>
      <w:tr w:rsidR="00F10547" w:rsidRPr="006D69C2" w14:paraId="33531D2B" w14:textId="77777777" w:rsidTr="00D90215">
        <w:tc>
          <w:tcPr>
            <w:tcW w:w="3703" w:type="dxa"/>
          </w:tcPr>
          <w:p w14:paraId="409FD6C6" w14:textId="36C0F1DE" w:rsidR="00F10547" w:rsidRPr="00245FE3" w:rsidRDefault="00F10547" w:rsidP="00F10547">
            <w:pPr>
              <w:jc w:val="left"/>
              <w:rPr>
                <w:rFonts w:asciiTheme="minorHAnsi" w:hAnsiTheme="minorHAnsi" w:cstheme="minorHAnsi"/>
                <w:bCs/>
                <w:sz w:val="20"/>
              </w:rPr>
            </w:pPr>
            <w:r w:rsidRPr="00245FE3">
              <w:rPr>
                <w:rFonts w:asciiTheme="minorHAnsi" w:hAnsiTheme="minorHAnsi" w:cstheme="minorHAnsi"/>
                <w:bCs/>
                <w:sz w:val="20"/>
              </w:rPr>
              <w:t>European Commission</w:t>
            </w:r>
          </w:p>
        </w:tc>
        <w:tc>
          <w:tcPr>
            <w:tcW w:w="4662" w:type="dxa"/>
          </w:tcPr>
          <w:p w14:paraId="42C4B013" w14:textId="77777777" w:rsidR="00F10547" w:rsidRPr="00245FE3" w:rsidRDefault="00F10547" w:rsidP="00F10547">
            <w:pPr>
              <w:jc w:val="left"/>
              <w:rPr>
                <w:rFonts w:asciiTheme="minorHAnsi" w:hAnsiTheme="minorHAnsi" w:cstheme="minorHAnsi"/>
                <w:sz w:val="20"/>
              </w:rPr>
            </w:pPr>
            <w:r w:rsidRPr="00245FE3">
              <w:rPr>
                <w:rFonts w:asciiTheme="minorHAnsi" w:hAnsiTheme="minorHAnsi" w:cstheme="minorHAnsi"/>
                <w:sz w:val="20"/>
              </w:rPr>
              <w:t>The Delegation of the European Union to Vietnam</w:t>
            </w:r>
          </w:p>
          <w:p w14:paraId="4C718997" w14:textId="6E705E55" w:rsidR="00F10547" w:rsidRPr="00245FE3" w:rsidRDefault="00F10547" w:rsidP="00F10547">
            <w:pPr>
              <w:jc w:val="left"/>
              <w:rPr>
                <w:rFonts w:asciiTheme="minorHAnsi" w:hAnsiTheme="minorHAnsi" w:cstheme="minorHAnsi"/>
                <w:sz w:val="20"/>
              </w:rPr>
            </w:pPr>
            <w:r w:rsidRPr="00245FE3">
              <w:rPr>
                <w:rFonts w:asciiTheme="minorHAnsi" w:hAnsiTheme="minorHAnsi" w:cstheme="minorHAnsi"/>
                <w:sz w:val="20"/>
              </w:rPr>
              <w:t>24</w:t>
            </w:r>
            <w:r w:rsidRPr="00245FE3">
              <w:rPr>
                <w:rFonts w:asciiTheme="minorHAnsi" w:hAnsiTheme="minorHAnsi" w:cstheme="minorHAnsi"/>
                <w:sz w:val="20"/>
                <w:vertAlign w:val="superscript"/>
              </w:rPr>
              <w:t>th</w:t>
            </w:r>
            <w:r w:rsidRPr="00245FE3">
              <w:rPr>
                <w:rFonts w:asciiTheme="minorHAnsi" w:hAnsiTheme="minorHAnsi" w:cstheme="minorHAnsi"/>
                <w:sz w:val="20"/>
              </w:rPr>
              <w:t xml:space="preserve"> floor, West </w:t>
            </w:r>
            <w:r>
              <w:rPr>
                <w:rFonts w:asciiTheme="minorHAnsi" w:hAnsiTheme="minorHAnsi" w:cstheme="minorHAnsi"/>
                <w:sz w:val="20"/>
              </w:rPr>
              <w:t>W</w:t>
            </w:r>
            <w:r w:rsidRPr="00245FE3">
              <w:rPr>
                <w:rFonts w:asciiTheme="minorHAnsi" w:hAnsiTheme="minorHAnsi" w:cstheme="minorHAnsi"/>
                <w:sz w:val="20"/>
              </w:rPr>
              <w:t>ing, Lotte Center Hanoi</w:t>
            </w:r>
          </w:p>
          <w:p w14:paraId="4EFF4DA9" w14:textId="634DF240" w:rsidR="00F10547" w:rsidRPr="006D69C2" w:rsidRDefault="00F10547" w:rsidP="00F10547">
            <w:pPr>
              <w:jc w:val="left"/>
              <w:rPr>
                <w:rFonts w:asciiTheme="minorHAnsi" w:hAnsiTheme="minorHAnsi" w:cstheme="minorHAnsi"/>
                <w:sz w:val="20"/>
                <w:lang w:val="en-US"/>
              </w:rPr>
            </w:pPr>
            <w:r w:rsidRPr="006D69C2">
              <w:rPr>
                <w:rFonts w:asciiTheme="minorHAnsi" w:hAnsiTheme="minorHAnsi" w:cstheme="minorHAnsi"/>
                <w:sz w:val="20"/>
                <w:lang w:val="en-US"/>
              </w:rPr>
              <w:t xml:space="preserve">No. 54 Lieu Giai </w:t>
            </w:r>
            <w:r w:rsidRPr="005C27C0">
              <w:rPr>
                <w:rFonts w:asciiTheme="minorHAnsi" w:hAnsiTheme="minorHAnsi" w:cstheme="minorHAnsi"/>
                <w:sz w:val="20"/>
                <w:lang w:val="en-US"/>
              </w:rPr>
              <w:t xml:space="preserve">st, Giang Vo ward, Hanoi, </w:t>
            </w:r>
            <w:r w:rsidRPr="006D69C2">
              <w:rPr>
                <w:rFonts w:asciiTheme="minorHAnsi" w:hAnsiTheme="minorHAnsi" w:cstheme="minorHAnsi"/>
                <w:sz w:val="20"/>
                <w:lang w:val="en-US"/>
              </w:rPr>
              <w:t>Vietnam</w:t>
            </w:r>
          </w:p>
        </w:tc>
      </w:tr>
      <w:tr w:rsidR="00F10547" w:rsidRPr="00245FE3" w14:paraId="2B4B3DC3" w14:textId="77777777" w:rsidTr="00D90215">
        <w:tc>
          <w:tcPr>
            <w:tcW w:w="3703" w:type="dxa"/>
          </w:tcPr>
          <w:p w14:paraId="3BB90F32" w14:textId="5956BD48" w:rsidR="00F10547" w:rsidRPr="00245FE3" w:rsidRDefault="00F10547" w:rsidP="00F10547">
            <w:pPr>
              <w:jc w:val="left"/>
              <w:rPr>
                <w:rFonts w:asciiTheme="minorHAnsi" w:hAnsiTheme="minorHAnsi" w:cstheme="minorHAnsi"/>
                <w:bCs/>
                <w:sz w:val="20"/>
              </w:rPr>
            </w:pPr>
            <w:r w:rsidRPr="00245FE3">
              <w:rPr>
                <w:rFonts w:asciiTheme="minorHAnsi" w:hAnsiTheme="minorHAnsi" w:cstheme="minorHAnsi"/>
                <w:bCs/>
                <w:sz w:val="20"/>
              </w:rPr>
              <w:t>Auditor</w:t>
            </w:r>
          </w:p>
        </w:tc>
        <w:tc>
          <w:tcPr>
            <w:tcW w:w="4662" w:type="dxa"/>
          </w:tcPr>
          <w:p w14:paraId="4588C71B" w14:textId="77777777" w:rsidR="00F10547" w:rsidRPr="00245FE3" w:rsidRDefault="00F10547" w:rsidP="00F10547">
            <w:pPr>
              <w:jc w:val="left"/>
              <w:rPr>
                <w:rFonts w:asciiTheme="minorHAnsi" w:hAnsiTheme="minorHAnsi" w:cstheme="minorHAnsi"/>
                <w:color w:val="FF0000"/>
                <w:sz w:val="20"/>
              </w:rPr>
            </w:pPr>
          </w:p>
        </w:tc>
      </w:tr>
    </w:tbl>
    <w:p w14:paraId="0A132184" w14:textId="77777777" w:rsidR="00A463C7" w:rsidRPr="000767B9" w:rsidRDefault="00A463C7" w:rsidP="00830CE6">
      <w:pPr>
        <w:ind w:left="1134" w:hanging="1134"/>
        <w:jc w:val="center"/>
        <w:rPr>
          <w:rFonts w:asciiTheme="minorHAnsi" w:hAnsiTheme="minorHAnsi" w:cstheme="minorHAnsi"/>
          <w:b/>
          <w:sz w:val="28"/>
        </w:rPr>
      </w:pPr>
    </w:p>
    <w:p w14:paraId="6E68B2D2" w14:textId="77777777" w:rsidR="00A463C7" w:rsidRPr="000767B9" w:rsidRDefault="00A463C7" w:rsidP="00830CE6">
      <w:pPr>
        <w:ind w:left="1134" w:hanging="1134"/>
        <w:jc w:val="center"/>
        <w:rPr>
          <w:rFonts w:asciiTheme="minorHAnsi" w:hAnsiTheme="minorHAnsi" w:cstheme="minorHAnsi"/>
          <w:b/>
          <w:sz w:val="28"/>
        </w:rPr>
      </w:pPr>
    </w:p>
    <w:p w14:paraId="5D649124" w14:textId="77777777" w:rsidR="00A463C7" w:rsidRPr="000767B9" w:rsidRDefault="00A463C7" w:rsidP="00830CE6">
      <w:pPr>
        <w:ind w:left="1134" w:hanging="1134"/>
        <w:jc w:val="center"/>
        <w:rPr>
          <w:rFonts w:asciiTheme="minorHAnsi" w:hAnsiTheme="minorHAnsi" w:cstheme="minorHAnsi"/>
          <w:b/>
          <w:sz w:val="28"/>
        </w:rPr>
      </w:pPr>
    </w:p>
    <w:p w14:paraId="2B7E2A3D" w14:textId="77777777" w:rsidR="00830CE6" w:rsidRPr="000767B9" w:rsidRDefault="00830CE6" w:rsidP="00830CE6">
      <w:pPr>
        <w:spacing w:before="120"/>
        <w:rPr>
          <w:rFonts w:asciiTheme="minorHAnsi" w:hAnsiTheme="minorHAnsi" w:cstheme="minorHAnsi"/>
          <w:b/>
          <w:sz w:val="20"/>
        </w:rPr>
      </w:pPr>
    </w:p>
    <w:tbl>
      <w:tblPr>
        <w:tblpPr w:leftFromText="180" w:rightFromText="180" w:vertAnchor="text" w:tblpX="93" w:tblpY="1"/>
        <w:tblOverlap w:val="never"/>
        <w:tblW w:w="9229" w:type="dxa"/>
        <w:tblLayout w:type="fixed"/>
        <w:tblLook w:val="04A0" w:firstRow="1" w:lastRow="0" w:firstColumn="1" w:lastColumn="0" w:noHBand="0" w:noVBand="1"/>
      </w:tblPr>
      <w:tblGrid>
        <w:gridCol w:w="1350"/>
        <w:gridCol w:w="4500"/>
        <w:gridCol w:w="3379"/>
      </w:tblGrid>
      <w:tr w:rsidR="00830CE6" w:rsidRPr="006D69C2" w14:paraId="53A75603" w14:textId="77777777" w:rsidTr="00830CE6">
        <w:trPr>
          <w:trHeight w:val="315"/>
        </w:trPr>
        <w:tc>
          <w:tcPr>
            <w:tcW w:w="9229" w:type="dxa"/>
            <w:gridSpan w:val="3"/>
            <w:tcBorders>
              <w:top w:val="single" w:sz="8" w:space="0" w:color="auto"/>
              <w:left w:val="nil"/>
              <w:right w:val="nil"/>
            </w:tcBorders>
            <w:shd w:val="clear" w:color="000000" w:fill="C0C0C0"/>
            <w:vAlign w:val="center"/>
            <w:hideMark/>
          </w:tcPr>
          <w:p w14:paraId="22272AF2" w14:textId="77777777" w:rsidR="00830CE6" w:rsidRPr="006D69C2" w:rsidRDefault="00830CE6" w:rsidP="00830CE6">
            <w:pPr>
              <w:widowControl w:val="0"/>
              <w:spacing w:before="120"/>
              <w:rPr>
                <w:rFonts w:asciiTheme="minorHAnsi" w:hAnsiTheme="minorHAnsi" w:cstheme="minorHAnsi"/>
                <w:b/>
                <w:bCs/>
                <w:color w:val="000000"/>
                <w:sz w:val="20"/>
              </w:rPr>
            </w:pPr>
            <w:r w:rsidRPr="006D69C2">
              <w:rPr>
                <w:rFonts w:asciiTheme="minorHAnsi" w:hAnsiTheme="minorHAnsi" w:cstheme="minorHAnsi"/>
                <w:b/>
                <w:sz w:val="20"/>
              </w:rPr>
              <w:t>A</w:t>
            </w:r>
            <w:r w:rsidRPr="006D69C2">
              <w:rPr>
                <w:rFonts w:asciiTheme="minorHAnsi" w:hAnsiTheme="minorHAnsi" w:cstheme="minorHAnsi"/>
                <w:b/>
                <w:sz w:val="20"/>
              </w:rPr>
              <w:tab/>
              <w:t>Logistics</w:t>
            </w:r>
          </w:p>
        </w:tc>
      </w:tr>
      <w:tr w:rsidR="00830CE6" w:rsidRPr="006D69C2" w14:paraId="5672C44B" w14:textId="77777777" w:rsidTr="006D69C2">
        <w:trPr>
          <w:trHeight w:val="465"/>
        </w:trPr>
        <w:tc>
          <w:tcPr>
            <w:tcW w:w="1350" w:type="dxa"/>
            <w:tcBorders>
              <w:top w:val="nil"/>
              <w:left w:val="nil"/>
              <w:bottom w:val="single" w:sz="8" w:space="0" w:color="auto"/>
              <w:right w:val="single" w:sz="8" w:space="0" w:color="auto"/>
            </w:tcBorders>
            <w:shd w:val="clear" w:color="000000" w:fill="FFFFFF"/>
            <w:vAlign w:val="center"/>
            <w:hideMark/>
          </w:tcPr>
          <w:p w14:paraId="559B9199" w14:textId="77777777" w:rsidR="00830CE6" w:rsidRPr="006D69C2" w:rsidRDefault="00830CE6" w:rsidP="00830CE6">
            <w:pPr>
              <w:widowControl w:val="0"/>
              <w:rPr>
                <w:rFonts w:asciiTheme="minorHAnsi" w:hAnsiTheme="minorHAnsi" w:cstheme="minorHAnsi"/>
                <w:b/>
                <w:bCs/>
                <w:color w:val="000000"/>
                <w:sz w:val="20"/>
              </w:rPr>
            </w:pPr>
            <w:r w:rsidRPr="006D69C2">
              <w:rPr>
                <w:rFonts w:asciiTheme="minorHAnsi" w:hAnsiTheme="minorHAnsi" w:cstheme="minorHAnsi"/>
                <w:b/>
                <w:bCs/>
                <w:color w:val="000000"/>
                <w:sz w:val="20"/>
              </w:rPr>
              <w:lastRenderedPageBreak/>
              <w:t>Issue</w:t>
            </w:r>
          </w:p>
        </w:tc>
        <w:tc>
          <w:tcPr>
            <w:tcW w:w="4500" w:type="dxa"/>
            <w:tcBorders>
              <w:top w:val="nil"/>
              <w:left w:val="nil"/>
              <w:bottom w:val="single" w:sz="8" w:space="0" w:color="auto"/>
              <w:right w:val="single" w:sz="8" w:space="0" w:color="auto"/>
            </w:tcBorders>
            <w:shd w:val="clear" w:color="000000" w:fill="FFFFFF"/>
            <w:vAlign w:val="center"/>
            <w:hideMark/>
          </w:tcPr>
          <w:p w14:paraId="4C2D729F" w14:textId="77777777" w:rsidR="00830CE6" w:rsidRPr="006D69C2" w:rsidRDefault="00830CE6" w:rsidP="00830CE6">
            <w:pPr>
              <w:widowControl w:val="0"/>
              <w:rPr>
                <w:rFonts w:asciiTheme="minorHAnsi" w:hAnsiTheme="minorHAnsi" w:cstheme="minorHAnsi"/>
                <w:b/>
                <w:bCs/>
                <w:color w:val="000000"/>
                <w:sz w:val="20"/>
              </w:rPr>
            </w:pPr>
            <w:r w:rsidRPr="006D69C2">
              <w:rPr>
                <w:rFonts w:asciiTheme="minorHAnsi" w:hAnsiTheme="minorHAnsi" w:cstheme="minorHAnsi"/>
                <w:b/>
                <w:bCs/>
                <w:color w:val="000000"/>
                <w:sz w:val="20"/>
              </w:rPr>
              <w:t>Question</w:t>
            </w:r>
          </w:p>
        </w:tc>
        <w:tc>
          <w:tcPr>
            <w:tcW w:w="3379" w:type="dxa"/>
            <w:tcBorders>
              <w:top w:val="nil"/>
              <w:left w:val="nil"/>
              <w:bottom w:val="single" w:sz="8" w:space="0" w:color="auto"/>
              <w:right w:val="single" w:sz="8" w:space="0" w:color="auto"/>
            </w:tcBorders>
            <w:shd w:val="clear" w:color="000000" w:fill="FFFFFF"/>
            <w:vAlign w:val="center"/>
            <w:hideMark/>
          </w:tcPr>
          <w:p w14:paraId="06932804" w14:textId="77777777" w:rsidR="00830CE6" w:rsidRPr="006D69C2" w:rsidRDefault="00830CE6" w:rsidP="00830CE6">
            <w:pPr>
              <w:widowControl w:val="0"/>
              <w:jc w:val="center"/>
              <w:rPr>
                <w:rFonts w:asciiTheme="minorHAnsi" w:hAnsiTheme="minorHAnsi" w:cstheme="minorHAnsi"/>
                <w:b/>
                <w:bCs/>
                <w:color w:val="000000"/>
                <w:sz w:val="20"/>
              </w:rPr>
            </w:pPr>
            <w:r w:rsidRPr="006D69C2">
              <w:rPr>
                <w:rFonts w:asciiTheme="minorHAnsi" w:hAnsiTheme="minorHAnsi" w:cstheme="minorHAnsi"/>
                <w:b/>
                <w:bCs/>
                <w:color w:val="000000"/>
                <w:sz w:val="20"/>
              </w:rPr>
              <w:t>Reply</w:t>
            </w:r>
          </w:p>
        </w:tc>
      </w:tr>
      <w:tr w:rsidR="00830CE6" w:rsidRPr="001073A1" w14:paraId="191FD81D" w14:textId="77777777" w:rsidTr="006D69C2">
        <w:trPr>
          <w:trHeight w:val="690"/>
        </w:trPr>
        <w:tc>
          <w:tcPr>
            <w:tcW w:w="1350" w:type="dxa"/>
            <w:vMerge w:val="restart"/>
            <w:tcBorders>
              <w:top w:val="single" w:sz="8" w:space="0" w:color="auto"/>
              <w:left w:val="nil"/>
              <w:right w:val="single" w:sz="8" w:space="0" w:color="auto"/>
            </w:tcBorders>
            <w:shd w:val="clear" w:color="auto" w:fill="FFFFFF"/>
            <w:hideMark/>
          </w:tcPr>
          <w:p w14:paraId="0BE15CD9" w14:textId="77777777" w:rsidR="00830CE6" w:rsidRPr="006D69C2" w:rsidRDefault="00830CE6" w:rsidP="00830CE6">
            <w:pPr>
              <w:widowControl w:val="0"/>
              <w:rPr>
                <w:rFonts w:asciiTheme="minorHAnsi" w:hAnsiTheme="minorHAnsi" w:cstheme="minorHAnsi"/>
                <w:color w:val="000000"/>
                <w:sz w:val="20"/>
              </w:rPr>
            </w:pPr>
          </w:p>
          <w:p w14:paraId="5FB39E03" w14:textId="77777777" w:rsidR="00830CE6" w:rsidRPr="006D69C2" w:rsidRDefault="00830CE6" w:rsidP="00830CE6">
            <w:pPr>
              <w:widowControl w:val="0"/>
              <w:rPr>
                <w:rFonts w:asciiTheme="minorHAnsi" w:hAnsiTheme="minorHAnsi" w:cstheme="minorHAnsi"/>
                <w:color w:val="000000"/>
                <w:sz w:val="20"/>
              </w:rPr>
            </w:pPr>
            <w:r w:rsidRPr="006D69C2">
              <w:rPr>
                <w:rFonts w:asciiTheme="minorHAnsi" w:hAnsiTheme="minorHAnsi" w:cstheme="minorHAnsi"/>
                <w:color w:val="000000"/>
                <w:sz w:val="20"/>
              </w:rPr>
              <w:t>Locations</w:t>
            </w:r>
          </w:p>
        </w:tc>
        <w:tc>
          <w:tcPr>
            <w:tcW w:w="4500" w:type="dxa"/>
            <w:tcBorders>
              <w:top w:val="single" w:sz="8" w:space="0" w:color="auto"/>
              <w:left w:val="nil"/>
              <w:bottom w:val="single" w:sz="8" w:space="0" w:color="auto"/>
              <w:right w:val="single" w:sz="8" w:space="0" w:color="auto"/>
            </w:tcBorders>
            <w:shd w:val="clear" w:color="auto" w:fill="FFFFFF"/>
            <w:hideMark/>
          </w:tcPr>
          <w:p w14:paraId="08C1C73D" w14:textId="20B87432" w:rsidR="00830CE6" w:rsidRPr="006D69C2" w:rsidRDefault="00830CE6" w:rsidP="00830CE6">
            <w:pPr>
              <w:widowControl w:val="0"/>
              <w:spacing w:before="120"/>
              <w:rPr>
                <w:rFonts w:asciiTheme="minorHAnsi" w:hAnsiTheme="minorHAnsi" w:cstheme="minorHAnsi"/>
                <w:sz w:val="20"/>
              </w:rPr>
            </w:pPr>
            <w:r w:rsidRPr="006D69C2">
              <w:rPr>
                <w:rFonts w:asciiTheme="minorHAnsi" w:hAnsiTheme="minorHAnsi" w:cstheme="minorHAnsi"/>
                <w:sz w:val="20"/>
              </w:rPr>
              <w:t>1. Where do the</w:t>
            </w:r>
            <w:r w:rsidR="00991645">
              <w:rPr>
                <w:rFonts w:asciiTheme="minorHAnsi" w:hAnsiTheme="minorHAnsi" w:cstheme="minorHAnsi"/>
                <w:sz w:val="20"/>
              </w:rPr>
              <w:t xml:space="preserve"> </w:t>
            </w:r>
            <w:r w:rsidR="00D7479E">
              <w:rPr>
                <w:rFonts w:asciiTheme="minorHAnsi" w:hAnsiTheme="minorHAnsi" w:cstheme="minorHAnsi"/>
                <w:sz w:val="20"/>
              </w:rPr>
              <w:t>Coordinator and other Beneficiaries</w:t>
            </w:r>
            <w:r w:rsidR="00991645">
              <w:rPr>
                <w:rFonts w:asciiTheme="minorHAnsi" w:hAnsiTheme="minorHAnsi" w:cstheme="minorHAnsi"/>
                <w:sz w:val="20"/>
              </w:rPr>
              <w:t xml:space="preserve"> </w:t>
            </w:r>
            <w:r w:rsidRPr="006D69C2">
              <w:rPr>
                <w:rFonts w:asciiTheme="minorHAnsi" w:hAnsiTheme="minorHAnsi" w:cstheme="minorHAnsi"/>
                <w:sz w:val="20"/>
              </w:rPr>
              <w:t>retain the accounting records?</w:t>
            </w:r>
          </w:p>
        </w:tc>
        <w:tc>
          <w:tcPr>
            <w:tcW w:w="3379" w:type="dxa"/>
            <w:tcBorders>
              <w:top w:val="single" w:sz="8" w:space="0" w:color="auto"/>
              <w:left w:val="nil"/>
              <w:bottom w:val="single" w:sz="8" w:space="0" w:color="auto"/>
              <w:right w:val="single" w:sz="8" w:space="0" w:color="auto"/>
            </w:tcBorders>
            <w:shd w:val="clear" w:color="auto" w:fill="FFFFFF"/>
            <w:hideMark/>
          </w:tcPr>
          <w:p w14:paraId="0D052317" w14:textId="113EDD7D" w:rsidR="00830CE6" w:rsidRPr="001073A1" w:rsidRDefault="003A0060" w:rsidP="00830CE6">
            <w:pPr>
              <w:widowControl w:val="0"/>
              <w:rPr>
                <w:rFonts w:asciiTheme="minorHAnsi" w:hAnsiTheme="minorHAnsi" w:cstheme="minorHAnsi"/>
                <w:b/>
                <w:bCs/>
                <w:color w:val="000000"/>
                <w:sz w:val="20"/>
                <w:lang w:val="it-IT"/>
              </w:rPr>
            </w:pPr>
            <w:r w:rsidRPr="001073A1">
              <w:rPr>
                <w:rFonts w:asciiTheme="minorHAnsi" w:hAnsiTheme="minorHAnsi" w:cstheme="minorHAnsi"/>
                <w:b/>
                <w:bCs/>
                <w:color w:val="000000"/>
                <w:sz w:val="20"/>
                <w:lang w:val="it-IT"/>
              </w:rPr>
              <w:t>Lao Cai, Hue, Da Nang, Thai Nguyen, Ha Noi, Quang Tri, Phu Tho, Ho Chi Minh, Can Tho</w:t>
            </w:r>
          </w:p>
        </w:tc>
      </w:tr>
      <w:tr w:rsidR="00830CE6" w:rsidRPr="001073A1" w14:paraId="50C20B16" w14:textId="77777777" w:rsidTr="006D69C2">
        <w:trPr>
          <w:trHeight w:val="465"/>
        </w:trPr>
        <w:tc>
          <w:tcPr>
            <w:tcW w:w="1350" w:type="dxa"/>
            <w:vMerge/>
            <w:tcBorders>
              <w:left w:val="nil"/>
              <w:right w:val="single" w:sz="8" w:space="0" w:color="auto"/>
            </w:tcBorders>
            <w:shd w:val="clear" w:color="auto" w:fill="FFFFFF"/>
            <w:hideMark/>
          </w:tcPr>
          <w:p w14:paraId="75B29132" w14:textId="77777777" w:rsidR="00830CE6" w:rsidRPr="001073A1" w:rsidRDefault="00830CE6" w:rsidP="00830CE6">
            <w:pPr>
              <w:widowControl w:val="0"/>
              <w:rPr>
                <w:rFonts w:asciiTheme="minorHAnsi" w:hAnsiTheme="minorHAnsi" w:cstheme="minorHAnsi"/>
                <w:color w:val="000000"/>
                <w:sz w:val="20"/>
                <w:lang w:val="it-IT"/>
              </w:rPr>
            </w:pPr>
          </w:p>
        </w:tc>
        <w:tc>
          <w:tcPr>
            <w:tcW w:w="4500" w:type="dxa"/>
            <w:tcBorders>
              <w:top w:val="nil"/>
              <w:left w:val="nil"/>
              <w:bottom w:val="single" w:sz="8" w:space="0" w:color="auto"/>
              <w:right w:val="single" w:sz="8" w:space="0" w:color="auto"/>
            </w:tcBorders>
            <w:shd w:val="clear" w:color="auto" w:fill="FFFFFF"/>
            <w:hideMark/>
          </w:tcPr>
          <w:p w14:paraId="5E792200" w14:textId="0EC86CAC" w:rsidR="00830CE6" w:rsidRPr="006D69C2" w:rsidRDefault="00830CE6" w:rsidP="00830CE6">
            <w:pPr>
              <w:widowControl w:val="0"/>
              <w:spacing w:before="120"/>
              <w:rPr>
                <w:rFonts w:asciiTheme="minorHAnsi" w:hAnsiTheme="minorHAnsi" w:cstheme="minorHAnsi"/>
                <w:sz w:val="20"/>
              </w:rPr>
            </w:pPr>
            <w:r w:rsidRPr="006D69C2">
              <w:rPr>
                <w:rFonts w:asciiTheme="minorHAnsi" w:hAnsiTheme="minorHAnsi" w:cstheme="minorHAnsi"/>
                <w:sz w:val="20"/>
              </w:rPr>
              <w:t xml:space="preserve">2. Where do the </w:t>
            </w:r>
            <w:r w:rsidR="00D7479E">
              <w:rPr>
                <w:rFonts w:asciiTheme="minorHAnsi" w:hAnsiTheme="minorHAnsi" w:cstheme="minorHAnsi"/>
                <w:sz w:val="20"/>
              </w:rPr>
              <w:t xml:space="preserve"> Coordinator and other Beneficiaries </w:t>
            </w:r>
            <w:r w:rsidRPr="006D69C2">
              <w:rPr>
                <w:rFonts w:asciiTheme="minorHAnsi" w:hAnsiTheme="minorHAnsi" w:cstheme="minorHAnsi"/>
                <w:sz w:val="20"/>
              </w:rPr>
              <w:t>retain the original supporting documents?</w:t>
            </w:r>
          </w:p>
        </w:tc>
        <w:tc>
          <w:tcPr>
            <w:tcW w:w="3379" w:type="dxa"/>
            <w:tcBorders>
              <w:top w:val="nil"/>
              <w:left w:val="nil"/>
              <w:bottom w:val="single" w:sz="8" w:space="0" w:color="auto"/>
              <w:right w:val="single" w:sz="8" w:space="0" w:color="auto"/>
            </w:tcBorders>
            <w:shd w:val="clear" w:color="auto" w:fill="FFFFFF"/>
            <w:hideMark/>
          </w:tcPr>
          <w:p w14:paraId="681A3722" w14:textId="247CE54A" w:rsidR="00581092" w:rsidRPr="001073A1" w:rsidRDefault="003A0060" w:rsidP="00830CE6">
            <w:pPr>
              <w:widowControl w:val="0"/>
              <w:rPr>
                <w:rFonts w:asciiTheme="minorHAnsi" w:hAnsiTheme="minorHAnsi" w:cstheme="minorHAnsi"/>
                <w:color w:val="000000"/>
                <w:sz w:val="20"/>
                <w:lang w:val="it-IT"/>
              </w:rPr>
            </w:pPr>
            <w:r w:rsidRPr="001073A1">
              <w:rPr>
                <w:rFonts w:asciiTheme="minorHAnsi" w:hAnsiTheme="minorHAnsi" w:cstheme="minorHAnsi"/>
                <w:color w:val="000000"/>
                <w:sz w:val="20"/>
                <w:lang w:val="it-IT"/>
              </w:rPr>
              <w:t>Lao Cai, Hue, Da Nang, Thai Nguyen, Ha Noi, Quang Tri, Phu Tho, Ho Chi Minh, Can Tho</w:t>
            </w:r>
          </w:p>
        </w:tc>
      </w:tr>
      <w:tr w:rsidR="00830CE6" w:rsidRPr="00DD21AA" w14:paraId="406556EE" w14:textId="77777777" w:rsidTr="006D69C2">
        <w:trPr>
          <w:trHeight w:val="315"/>
        </w:trPr>
        <w:tc>
          <w:tcPr>
            <w:tcW w:w="1350" w:type="dxa"/>
            <w:vMerge/>
            <w:tcBorders>
              <w:left w:val="nil"/>
              <w:right w:val="single" w:sz="8" w:space="0" w:color="auto"/>
            </w:tcBorders>
            <w:shd w:val="clear" w:color="auto" w:fill="FFFFFF"/>
            <w:hideMark/>
          </w:tcPr>
          <w:p w14:paraId="3F302EDF" w14:textId="77777777" w:rsidR="00830CE6" w:rsidRPr="001073A1" w:rsidRDefault="00830CE6" w:rsidP="00830CE6">
            <w:pPr>
              <w:widowControl w:val="0"/>
              <w:rPr>
                <w:rFonts w:asciiTheme="minorHAnsi" w:hAnsiTheme="minorHAnsi" w:cstheme="minorHAnsi"/>
                <w:color w:val="000000"/>
                <w:sz w:val="20"/>
                <w:lang w:val="it-IT"/>
              </w:rPr>
            </w:pPr>
          </w:p>
        </w:tc>
        <w:tc>
          <w:tcPr>
            <w:tcW w:w="4500" w:type="dxa"/>
            <w:tcBorders>
              <w:top w:val="nil"/>
              <w:left w:val="nil"/>
              <w:bottom w:val="single" w:sz="8" w:space="0" w:color="auto"/>
              <w:right w:val="single" w:sz="8" w:space="0" w:color="auto"/>
            </w:tcBorders>
            <w:shd w:val="clear" w:color="auto" w:fill="FFFFFF"/>
            <w:hideMark/>
          </w:tcPr>
          <w:p w14:paraId="3682FFB9" w14:textId="77777777" w:rsidR="00830CE6" w:rsidRPr="006D69C2" w:rsidRDefault="00830CE6" w:rsidP="00830CE6">
            <w:pPr>
              <w:widowControl w:val="0"/>
              <w:spacing w:before="120"/>
              <w:rPr>
                <w:rFonts w:asciiTheme="minorHAnsi" w:hAnsiTheme="minorHAnsi" w:cstheme="minorHAnsi"/>
                <w:sz w:val="20"/>
              </w:rPr>
            </w:pPr>
            <w:r w:rsidRPr="006D69C2">
              <w:rPr>
                <w:rFonts w:asciiTheme="minorHAnsi" w:hAnsiTheme="minorHAnsi" w:cstheme="minorHAnsi"/>
                <w:sz w:val="20"/>
              </w:rPr>
              <w:t>3. Where were contractual activities carried out?</w:t>
            </w:r>
          </w:p>
        </w:tc>
        <w:tc>
          <w:tcPr>
            <w:tcW w:w="3379" w:type="dxa"/>
            <w:tcBorders>
              <w:top w:val="nil"/>
              <w:left w:val="nil"/>
              <w:bottom w:val="single" w:sz="8" w:space="0" w:color="auto"/>
              <w:right w:val="single" w:sz="8" w:space="0" w:color="auto"/>
            </w:tcBorders>
            <w:shd w:val="clear" w:color="auto" w:fill="FFFFFF"/>
            <w:hideMark/>
          </w:tcPr>
          <w:p w14:paraId="5A992676" w14:textId="11FDBA8E" w:rsidR="00830CE6" w:rsidRPr="006D69C2" w:rsidRDefault="007F5773" w:rsidP="00830CE6">
            <w:pPr>
              <w:widowControl w:val="0"/>
              <w:rPr>
                <w:rFonts w:asciiTheme="minorHAnsi" w:hAnsiTheme="minorHAnsi" w:cstheme="minorHAnsi"/>
                <w:color w:val="000000"/>
                <w:sz w:val="20"/>
                <w:lang w:val="fr-FR"/>
              </w:rPr>
            </w:pPr>
            <w:r w:rsidRPr="002229DF">
              <w:rPr>
                <w:rFonts w:asciiTheme="minorHAnsi" w:hAnsiTheme="minorHAnsi" w:cstheme="minorHAnsi"/>
                <w:color w:val="000000"/>
                <w:sz w:val="20"/>
                <w:lang w:val="pt-PT"/>
              </w:rPr>
              <w:t>Lao Cai, Hue, Da Nang, Ca Mau, Ha Noi</w:t>
            </w:r>
          </w:p>
        </w:tc>
      </w:tr>
      <w:tr w:rsidR="00830CE6" w:rsidRPr="001073A1" w14:paraId="35F57193" w14:textId="77777777" w:rsidTr="006D69C2">
        <w:trPr>
          <w:trHeight w:val="465"/>
        </w:trPr>
        <w:tc>
          <w:tcPr>
            <w:tcW w:w="1350" w:type="dxa"/>
            <w:vMerge/>
            <w:tcBorders>
              <w:left w:val="nil"/>
              <w:bottom w:val="single" w:sz="4" w:space="0" w:color="auto"/>
              <w:right w:val="single" w:sz="8" w:space="0" w:color="auto"/>
            </w:tcBorders>
            <w:shd w:val="clear" w:color="auto" w:fill="FFFFFF"/>
            <w:hideMark/>
          </w:tcPr>
          <w:p w14:paraId="0AC4CF0B" w14:textId="77777777" w:rsidR="00830CE6" w:rsidRPr="006D69C2" w:rsidRDefault="00830CE6" w:rsidP="00830CE6">
            <w:pPr>
              <w:widowControl w:val="0"/>
              <w:rPr>
                <w:rFonts w:asciiTheme="minorHAnsi" w:hAnsiTheme="minorHAnsi" w:cstheme="minorHAnsi"/>
                <w:color w:val="000000"/>
                <w:sz w:val="20"/>
                <w:lang w:val="fr-FR"/>
              </w:rPr>
            </w:pPr>
          </w:p>
        </w:tc>
        <w:tc>
          <w:tcPr>
            <w:tcW w:w="4500" w:type="dxa"/>
            <w:tcBorders>
              <w:top w:val="nil"/>
              <w:left w:val="nil"/>
              <w:bottom w:val="single" w:sz="4" w:space="0" w:color="auto"/>
              <w:right w:val="single" w:sz="8" w:space="0" w:color="auto"/>
            </w:tcBorders>
            <w:shd w:val="clear" w:color="auto" w:fill="FFFFFF"/>
            <w:hideMark/>
          </w:tcPr>
          <w:p w14:paraId="3B477FA9" w14:textId="77777777" w:rsidR="00830CE6" w:rsidRPr="006D69C2" w:rsidRDefault="00830CE6" w:rsidP="00830CE6">
            <w:pPr>
              <w:widowControl w:val="0"/>
              <w:spacing w:before="120"/>
              <w:rPr>
                <w:rFonts w:asciiTheme="minorHAnsi" w:hAnsiTheme="minorHAnsi" w:cstheme="minorHAnsi"/>
                <w:sz w:val="20"/>
              </w:rPr>
            </w:pPr>
            <w:r w:rsidRPr="006D69C2">
              <w:rPr>
                <w:rFonts w:asciiTheme="minorHAnsi" w:hAnsiTheme="minorHAnsi" w:cstheme="minorHAnsi"/>
                <w:sz w:val="20"/>
              </w:rPr>
              <w:t>4. Where are key project staff available to provide information and explanations?</w:t>
            </w:r>
          </w:p>
        </w:tc>
        <w:tc>
          <w:tcPr>
            <w:tcW w:w="3379" w:type="dxa"/>
            <w:tcBorders>
              <w:top w:val="nil"/>
              <w:left w:val="nil"/>
              <w:bottom w:val="single" w:sz="4" w:space="0" w:color="auto"/>
              <w:right w:val="single" w:sz="8" w:space="0" w:color="auto"/>
            </w:tcBorders>
            <w:shd w:val="clear" w:color="auto" w:fill="FFFFFF"/>
            <w:hideMark/>
          </w:tcPr>
          <w:p w14:paraId="40F945BE" w14:textId="2920C3BC" w:rsidR="00830CE6" w:rsidRPr="001073A1" w:rsidRDefault="007B1926" w:rsidP="00830CE6">
            <w:pPr>
              <w:widowControl w:val="0"/>
              <w:rPr>
                <w:rFonts w:asciiTheme="minorHAnsi" w:hAnsiTheme="minorHAnsi" w:cstheme="minorHAnsi"/>
                <w:color w:val="000000"/>
                <w:sz w:val="20"/>
                <w:lang w:val="it-IT"/>
              </w:rPr>
            </w:pPr>
            <w:r w:rsidRPr="001073A1">
              <w:rPr>
                <w:rFonts w:asciiTheme="minorHAnsi" w:hAnsiTheme="minorHAnsi" w:cstheme="minorHAnsi"/>
                <w:color w:val="000000"/>
                <w:sz w:val="20"/>
                <w:lang w:val="it-IT"/>
              </w:rPr>
              <w:t>Lao Cai, Hue, Da Nang, Thai Nguyen, Ha Noi, Quang Tri, Phu Tho, Ho Chi Minh, Can Tho</w:t>
            </w:r>
          </w:p>
        </w:tc>
      </w:tr>
      <w:tr w:rsidR="00830CE6" w:rsidRPr="006D69C2" w14:paraId="452F887B" w14:textId="77777777" w:rsidTr="006D69C2">
        <w:trPr>
          <w:trHeight w:val="465"/>
        </w:trPr>
        <w:tc>
          <w:tcPr>
            <w:tcW w:w="1350" w:type="dxa"/>
            <w:vMerge w:val="restart"/>
            <w:tcBorders>
              <w:left w:val="nil"/>
              <w:right w:val="single" w:sz="8" w:space="0" w:color="auto"/>
            </w:tcBorders>
            <w:shd w:val="clear" w:color="auto" w:fill="FFFFFF"/>
          </w:tcPr>
          <w:p w14:paraId="2412EF4B" w14:textId="77777777" w:rsidR="00830CE6" w:rsidRPr="001073A1" w:rsidRDefault="00830CE6" w:rsidP="00830CE6">
            <w:pPr>
              <w:widowControl w:val="0"/>
              <w:rPr>
                <w:rFonts w:asciiTheme="minorHAnsi" w:hAnsiTheme="minorHAnsi" w:cstheme="minorHAnsi"/>
                <w:color w:val="000000"/>
                <w:sz w:val="20"/>
                <w:lang w:val="it-IT"/>
              </w:rPr>
            </w:pPr>
          </w:p>
          <w:p w14:paraId="0572D063" w14:textId="77777777" w:rsidR="00830CE6" w:rsidRPr="006D69C2" w:rsidRDefault="00830CE6" w:rsidP="00830CE6">
            <w:pPr>
              <w:widowControl w:val="0"/>
              <w:rPr>
                <w:rFonts w:asciiTheme="minorHAnsi" w:hAnsiTheme="minorHAnsi" w:cstheme="minorHAnsi"/>
                <w:color w:val="000000"/>
                <w:sz w:val="20"/>
              </w:rPr>
            </w:pPr>
            <w:r w:rsidRPr="006D69C2">
              <w:rPr>
                <w:rFonts w:asciiTheme="minorHAnsi" w:hAnsiTheme="minorHAnsi" w:cstheme="minorHAnsi"/>
                <w:color w:val="000000"/>
                <w:sz w:val="20"/>
              </w:rPr>
              <w:t>Languages</w:t>
            </w:r>
          </w:p>
        </w:tc>
        <w:tc>
          <w:tcPr>
            <w:tcW w:w="4500" w:type="dxa"/>
            <w:tcBorders>
              <w:top w:val="nil"/>
              <w:left w:val="nil"/>
              <w:bottom w:val="single" w:sz="4" w:space="0" w:color="auto"/>
              <w:right w:val="single" w:sz="8" w:space="0" w:color="auto"/>
            </w:tcBorders>
            <w:shd w:val="clear" w:color="auto" w:fill="FFFFFF"/>
          </w:tcPr>
          <w:p w14:paraId="20B12C06" w14:textId="77777777" w:rsidR="00830CE6" w:rsidRPr="006D69C2" w:rsidRDefault="00830CE6" w:rsidP="00830CE6">
            <w:pPr>
              <w:widowControl w:val="0"/>
              <w:spacing w:before="120"/>
              <w:rPr>
                <w:rFonts w:asciiTheme="minorHAnsi" w:hAnsiTheme="minorHAnsi" w:cstheme="minorHAnsi"/>
                <w:sz w:val="20"/>
              </w:rPr>
            </w:pPr>
            <w:r w:rsidRPr="006D69C2">
              <w:rPr>
                <w:rFonts w:asciiTheme="minorHAnsi" w:hAnsiTheme="minorHAnsi" w:cstheme="minorHAnsi"/>
                <w:sz w:val="20"/>
              </w:rPr>
              <w:t>5. Which is the contractual language?</w:t>
            </w:r>
          </w:p>
        </w:tc>
        <w:tc>
          <w:tcPr>
            <w:tcW w:w="3379" w:type="dxa"/>
            <w:tcBorders>
              <w:top w:val="nil"/>
              <w:left w:val="nil"/>
              <w:bottom w:val="single" w:sz="4" w:space="0" w:color="auto"/>
              <w:right w:val="single" w:sz="8" w:space="0" w:color="auto"/>
            </w:tcBorders>
            <w:shd w:val="clear" w:color="auto" w:fill="FFFFFF"/>
          </w:tcPr>
          <w:p w14:paraId="47F2B5A6" w14:textId="664E3A89" w:rsidR="00830CE6" w:rsidRPr="006D69C2" w:rsidRDefault="005D6BF2" w:rsidP="00830CE6">
            <w:pPr>
              <w:widowControl w:val="0"/>
              <w:rPr>
                <w:rFonts w:asciiTheme="minorHAnsi" w:hAnsiTheme="minorHAnsi" w:cstheme="minorHAnsi"/>
                <w:color w:val="000000"/>
                <w:sz w:val="20"/>
              </w:rPr>
            </w:pPr>
            <w:r w:rsidRPr="006D69C2">
              <w:rPr>
                <w:rFonts w:asciiTheme="minorHAnsi" w:hAnsiTheme="minorHAnsi" w:cstheme="minorHAnsi"/>
                <w:color w:val="000000"/>
                <w:sz w:val="20"/>
              </w:rPr>
              <w:t>English, Vietnamese</w:t>
            </w:r>
          </w:p>
        </w:tc>
      </w:tr>
      <w:tr w:rsidR="00830CE6" w:rsidRPr="006D69C2" w14:paraId="41997ABC" w14:textId="77777777" w:rsidTr="006D69C2">
        <w:trPr>
          <w:trHeight w:val="465"/>
        </w:trPr>
        <w:tc>
          <w:tcPr>
            <w:tcW w:w="1350" w:type="dxa"/>
            <w:vMerge/>
            <w:tcBorders>
              <w:left w:val="nil"/>
              <w:right w:val="single" w:sz="8" w:space="0" w:color="auto"/>
            </w:tcBorders>
            <w:shd w:val="clear" w:color="auto" w:fill="FFFFFF"/>
          </w:tcPr>
          <w:p w14:paraId="4B93B518" w14:textId="77777777" w:rsidR="00830CE6" w:rsidRPr="006D69C2" w:rsidRDefault="00830CE6" w:rsidP="00830CE6">
            <w:pPr>
              <w:widowControl w:val="0"/>
              <w:rPr>
                <w:rFonts w:asciiTheme="minorHAnsi" w:hAnsiTheme="minorHAnsi" w:cstheme="minorHAnsi"/>
                <w:color w:val="000000"/>
                <w:sz w:val="20"/>
              </w:rPr>
            </w:pPr>
          </w:p>
        </w:tc>
        <w:tc>
          <w:tcPr>
            <w:tcW w:w="4500" w:type="dxa"/>
            <w:tcBorders>
              <w:top w:val="nil"/>
              <w:left w:val="nil"/>
              <w:bottom w:val="single" w:sz="4" w:space="0" w:color="auto"/>
              <w:right w:val="single" w:sz="8" w:space="0" w:color="auto"/>
            </w:tcBorders>
            <w:shd w:val="clear" w:color="auto" w:fill="FFFFFF"/>
          </w:tcPr>
          <w:p w14:paraId="7C972E76" w14:textId="77777777" w:rsidR="00830CE6" w:rsidRPr="006D69C2" w:rsidRDefault="00830CE6" w:rsidP="00830CE6">
            <w:pPr>
              <w:widowControl w:val="0"/>
              <w:spacing w:before="120"/>
              <w:rPr>
                <w:rFonts w:asciiTheme="minorHAnsi" w:hAnsiTheme="minorHAnsi" w:cstheme="minorHAnsi"/>
                <w:sz w:val="20"/>
              </w:rPr>
            </w:pPr>
            <w:r w:rsidRPr="006D69C2">
              <w:rPr>
                <w:rFonts w:asciiTheme="minorHAnsi" w:hAnsiTheme="minorHAnsi" w:cstheme="minorHAnsi"/>
                <w:sz w:val="20"/>
              </w:rPr>
              <w:t>6. Which is the language of the accounting records?</w:t>
            </w:r>
          </w:p>
        </w:tc>
        <w:tc>
          <w:tcPr>
            <w:tcW w:w="3379" w:type="dxa"/>
            <w:tcBorders>
              <w:top w:val="nil"/>
              <w:left w:val="nil"/>
              <w:bottom w:val="single" w:sz="4" w:space="0" w:color="auto"/>
              <w:right w:val="single" w:sz="8" w:space="0" w:color="auto"/>
            </w:tcBorders>
            <w:shd w:val="clear" w:color="auto" w:fill="FFFFFF"/>
          </w:tcPr>
          <w:p w14:paraId="4EDE4F6A" w14:textId="18861A64" w:rsidR="00830CE6" w:rsidRPr="006D69C2" w:rsidRDefault="005D6BF2" w:rsidP="00830CE6">
            <w:pPr>
              <w:widowControl w:val="0"/>
              <w:rPr>
                <w:rFonts w:asciiTheme="minorHAnsi" w:hAnsiTheme="minorHAnsi" w:cstheme="minorHAnsi"/>
                <w:color w:val="000000"/>
                <w:sz w:val="20"/>
              </w:rPr>
            </w:pPr>
            <w:r w:rsidRPr="006D69C2">
              <w:rPr>
                <w:rFonts w:asciiTheme="minorHAnsi" w:hAnsiTheme="minorHAnsi" w:cstheme="minorHAnsi"/>
                <w:color w:val="000000"/>
                <w:sz w:val="20"/>
              </w:rPr>
              <w:t>English, Vietnamese</w:t>
            </w:r>
          </w:p>
        </w:tc>
      </w:tr>
      <w:tr w:rsidR="00830CE6" w:rsidRPr="006D69C2" w14:paraId="4984E572" w14:textId="77777777" w:rsidTr="006D69C2">
        <w:trPr>
          <w:trHeight w:val="465"/>
        </w:trPr>
        <w:tc>
          <w:tcPr>
            <w:tcW w:w="1350" w:type="dxa"/>
            <w:vMerge/>
            <w:tcBorders>
              <w:left w:val="nil"/>
              <w:right w:val="single" w:sz="8" w:space="0" w:color="auto"/>
            </w:tcBorders>
            <w:shd w:val="clear" w:color="auto" w:fill="FFFFFF"/>
          </w:tcPr>
          <w:p w14:paraId="38066759" w14:textId="77777777" w:rsidR="00830CE6" w:rsidRPr="006D69C2" w:rsidRDefault="00830CE6" w:rsidP="00830CE6">
            <w:pPr>
              <w:widowControl w:val="0"/>
              <w:rPr>
                <w:rFonts w:asciiTheme="minorHAnsi" w:hAnsiTheme="minorHAnsi" w:cstheme="minorHAnsi"/>
                <w:color w:val="000000"/>
                <w:sz w:val="20"/>
              </w:rPr>
            </w:pPr>
          </w:p>
        </w:tc>
        <w:tc>
          <w:tcPr>
            <w:tcW w:w="4500" w:type="dxa"/>
            <w:tcBorders>
              <w:top w:val="nil"/>
              <w:left w:val="nil"/>
              <w:bottom w:val="single" w:sz="4" w:space="0" w:color="auto"/>
              <w:right w:val="single" w:sz="8" w:space="0" w:color="auto"/>
            </w:tcBorders>
            <w:shd w:val="clear" w:color="auto" w:fill="FFFFFF"/>
          </w:tcPr>
          <w:p w14:paraId="68B78E22" w14:textId="77777777" w:rsidR="00830CE6" w:rsidRPr="006D69C2" w:rsidRDefault="00830CE6" w:rsidP="00830CE6">
            <w:pPr>
              <w:widowControl w:val="0"/>
              <w:spacing w:before="120"/>
              <w:rPr>
                <w:rFonts w:asciiTheme="minorHAnsi" w:hAnsiTheme="minorHAnsi" w:cstheme="minorHAnsi"/>
                <w:sz w:val="20"/>
              </w:rPr>
            </w:pPr>
            <w:r w:rsidRPr="006D69C2">
              <w:rPr>
                <w:rFonts w:asciiTheme="minorHAnsi" w:hAnsiTheme="minorHAnsi" w:cstheme="minorHAnsi"/>
                <w:sz w:val="20"/>
              </w:rPr>
              <w:t>7. Which are the languages of supporting documents?</w:t>
            </w:r>
          </w:p>
        </w:tc>
        <w:tc>
          <w:tcPr>
            <w:tcW w:w="3379" w:type="dxa"/>
            <w:tcBorders>
              <w:top w:val="nil"/>
              <w:left w:val="nil"/>
              <w:bottom w:val="single" w:sz="4" w:space="0" w:color="auto"/>
              <w:right w:val="single" w:sz="8" w:space="0" w:color="auto"/>
            </w:tcBorders>
            <w:shd w:val="clear" w:color="auto" w:fill="FFFFFF"/>
          </w:tcPr>
          <w:p w14:paraId="64D48F28" w14:textId="64DC4ABF" w:rsidR="00830CE6" w:rsidRPr="006D69C2" w:rsidRDefault="005D6BF2" w:rsidP="00830CE6">
            <w:pPr>
              <w:widowControl w:val="0"/>
              <w:rPr>
                <w:rFonts w:asciiTheme="minorHAnsi" w:hAnsiTheme="minorHAnsi" w:cstheme="minorHAnsi"/>
                <w:color w:val="000000"/>
                <w:sz w:val="20"/>
              </w:rPr>
            </w:pPr>
            <w:r w:rsidRPr="006D69C2">
              <w:rPr>
                <w:rFonts w:asciiTheme="minorHAnsi" w:hAnsiTheme="minorHAnsi" w:cstheme="minorHAnsi"/>
                <w:color w:val="000000"/>
                <w:sz w:val="20"/>
              </w:rPr>
              <w:t>English, Vietnamese</w:t>
            </w:r>
          </w:p>
        </w:tc>
      </w:tr>
      <w:tr w:rsidR="00830CE6" w:rsidRPr="006D69C2" w14:paraId="199654AB" w14:textId="77777777" w:rsidTr="006D69C2">
        <w:trPr>
          <w:trHeight w:val="465"/>
        </w:trPr>
        <w:tc>
          <w:tcPr>
            <w:tcW w:w="1350" w:type="dxa"/>
            <w:vMerge/>
            <w:tcBorders>
              <w:left w:val="nil"/>
              <w:bottom w:val="single" w:sz="4" w:space="0" w:color="auto"/>
              <w:right w:val="single" w:sz="8" w:space="0" w:color="auto"/>
            </w:tcBorders>
            <w:shd w:val="clear" w:color="auto" w:fill="FFFFFF"/>
          </w:tcPr>
          <w:p w14:paraId="0A63202F" w14:textId="77777777" w:rsidR="00830CE6" w:rsidRPr="006D69C2" w:rsidRDefault="00830CE6" w:rsidP="00830CE6">
            <w:pPr>
              <w:widowControl w:val="0"/>
              <w:rPr>
                <w:rFonts w:asciiTheme="minorHAnsi" w:hAnsiTheme="minorHAnsi" w:cstheme="minorHAnsi"/>
                <w:color w:val="000000"/>
                <w:sz w:val="20"/>
              </w:rPr>
            </w:pPr>
          </w:p>
        </w:tc>
        <w:tc>
          <w:tcPr>
            <w:tcW w:w="4500" w:type="dxa"/>
            <w:tcBorders>
              <w:top w:val="nil"/>
              <w:left w:val="nil"/>
              <w:bottom w:val="single" w:sz="4" w:space="0" w:color="auto"/>
              <w:right w:val="single" w:sz="8" w:space="0" w:color="auto"/>
            </w:tcBorders>
            <w:shd w:val="clear" w:color="auto" w:fill="FFFFFF"/>
          </w:tcPr>
          <w:p w14:paraId="17D64F6B" w14:textId="77777777" w:rsidR="00830CE6" w:rsidRPr="006D69C2" w:rsidRDefault="00830CE6" w:rsidP="00830CE6">
            <w:pPr>
              <w:widowControl w:val="0"/>
              <w:spacing w:before="120"/>
              <w:rPr>
                <w:rFonts w:asciiTheme="minorHAnsi" w:hAnsiTheme="minorHAnsi" w:cstheme="minorHAnsi"/>
                <w:sz w:val="20"/>
              </w:rPr>
            </w:pPr>
            <w:r w:rsidRPr="006D69C2">
              <w:rPr>
                <w:rFonts w:asciiTheme="minorHAnsi" w:hAnsiTheme="minorHAnsi" w:cstheme="minorHAnsi"/>
                <w:sz w:val="20"/>
              </w:rPr>
              <w:t>8. Which languages are spoken by key project staff?</w:t>
            </w:r>
          </w:p>
        </w:tc>
        <w:tc>
          <w:tcPr>
            <w:tcW w:w="3379" w:type="dxa"/>
            <w:tcBorders>
              <w:top w:val="nil"/>
              <w:left w:val="nil"/>
              <w:bottom w:val="single" w:sz="4" w:space="0" w:color="auto"/>
              <w:right w:val="single" w:sz="8" w:space="0" w:color="auto"/>
            </w:tcBorders>
            <w:shd w:val="clear" w:color="auto" w:fill="FFFFFF"/>
          </w:tcPr>
          <w:p w14:paraId="13B17305" w14:textId="7064FBEC" w:rsidR="00830CE6" w:rsidRPr="006D69C2" w:rsidRDefault="005D6BF2" w:rsidP="00830CE6">
            <w:pPr>
              <w:widowControl w:val="0"/>
              <w:rPr>
                <w:rFonts w:asciiTheme="minorHAnsi" w:hAnsiTheme="minorHAnsi" w:cstheme="minorHAnsi"/>
                <w:color w:val="000000"/>
                <w:sz w:val="20"/>
              </w:rPr>
            </w:pPr>
            <w:r w:rsidRPr="006D69C2">
              <w:rPr>
                <w:rFonts w:asciiTheme="minorHAnsi" w:hAnsiTheme="minorHAnsi" w:cstheme="minorHAnsi"/>
                <w:color w:val="000000"/>
                <w:sz w:val="20"/>
              </w:rPr>
              <w:t>English, Vietnamese</w:t>
            </w:r>
          </w:p>
        </w:tc>
      </w:tr>
    </w:tbl>
    <w:p w14:paraId="373AF365" w14:textId="77777777" w:rsidR="00830CE6" w:rsidRPr="000767B9" w:rsidRDefault="00830CE6" w:rsidP="00830CE6">
      <w:pPr>
        <w:rPr>
          <w:rFonts w:asciiTheme="minorHAnsi" w:hAnsiTheme="minorHAnsi" w:cstheme="minorHAnsi"/>
        </w:rPr>
      </w:pPr>
    </w:p>
    <w:tbl>
      <w:tblPr>
        <w:tblpPr w:leftFromText="180" w:rightFromText="180" w:vertAnchor="text" w:tblpX="93" w:tblpY="1"/>
        <w:tblOverlap w:val="never"/>
        <w:tblW w:w="9270" w:type="dxa"/>
        <w:tblLayout w:type="fixed"/>
        <w:tblLook w:val="04A0" w:firstRow="1" w:lastRow="0" w:firstColumn="1" w:lastColumn="0" w:noHBand="0" w:noVBand="1"/>
      </w:tblPr>
      <w:tblGrid>
        <w:gridCol w:w="1350"/>
        <w:gridCol w:w="4532"/>
        <w:gridCol w:w="3388"/>
      </w:tblGrid>
      <w:tr w:rsidR="00830CE6" w:rsidRPr="006D69C2" w14:paraId="4C663E70" w14:textId="77777777" w:rsidTr="006D69C2">
        <w:trPr>
          <w:trHeight w:val="465"/>
        </w:trPr>
        <w:tc>
          <w:tcPr>
            <w:tcW w:w="9270" w:type="dxa"/>
            <w:gridSpan w:val="3"/>
            <w:tcBorders>
              <w:top w:val="single" w:sz="4" w:space="0" w:color="auto"/>
              <w:bottom w:val="single" w:sz="4" w:space="0" w:color="auto"/>
            </w:tcBorders>
            <w:shd w:val="clear" w:color="auto" w:fill="BFBFBF"/>
          </w:tcPr>
          <w:p w14:paraId="6B984A46" w14:textId="77777777" w:rsidR="00830CE6" w:rsidRPr="006D69C2" w:rsidRDefault="00830CE6" w:rsidP="00830CE6">
            <w:pPr>
              <w:widowControl w:val="0"/>
              <w:spacing w:before="120"/>
              <w:rPr>
                <w:rFonts w:asciiTheme="minorHAnsi" w:hAnsiTheme="minorHAnsi" w:cstheme="minorHAnsi"/>
                <w:b/>
                <w:sz w:val="20"/>
              </w:rPr>
            </w:pPr>
            <w:r w:rsidRPr="006D69C2">
              <w:rPr>
                <w:rFonts w:asciiTheme="minorHAnsi" w:hAnsiTheme="minorHAnsi" w:cstheme="minorHAnsi"/>
                <w:b/>
                <w:sz w:val="20"/>
              </w:rPr>
              <w:t>B</w:t>
            </w:r>
            <w:r w:rsidRPr="006D69C2">
              <w:rPr>
                <w:rFonts w:asciiTheme="minorHAnsi" w:hAnsiTheme="minorHAnsi" w:cstheme="minorHAnsi"/>
                <w:b/>
                <w:sz w:val="20"/>
              </w:rPr>
              <w:tab/>
              <w:t>Contractual Conditions</w:t>
            </w:r>
          </w:p>
        </w:tc>
      </w:tr>
      <w:tr w:rsidR="00830CE6" w:rsidRPr="006D69C2" w14:paraId="2D4DDF7E" w14:textId="77777777" w:rsidTr="006D69C2">
        <w:trPr>
          <w:trHeight w:val="465"/>
        </w:trPr>
        <w:tc>
          <w:tcPr>
            <w:tcW w:w="1350" w:type="dxa"/>
            <w:tcBorders>
              <w:left w:val="nil"/>
              <w:bottom w:val="single" w:sz="8" w:space="0" w:color="auto"/>
              <w:right w:val="single" w:sz="8" w:space="0" w:color="auto"/>
            </w:tcBorders>
            <w:shd w:val="clear" w:color="auto" w:fill="FFFFFF"/>
          </w:tcPr>
          <w:p w14:paraId="097634D2" w14:textId="77777777" w:rsidR="00830CE6" w:rsidRPr="006D69C2" w:rsidRDefault="00830CE6" w:rsidP="00830CE6">
            <w:pPr>
              <w:widowControl w:val="0"/>
              <w:spacing w:before="120"/>
              <w:rPr>
                <w:rFonts w:asciiTheme="minorHAnsi" w:hAnsiTheme="minorHAnsi" w:cstheme="minorHAnsi"/>
                <w:sz w:val="20"/>
              </w:rPr>
            </w:pPr>
            <w:r w:rsidRPr="006D69C2">
              <w:rPr>
                <w:rFonts w:asciiTheme="minorHAnsi" w:hAnsiTheme="minorHAnsi" w:cstheme="minorHAnsi"/>
                <w:sz w:val="20"/>
              </w:rPr>
              <w:t>Contract amount</w:t>
            </w:r>
          </w:p>
        </w:tc>
        <w:tc>
          <w:tcPr>
            <w:tcW w:w="4532" w:type="dxa"/>
            <w:tcBorders>
              <w:top w:val="nil"/>
              <w:left w:val="nil"/>
              <w:bottom w:val="single" w:sz="8" w:space="0" w:color="auto"/>
              <w:right w:val="single" w:sz="8" w:space="0" w:color="auto"/>
            </w:tcBorders>
            <w:shd w:val="clear" w:color="auto" w:fill="FFFFFF"/>
          </w:tcPr>
          <w:p w14:paraId="16D4FF82" w14:textId="77777777" w:rsidR="00830CE6" w:rsidRPr="006D69C2" w:rsidRDefault="00830CE6" w:rsidP="00830CE6">
            <w:pPr>
              <w:widowControl w:val="0"/>
              <w:spacing w:before="120"/>
              <w:rPr>
                <w:rFonts w:asciiTheme="minorHAnsi" w:hAnsiTheme="minorHAnsi" w:cstheme="minorHAnsi"/>
                <w:sz w:val="20"/>
              </w:rPr>
            </w:pPr>
            <w:r w:rsidRPr="006D69C2">
              <w:rPr>
                <w:rFonts w:asciiTheme="minorHAnsi" w:hAnsiTheme="minorHAnsi" w:cstheme="minorHAnsi"/>
                <w:sz w:val="20"/>
              </w:rPr>
              <w:t>9. What is the total amount of the contract?</w:t>
            </w:r>
          </w:p>
        </w:tc>
        <w:tc>
          <w:tcPr>
            <w:tcW w:w="3388" w:type="dxa"/>
            <w:tcBorders>
              <w:top w:val="nil"/>
              <w:left w:val="nil"/>
              <w:bottom w:val="single" w:sz="8" w:space="0" w:color="auto"/>
              <w:right w:val="single" w:sz="8" w:space="0" w:color="auto"/>
            </w:tcBorders>
            <w:shd w:val="clear" w:color="auto" w:fill="FFFFFF"/>
          </w:tcPr>
          <w:p w14:paraId="2724E1FB" w14:textId="7982137C" w:rsidR="00A259A9" w:rsidRPr="006D69C2" w:rsidRDefault="005D6BF2" w:rsidP="00830CE6">
            <w:pPr>
              <w:widowControl w:val="0"/>
              <w:spacing w:before="120"/>
              <w:rPr>
                <w:rFonts w:asciiTheme="minorHAnsi" w:hAnsiTheme="minorHAnsi" w:cstheme="minorHAnsi"/>
                <w:sz w:val="20"/>
              </w:rPr>
            </w:pPr>
            <w:r w:rsidRPr="006D69C2">
              <w:rPr>
                <w:rFonts w:asciiTheme="minorHAnsi" w:hAnsiTheme="minorHAnsi" w:cstheme="minorHAnsi"/>
                <w:sz w:val="20"/>
              </w:rPr>
              <w:t xml:space="preserve">EUR </w:t>
            </w:r>
            <w:r w:rsidR="008933CF">
              <w:rPr>
                <w:rFonts w:asciiTheme="minorHAnsi" w:hAnsiTheme="minorHAnsi" w:cstheme="minorHAnsi"/>
                <w:sz w:val="20"/>
              </w:rPr>
              <w:t>4,999,714</w:t>
            </w:r>
            <w:r w:rsidR="00993490" w:rsidRPr="006D69C2">
              <w:rPr>
                <w:rFonts w:asciiTheme="minorHAnsi" w:hAnsiTheme="minorHAnsi" w:cstheme="minorHAnsi"/>
                <w:sz w:val="20"/>
              </w:rPr>
              <w:t xml:space="preserve"> </w:t>
            </w:r>
            <w:r w:rsidR="00A259A9" w:rsidRPr="006D69C2">
              <w:rPr>
                <w:rFonts w:asciiTheme="minorHAnsi" w:hAnsiTheme="minorHAnsi" w:cstheme="minorHAnsi"/>
                <w:sz w:val="20"/>
              </w:rPr>
              <w:t xml:space="preserve"> for </w:t>
            </w:r>
            <w:r w:rsidR="008933CF">
              <w:rPr>
                <w:rFonts w:asciiTheme="minorHAnsi" w:hAnsiTheme="minorHAnsi" w:cstheme="minorHAnsi"/>
                <w:sz w:val="20"/>
              </w:rPr>
              <w:t>54</w:t>
            </w:r>
            <w:r w:rsidR="00993490" w:rsidRPr="006D69C2">
              <w:rPr>
                <w:rFonts w:asciiTheme="minorHAnsi" w:hAnsiTheme="minorHAnsi" w:cstheme="minorHAnsi"/>
                <w:sz w:val="20"/>
              </w:rPr>
              <w:t xml:space="preserve"> months</w:t>
            </w:r>
          </w:p>
          <w:p w14:paraId="045ADFF1" w14:textId="198DABD2" w:rsidR="00830CE6" w:rsidRPr="006D69C2" w:rsidRDefault="00830CE6" w:rsidP="00830CE6">
            <w:pPr>
              <w:widowControl w:val="0"/>
              <w:spacing w:before="120"/>
              <w:rPr>
                <w:rFonts w:asciiTheme="minorHAnsi" w:hAnsiTheme="minorHAnsi" w:cstheme="minorHAnsi"/>
                <w:sz w:val="20"/>
              </w:rPr>
            </w:pPr>
          </w:p>
        </w:tc>
      </w:tr>
      <w:tr w:rsidR="00830CE6" w:rsidRPr="006D69C2" w14:paraId="0FADF0DF" w14:textId="77777777" w:rsidTr="006D69C2">
        <w:trPr>
          <w:trHeight w:val="465"/>
        </w:trPr>
        <w:tc>
          <w:tcPr>
            <w:tcW w:w="1350" w:type="dxa"/>
            <w:tcBorders>
              <w:top w:val="single" w:sz="8" w:space="0" w:color="auto"/>
              <w:left w:val="nil"/>
              <w:bottom w:val="single" w:sz="8" w:space="0" w:color="auto"/>
              <w:right w:val="single" w:sz="8" w:space="0" w:color="auto"/>
            </w:tcBorders>
            <w:shd w:val="clear" w:color="auto" w:fill="FFFFFF"/>
          </w:tcPr>
          <w:p w14:paraId="1F83AE6E" w14:textId="77777777" w:rsidR="00830CE6" w:rsidRPr="006D69C2" w:rsidRDefault="00830CE6" w:rsidP="00830CE6">
            <w:pPr>
              <w:widowControl w:val="0"/>
              <w:spacing w:before="120"/>
              <w:rPr>
                <w:rFonts w:asciiTheme="minorHAnsi" w:hAnsiTheme="minorHAnsi" w:cstheme="minorHAnsi"/>
                <w:color w:val="000000"/>
                <w:sz w:val="20"/>
              </w:rPr>
            </w:pPr>
            <w:r w:rsidRPr="006D69C2">
              <w:rPr>
                <w:rFonts w:asciiTheme="minorHAnsi" w:hAnsiTheme="minorHAnsi" w:cstheme="minorHAnsi"/>
                <w:sz w:val="20"/>
              </w:rPr>
              <w:t>EC contribution</w:t>
            </w:r>
          </w:p>
        </w:tc>
        <w:tc>
          <w:tcPr>
            <w:tcW w:w="4532" w:type="dxa"/>
            <w:tcBorders>
              <w:top w:val="nil"/>
              <w:left w:val="nil"/>
              <w:bottom w:val="single" w:sz="8" w:space="0" w:color="auto"/>
              <w:right w:val="single" w:sz="8" w:space="0" w:color="auto"/>
            </w:tcBorders>
            <w:shd w:val="clear" w:color="auto" w:fill="FFFFFF"/>
          </w:tcPr>
          <w:p w14:paraId="19C77AA5" w14:textId="77777777" w:rsidR="00830CE6" w:rsidRPr="000401BF" w:rsidRDefault="00830CE6" w:rsidP="00830CE6">
            <w:pPr>
              <w:widowControl w:val="0"/>
              <w:spacing w:before="120"/>
              <w:rPr>
                <w:rFonts w:asciiTheme="minorHAnsi" w:hAnsiTheme="minorHAnsi" w:cstheme="minorHAnsi"/>
                <w:sz w:val="20"/>
              </w:rPr>
            </w:pPr>
            <w:r w:rsidRPr="000401BF">
              <w:rPr>
                <w:rFonts w:asciiTheme="minorHAnsi" w:hAnsiTheme="minorHAnsi" w:cstheme="minorHAnsi"/>
                <w:sz w:val="20"/>
              </w:rPr>
              <w:t>10. What is the amount of the EC contribution?</w:t>
            </w:r>
          </w:p>
        </w:tc>
        <w:tc>
          <w:tcPr>
            <w:tcW w:w="3388" w:type="dxa"/>
            <w:tcBorders>
              <w:top w:val="nil"/>
              <w:left w:val="nil"/>
              <w:bottom w:val="single" w:sz="8" w:space="0" w:color="auto"/>
              <w:right w:val="single" w:sz="8" w:space="0" w:color="auto"/>
            </w:tcBorders>
            <w:shd w:val="clear" w:color="auto" w:fill="FFFFFF"/>
          </w:tcPr>
          <w:p w14:paraId="3686AEDB" w14:textId="77777777" w:rsidR="00997561" w:rsidRPr="000401BF" w:rsidRDefault="00997561" w:rsidP="00997561">
            <w:pPr>
              <w:widowControl w:val="0"/>
              <w:spacing w:before="120"/>
              <w:rPr>
                <w:rFonts w:asciiTheme="minorHAnsi" w:hAnsiTheme="minorHAnsi" w:cstheme="minorHAnsi"/>
                <w:sz w:val="20"/>
              </w:rPr>
            </w:pPr>
            <w:r w:rsidRPr="000401BF">
              <w:rPr>
                <w:rFonts w:asciiTheme="minorHAnsi" w:hAnsiTheme="minorHAnsi" w:cstheme="minorHAnsi"/>
                <w:sz w:val="20"/>
              </w:rPr>
              <w:t>EUR 4,999,714  for 54 months</w:t>
            </w:r>
          </w:p>
          <w:p w14:paraId="1FB8D755" w14:textId="6E74C3E5" w:rsidR="009E2405" w:rsidRPr="000401BF" w:rsidRDefault="009E2405" w:rsidP="00997561">
            <w:pPr>
              <w:widowControl w:val="0"/>
              <w:spacing w:before="120"/>
              <w:rPr>
                <w:rFonts w:asciiTheme="minorHAnsi" w:hAnsiTheme="minorHAnsi" w:cstheme="minorHAnsi"/>
                <w:sz w:val="20"/>
                <w:lang w:val="en-US"/>
              </w:rPr>
            </w:pPr>
            <w:r w:rsidRPr="000401BF">
              <w:rPr>
                <w:rFonts w:asciiTheme="minorHAnsi" w:hAnsiTheme="minorHAnsi" w:cstheme="minorHAnsi"/>
                <w:sz w:val="20"/>
              </w:rPr>
              <w:t>EUR </w:t>
            </w:r>
            <w:r w:rsidRPr="000401BF">
              <w:rPr>
                <w:rFonts w:asciiTheme="minorHAnsi" w:hAnsiTheme="minorHAnsi" w:cstheme="minorHAnsi"/>
                <w:bCs/>
                <w:sz w:val="20"/>
              </w:rPr>
              <w:t>1,128,990.77</w:t>
            </w:r>
            <w:r w:rsidRPr="000401BF">
              <w:rPr>
                <w:rFonts w:asciiTheme="minorHAnsi" w:hAnsiTheme="minorHAnsi" w:cstheme="minorHAnsi"/>
                <w:sz w:val="20"/>
              </w:rPr>
              <w:t> for year 1 </w:t>
            </w:r>
          </w:p>
          <w:p w14:paraId="14B8C6C3" w14:textId="6B054E22" w:rsidR="00830CE6" w:rsidRPr="000401BF" w:rsidRDefault="00830CE6" w:rsidP="00830CE6">
            <w:pPr>
              <w:widowControl w:val="0"/>
              <w:rPr>
                <w:rFonts w:asciiTheme="minorHAnsi" w:hAnsiTheme="minorHAnsi" w:cstheme="minorHAnsi"/>
                <w:color w:val="000000"/>
                <w:sz w:val="20"/>
              </w:rPr>
            </w:pPr>
          </w:p>
        </w:tc>
      </w:tr>
      <w:tr w:rsidR="00274607" w:rsidRPr="006D69C2" w14:paraId="35D75BE5" w14:textId="77777777" w:rsidTr="00BA2222">
        <w:trPr>
          <w:trHeight w:val="2405"/>
        </w:trPr>
        <w:tc>
          <w:tcPr>
            <w:tcW w:w="1350" w:type="dxa"/>
            <w:tcBorders>
              <w:top w:val="single" w:sz="8" w:space="0" w:color="auto"/>
              <w:left w:val="nil"/>
              <w:right w:val="single" w:sz="8" w:space="0" w:color="auto"/>
            </w:tcBorders>
            <w:shd w:val="clear" w:color="auto" w:fill="FFFFFF"/>
          </w:tcPr>
          <w:p w14:paraId="1EFE602C" w14:textId="77777777" w:rsidR="00274607" w:rsidRPr="006D69C2" w:rsidRDefault="00274607" w:rsidP="00830CE6">
            <w:pPr>
              <w:widowControl w:val="0"/>
              <w:rPr>
                <w:rFonts w:asciiTheme="minorHAnsi" w:hAnsiTheme="minorHAnsi" w:cstheme="minorHAnsi"/>
                <w:color w:val="000000"/>
                <w:sz w:val="20"/>
              </w:rPr>
            </w:pPr>
            <w:r w:rsidRPr="006D69C2">
              <w:rPr>
                <w:rFonts w:asciiTheme="minorHAnsi" w:hAnsiTheme="minorHAnsi" w:cstheme="minorHAnsi"/>
                <w:color w:val="000000"/>
                <w:sz w:val="20"/>
              </w:rPr>
              <w:t>Other contributions</w:t>
            </w:r>
          </w:p>
        </w:tc>
        <w:tc>
          <w:tcPr>
            <w:tcW w:w="4532" w:type="dxa"/>
            <w:tcBorders>
              <w:top w:val="nil"/>
              <w:left w:val="nil"/>
              <w:right w:val="single" w:sz="8" w:space="0" w:color="auto"/>
            </w:tcBorders>
            <w:shd w:val="clear" w:color="auto" w:fill="FFFFFF"/>
          </w:tcPr>
          <w:p w14:paraId="1FBC4490" w14:textId="04C5EBF4" w:rsidR="00274607" w:rsidRPr="000401BF" w:rsidRDefault="00274607" w:rsidP="00830CE6">
            <w:pPr>
              <w:widowControl w:val="0"/>
              <w:spacing w:before="120"/>
              <w:rPr>
                <w:rFonts w:asciiTheme="minorHAnsi" w:hAnsiTheme="minorHAnsi" w:cstheme="minorHAnsi"/>
                <w:sz w:val="20"/>
              </w:rPr>
            </w:pPr>
            <w:r w:rsidRPr="000401BF">
              <w:rPr>
                <w:rFonts w:asciiTheme="minorHAnsi" w:hAnsiTheme="minorHAnsi" w:cstheme="minorHAnsi"/>
                <w:sz w:val="20"/>
              </w:rPr>
              <w:t xml:space="preserve">11. Which are the other sources of funding (including the </w:t>
            </w:r>
            <w:r w:rsidR="0021542B">
              <w:rPr>
                <w:rFonts w:asciiTheme="minorHAnsi" w:hAnsiTheme="minorHAnsi" w:cstheme="minorHAnsi"/>
                <w:sz w:val="20"/>
              </w:rPr>
              <w:t>Coordinator</w:t>
            </w:r>
            <w:r w:rsidRPr="000401BF">
              <w:rPr>
                <w:rFonts w:asciiTheme="minorHAnsi" w:hAnsiTheme="minorHAnsi" w:cstheme="minorHAnsi"/>
                <w:sz w:val="20"/>
              </w:rPr>
              <w:t>)?</w:t>
            </w:r>
          </w:p>
        </w:tc>
        <w:tc>
          <w:tcPr>
            <w:tcW w:w="3388" w:type="dxa"/>
            <w:tcBorders>
              <w:top w:val="nil"/>
              <w:left w:val="nil"/>
              <w:right w:val="single" w:sz="8" w:space="0" w:color="auto"/>
            </w:tcBorders>
            <w:shd w:val="clear" w:color="auto" w:fill="FFFFFF"/>
          </w:tcPr>
          <w:p w14:paraId="149F1438" w14:textId="50B8E678" w:rsidR="00274607" w:rsidRPr="000401BF" w:rsidRDefault="00274607" w:rsidP="00830CE6">
            <w:pPr>
              <w:widowControl w:val="0"/>
              <w:rPr>
                <w:rFonts w:asciiTheme="minorHAnsi" w:hAnsiTheme="minorHAnsi" w:cstheme="minorHAnsi"/>
                <w:color w:val="000000"/>
                <w:sz w:val="20"/>
              </w:rPr>
            </w:pPr>
            <w:r w:rsidRPr="000401BF">
              <w:rPr>
                <w:rFonts w:asciiTheme="minorHAnsi" w:hAnsiTheme="minorHAnsi" w:cstheme="minorHAnsi"/>
                <w:color w:val="000000"/>
                <w:sz w:val="20"/>
              </w:rPr>
              <w:t>No</w:t>
            </w:r>
          </w:p>
        </w:tc>
      </w:tr>
    </w:tbl>
    <w:p w14:paraId="0EB6B94C" w14:textId="77777777" w:rsidR="00830CE6" w:rsidRPr="000767B9" w:rsidRDefault="00830CE6" w:rsidP="00830CE6">
      <w:pPr>
        <w:rPr>
          <w:rFonts w:asciiTheme="minorHAnsi" w:hAnsiTheme="minorHAnsi" w:cstheme="minorHAnsi"/>
        </w:rPr>
      </w:pPr>
    </w:p>
    <w:tbl>
      <w:tblPr>
        <w:tblW w:w="9214" w:type="dxa"/>
        <w:tblInd w:w="108" w:type="dxa"/>
        <w:tblBorders>
          <w:top w:val="single" w:sz="4" w:space="0" w:color="auto"/>
          <w:bottom w:val="single" w:sz="4" w:space="0" w:color="auto"/>
        </w:tblBorders>
        <w:shd w:val="clear" w:color="auto" w:fill="C0C0C0"/>
        <w:tblLayout w:type="fixed"/>
        <w:tblLook w:val="01E0" w:firstRow="1" w:lastRow="1" w:firstColumn="1" w:lastColumn="1" w:noHBand="0" w:noVBand="0"/>
      </w:tblPr>
      <w:tblGrid>
        <w:gridCol w:w="1276"/>
        <w:gridCol w:w="4533"/>
        <w:gridCol w:w="3405"/>
      </w:tblGrid>
      <w:tr w:rsidR="00830CE6" w:rsidRPr="006D69C2" w14:paraId="7FCB4ABB" w14:textId="77777777" w:rsidTr="00830CE6">
        <w:trPr>
          <w:trHeight w:val="383"/>
        </w:trPr>
        <w:tc>
          <w:tcPr>
            <w:tcW w:w="9214" w:type="dxa"/>
            <w:gridSpan w:val="3"/>
            <w:shd w:val="clear" w:color="auto" w:fill="C0C0C0"/>
          </w:tcPr>
          <w:p w14:paraId="12EF4233" w14:textId="77777777" w:rsidR="00830CE6" w:rsidRPr="006D69C2" w:rsidRDefault="00830CE6" w:rsidP="00830CE6">
            <w:pPr>
              <w:spacing w:before="120"/>
              <w:rPr>
                <w:rFonts w:asciiTheme="minorHAnsi" w:hAnsiTheme="minorHAnsi" w:cstheme="minorHAnsi"/>
                <w:b/>
                <w:sz w:val="20"/>
              </w:rPr>
            </w:pPr>
            <w:r w:rsidRPr="006D69C2">
              <w:rPr>
                <w:rFonts w:asciiTheme="minorHAnsi" w:hAnsiTheme="minorHAnsi" w:cstheme="minorHAnsi"/>
                <w:b/>
                <w:sz w:val="20"/>
              </w:rPr>
              <w:br w:type="page"/>
              <w:t>C</w:t>
            </w:r>
            <w:r w:rsidRPr="006D69C2">
              <w:rPr>
                <w:rFonts w:asciiTheme="minorHAnsi" w:hAnsiTheme="minorHAnsi" w:cstheme="minorHAnsi"/>
                <w:b/>
                <w:sz w:val="20"/>
              </w:rPr>
              <w:tab/>
              <w:t>Financial Report (enclosed as Annex 1.1)</w:t>
            </w:r>
          </w:p>
        </w:tc>
      </w:tr>
      <w:tr w:rsidR="00830CE6" w:rsidRPr="006D69C2" w14:paraId="0745779E" w14:textId="77777777" w:rsidTr="00830CE6">
        <w:tblPrEx>
          <w:tblBorders>
            <w:insideH w:val="single" w:sz="4" w:space="0" w:color="auto"/>
            <w:insideV w:val="single" w:sz="4" w:space="0" w:color="auto"/>
          </w:tblBorders>
          <w:shd w:val="clear" w:color="auto" w:fill="auto"/>
        </w:tblPrEx>
        <w:trPr>
          <w:trHeight w:val="402"/>
        </w:trPr>
        <w:tc>
          <w:tcPr>
            <w:tcW w:w="1276" w:type="dxa"/>
            <w:vMerge w:val="restart"/>
          </w:tcPr>
          <w:p w14:paraId="34FEEE95" w14:textId="77777777" w:rsidR="00830CE6" w:rsidRPr="006D69C2" w:rsidRDefault="00830CE6" w:rsidP="00830CE6">
            <w:pPr>
              <w:spacing w:before="120"/>
              <w:rPr>
                <w:rFonts w:asciiTheme="minorHAnsi" w:hAnsiTheme="minorHAnsi" w:cstheme="minorHAnsi"/>
                <w:b/>
                <w:sz w:val="20"/>
              </w:rPr>
            </w:pPr>
            <w:r w:rsidRPr="006D69C2">
              <w:rPr>
                <w:rFonts w:asciiTheme="minorHAnsi" w:hAnsiTheme="minorHAnsi" w:cstheme="minorHAnsi"/>
                <w:sz w:val="20"/>
              </w:rPr>
              <w:t>Financial report</w:t>
            </w:r>
          </w:p>
        </w:tc>
        <w:tc>
          <w:tcPr>
            <w:tcW w:w="4533" w:type="dxa"/>
          </w:tcPr>
          <w:p w14:paraId="33138D57" w14:textId="77777777" w:rsidR="00830CE6" w:rsidRPr="000401BF" w:rsidRDefault="00830CE6" w:rsidP="00830CE6">
            <w:pPr>
              <w:spacing w:before="120"/>
              <w:rPr>
                <w:rFonts w:asciiTheme="minorHAnsi" w:hAnsiTheme="minorHAnsi" w:cstheme="minorHAnsi"/>
                <w:b/>
                <w:sz w:val="20"/>
              </w:rPr>
            </w:pPr>
            <w:r w:rsidRPr="000401BF">
              <w:rPr>
                <w:rFonts w:asciiTheme="minorHAnsi" w:hAnsiTheme="minorHAnsi" w:cstheme="minorHAnsi"/>
                <w:sz w:val="20"/>
              </w:rPr>
              <w:t>12. Approximately how many expense transactions have been reported / are expected to be reported in the Financial Report?</w:t>
            </w:r>
          </w:p>
        </w:tc>
        <w:tc>
          <w:tcPr>
            <w:tcW w:w="3405" w:type="dxa"/>
          </w:tcPr>
          <w:p w14:paraId="102219D3" w14:textId="21C61CF9" w:rsidR="00830CE6" w:rsidRPr="000401BF" w:rsidRDefault="004B7428" w:rsidP="00830CE6">
            <w:pPr>
              <w:spacing w:before="120"/>
              <w:rPr>
                <w:rFonts w:asciiTheme="minorHAnsi" w:hAnsiTheme="minorHAnsi" w:cstheme="minorHAnsi"/>
                <w:bCs/>
                <w:sz w:val="20"/>
              </w:rPr>
            </w:pPr>
            <w:r w:rsidRPr="000401BF">
              <w:rPr>
                <w:rFonts w:asciiTheme="minorHAnsi" w:hAnsiTheme="minorHAnsi" w:cstheme="minorHAnsi"/>
                <w:bCs/>
                <w:sz w:val="20"/>
              </w:rPr>
              <w:t>2000</w:t>
            </w:r>
          </w:p>
        </w:tc>
      </w:tr>
      <w:tr w:rsidR="00830CE6" w:rsidRPr="006D69C2" w14:paraId="3B54DCD2" w14:textId="77777777" w:rsidTr="00830CE6">
        <w:tblPrEx>
          <w:tblBorders>
            <w:insideH w:val="single" w:sz="4" w:space="0" w:color="auto"/>
            <w:insideV w:val="single" w:sz="4" w:space="0" w:color="auto"/>
          </w:tblBorders>
          <w:shd w:val="clear" w:color="auto" w:fill="auto"/>
        </w:tblPrEx>
        <w:trPr>
          <w:trHeight w:val="517"/>
        </w:trPr>
        <w:tc>
          <w:tcPr>
            <w:tcW w:w="1276" w:type="dxa"/>
            <w:vMerge/>
          </w:tcPr>
          <w:p w14:paraId="0F0A9236" w14:textId="77777777" w:rsidR="00830CE6" w:rsidRPr="006D69C2" w:rsidRDefault="00830CE6" w:rsidP="00830CE6">
            <w:pPr>
              <w:spacing w:before="120"/>
              <w:rPr>
                <w:rFonts w:asciiTheme="minorHAnsi" w:hAnsiTheme="minorHAnsi" w:cstheme="minorHAnsi"/>
                <w:sz w:val="20"/>
              </w:rPr>
            </w:pPr>
          </w:p>
        </w:tc>
        <w:tc>
          <w:tcPr>
            <w:tcW w:w="4533" w:type="dxa"/>
          </w:tcPr>
          <w:p w14:paraId="2397E2BB" w14:textId="77777777" w:rsidR="00830CE6" w:rsidRPr="000401BF" w:rsidRDefault="00830CE6" w:rsidP="00830CE6">
            <w:pPr>
              <w:spacing w:before="120"/>
              <w:rPr>
                <w:rFonts w:asciiTheme="minorHAnsi" w:hAnsiTheme="minorHAnsi" w:cstheme="minorHAnsi"/>
                <w:sz w:val="20"/>
              </w:rPr>
            </w:pPr>
            <w:r w:rsidRPr="000401BF">
              <w:rPr>
                <w:rFonts w:asciiTheme="minorHAnsi" w:hAnsiTheme="minorHAnsi" w:cstheme="minorHAnsi"/>
                <w:sz w:val="20"/>
              </w:rPr>
              <w:t xml:space="preserve">13. What is the distribution of these transactions (e.g. capital expenditure, operating expenditure, fees, </w:t>
            </w:r>
            <w:r w:rsidRPr="000401BF">
              <w:rPr>
                <w:rFonts w:asciiTheme="minorHAnsi" w:hAnsiTheme="minorHAnsi" w:cstheme="minorHAnsi"/>
                <w:sz w:val="20"/>
              </w:rPr>
              <w:lastRenderedPageBreak/>
              <w:t>simplified costs, per diem, etc.), Are the transactions few/many of large/small value?</w:t>
            </w:r>
          </w:p>
        </w:tc>
        <w:tc>
          <w:tcPr>
            <w:tcW w:w="3405" w:type="dxa"/>
          </w:tcPr>
          <w:p w14:paraId="14E1F3DB" w14:textId="265524A7" w:rsidR="00830CE6" w:rsidRPr="000401BF" w:rsidRDefault="00B863E0" w:rsidP="00830CE6">
            <w:pPr>
              <w:spacing w:before="120"/>
              <w:rPr>
                <w:rFonts w:asciiTheme="minorHAnsi" w:hAnsiTheme="minorHAnsi" w:cstheme="minorHAnsi"/>
                <w:bCs/>
                <w:sz w:val="20"/>
              </w:rPr>
            </w:pPr>
            <w:r w:rsidRPr="000401BF">
              <w:rPr>
                <w:rFonts w:asciiTheme="minorHAnsi" w:hAnsiTheme="minorHAnsi" w:cstheme="minorHAnsi"/>
                <w:bCs/>
                <w:sz w:val="20"/>
              </w:rPr>
              <w:lastRenderedPageBreak/>
              <w:t>Yes</w:t>
            </w:r>
            <w:r w:rsidR="00F70645" w:rsidRPr="000401BF">
              <w:rPr>
                <w:rFonts w:asciiTheme="minorHAnsi" w:hAnsiTheme="minorHAnsi" w:cstheme="minorHAnsi"/>
                <w:bCs/>
                <w:sz w:val="20"/>
              </w:rPr>
              <w:t xml:space="preserve">, there are many </w:t>
            </w:r>
            <w:r w:rsidR="00BB7054" w:rsidRPr="000401BF">
              <w:rPr>
                <w:rFonts w:asciiTheme="minorHAnsi" w:hAnsiTheme="minorHAnsi" w:cstheme="minorHAnsi"/>
                <w:bCs/>
                <w:sz w:val="20"/>
              </w:rPr>
              <w:t>transactions. The transactions mainly were salaries, equipment and supplies, some operational</w:t>
            </w:r>
            <w:r w:rsidR="004F2E03" w:rsidRPr="000401BF">
              <w:rPr>
                <w:rFonts w:asciiTheme="minorHAnsi" w:hAnsiTheme="minorHAnsi" w:cstheme="minorHAnsi"/>
                <w:bCs/>
                <w:sz w:val="20"/>
              </w:rPr>
              <w:t xml:space="preserve"> expenditures such as office </w:t>
            </w:r>
            <w:r w:rsidR="004F2E03" w:rsidRPr="000401BF">
              <w:rPr>
                <w:rFonts w:asciiTheme="minorHAnsi" w:hAnsiTheme="minorHAnsi" w:cstheme="minorHAnsi"/>
                <w:bCs/>
                <w:sz w:val="20"/>
              </w:rPr>
              <w:lastRenderedPageBreak/>
              <w:t>rent, utilities, consultancies</w:t>
            </w:r>
            <w:r w:rsidR="006F388D" w:rsidRPr="000401BF">
              <w:rPr>
                <w:rFonts w:asciiTheme="minorHAnsi" w:hAnsiTheme="minorHAnsi" w:cstheme="minorHAnsi"/>
                <w:bCs/>
                <w:sz w:val="20"/>
              </w:rPr>
              <w:t>, events and workshops…</w:t>
            </w:r>
          </w:p>
        </w:tc>
      </w:tr>
      <w:tr w:rsidR="00830CE6" w:rsidRPr="006D69C2" w14:paraId="5902F3B3" w14:textId="77777777" w:rsidTr="00830CE6">
        <w:tblPrEx>
          <w:tblBorders>
            <w:insideH w:val="single" w:sz="4" w:space="0" w:color="auto"/>
            <w:insideV w:val="single" w:sz="4" w:space="0" w:color="auto"/>
          </w:tblBorders>
          <w:shd w:val="clear" w:color="auto" w:fill="auto"/>
        </w:tblPrEx>
        <w:trPr>
          <w:trHeight w:val="517"/>
        </w:trPr>
        <w:tc>
          <w:tcPr>
            <w:tcW w:w="1276" w:type="dxa"/>
            <w:vMerge/>
          </w:tcPr>
          <w:p w14:paraId="41A829F9" w14:textId="77777777" w:rsidR="00830CE6" w:rsidRPr="006D69C2" w:rsidRDefault="00830CE6" w:rsidP="00830CE6">
            <w:pPr>
              <w:spacing w:before="120"/>
              <w:rPr>
                <w:rFonts w:asciiTheme="minorHAnsi" w:hAnsiTheme="minorHAnsi" w:cstheme="minorHAnsi"/>
                <w:sz w:val="20"/>
              </w:rPr>
            </w:pPr>
          </w:p>
        </w:tc>
        <w:tc>
          <w:tcPr>
            <w:tcW w:w="4533" w:type="dxa"/>
          </w:tcPr>
          <w:p w14:paraId="6B5F0C72" w14:textId="77777777" w:rsidR="00830CE6" w:rsidRPr="006D69C2" w:rsidRDefault="00830CE6" w:rsidP="00830CE6">
            <w:pPr>
              <w:spacing w:before="120"/>
              <w:rPr>
                <w:rFonts w:asciiTheme="minorHAnsi" w:hAnsiTheme="minorHAnsi" w:cstheme="minorHAnsi"/>
                <w:sz w:val="20"/>
              </w:rPr>
            </w:pPr>
            <w:r w:rsidRPr="006D69C2">
              <w:rPr>
                <w:rFonts w:asciiTheme="minorHAnsi" w:hAnsiTheme="minorHAnsi" w:cstheme="minorHAnsi"/>
                <w:sz w:val="20"/>
              </w:rPr>
              <w:t xml:space="preserve">14. To what extent have Project transactions been carried out in cash?  </w:t>
            </w:r>
          </w:p>
        </w:tc>
        <w:tc>
          <w:tcPr>
            <w:tcW w:w="3405" w:type="dxa"/>
          </w:tcPr>
          <w:p w14:paraId="386D6D32" w14:textId="78770199" w:rsidR="00830CE6" w:rsidRPr="006D69C2" w:rsidRDefault="00893B6B" w:rsidP="00830CE6">
            <w:pPr>
              <w:spacing w:before="120"/>
              <w:rPr>
                <w:rFonts w:asciiTheme="minorHAnsi" w:hAnsiTheme="minorHAnsi" w:cstheme="minorHAnsi"/>
                <w:bCs/>
                <w:sz w:val="20"/>
              </w:rPr>
            </w:pPr>
            <w:r w:rsidRPr="006D69C2">
              <w:rPr>
                <w:rFonts w:asciiTheme="minorHAnsi" w:hAnsiTheme="minorHAnsi" w:cstheme="minorHAnsi"/>
                <w:bCs/>
                <w:sz w:val="20"/>
              </w:rPr>
              <w:t xml:space="preserve">Low. </w:t>
            </w:r>
            <w:r w:rsidR="00B863E0" w:rsidRPr="006D69C2">
              <w:rPr>
                <w:rFonts w:asciiTheme="minorHAnsi" w:hAnsiTheme="minorHAnsi" w:cstheme="minorHAnsi"/>
                <w:bCs/>
                <w:sz w:val="20"/>
              </w:rPr>
              <w:t xml:space="preserve"> </w:t>
            </w:r>
            <w:r w:rsidRPr="006D69C2">
              <w:rPr>
                <w:rFonts w:asciiTheme="minorHAnsi" w:hAnsiTheme="minorHAnsi" w:cstheme="minorHAnsi"/>
                <w:bCs/>
                <w:sz w:val="20"/>
              </w:rPr>
              <w:t>O</w:t>
            </w:r>
            <w:r w:rsidR="0016215B" w:rsidRPr="006D69C2">
              <w:rPr>
                <w:rFonts w:asciiTheme="minorHAnsi" w:hAnsiTheme="minorHAnsi" w:cstheme="minorHAnsi"/>
                <w:bCs/>
                <w:sz w:val="20"/>
              </w:rPr>
              <w:t xml:space="preserve">nly </w:t>
            </w:r>
            <w:r w:rsidRPr="006D69C2">
              <w:rPr>
                <w:rFonts w:asciiTheme="minorHAnsi" w:hAnsiTheme="minorHAnsi" w:cstheme="minorHAnsi"/>
                <w:bCs/>
                <w:sz w:val="20"/>
              </w:rPr>
              <w:t xml:space="preserve">a </w:t>
            </w:r>
            <w:r w:rsidR="0016215B" w:rsidRPr="006D69C2">
              <w:rPr>
                <w:rFonts w:asciiTheme="minorHAnsi" w:hAnsiTheme="minorHAnsi" w:cstheme="minorHAnsi"/>
                <w:bCs/>
                <w:sz w:val="20"/>
              </w:rPr>
              <w:t>few transaction</w:t>
            </w:r>
            <w:r w:rsidRPr="006D69C2">
              <w:rPr>
                <w:rFonts w:asciiTheme="minorHAnsi" w:hAnsiTheme="minorHAnsi" w:cstheme="minorHAnsi"/>
                <w:bCs/>
                <w:sz w:val="20"/>
              </w:rPr>
              <w:t>s</w:t>
            </w:r>
            <w:r w:rsidR="0016215B" w:rsidRPr="006D69C2">
              <w:rPr>
                <w:rFonts w:asciiTheme="minorHAnsi" w:hAnsiTheme="minorHAnsi" w:cstheme="minorHAnsi"/>
                <w:bCs/>
                <w:sz w:val="20"/>
              </w:rPr>
              <w:t xml:space="preserve"> in cash</w:t>
            </w:r>
            <w:r w:rsidR="00BB7054" w:rsidRPr="006D69C2">
              <w:rPr>
                <w:rFonts w:asciiTheme="minorHAnsi" w:hAnsiTheme="minorHAnsi" w:cstheme="minorHAnsi"/>
                <w:bCs/>
                <w:sz w:val="20"/>
              </w:rPr>
              <w:t>,</w:t>
            </w:r>
            <w:r w:rsidR="0016215B" w:rsidRPr="006D69C2">
              <w:rPr>
                <w:rFonts w:asciiTheme="minorHAnsi" w:hAnsiTheme="minorHAnsi" w:cstheme="minorHAnsi"/>
                <w:bCs/>
                <w:sz w:val="20"/>
              </w:rPr>
              <w:t xml:space="preserve"> such as providing perdiem, transport allowance to participants</w:t>
            </w:r>
            <w:r w:rsidRPr="006D69C2">
              <w:rPr>
                <w:rFonts w:asciiTheme="minorHAnsi" w:hAnsiTheme="minorHAnsi" w:cstheme="minorHAnsi"/>
                <w:bCs/>
                <w:sz w:val="20"/>
              </w:rPr>
              <w:t xml:space="preserve"> for workshops</w:t>
            </w:r>
            <w:r w:rsidR="0016215B" w:rsidRPr="006D69C2">
              <w:rPr>
                <w:rFonts w:asciiTheme="minorHAnsi" w:hAnsiTheme="minorHAnsi" w:cstheme="minorHAnsi"/>
                <w:bCs/>
                <w:sz w:val="20"/>
              </w:rPr>
              <w:t>.</w:t>
            </w:r>
          </w:p>
        </w:tc>
      </w:tr>
      <w:tr w:rsidR="00830CE6" w:rsidRPr="006D69C2" w14:paraId="21F0C0CD" w14:textId="77777777" w:rsidTr="00830CE6">
        <w:tblPrEx>
          <w:tblBorders>
            <w:insideH w:val="single" w:sz="4" w:space="0" w:color="auto"/>
            <w:insideV w:val="single" w:sz="4" w:space="0" w:color="auto"/>
          </w:tblBorders>
          <w:shd w:val="clear" w:color="auto" w:fill="auto"/>
        </w:tblPrEx>
        <w:trPr>
          <w:trHeight w:val="517"/>
        </w:trPr>
        <w:tc>
          <w:tcPr>
            <w:tcW w:w="1276" w:type="dxa"/>
            <w:vMerge/>
          </w:tcPr>
          <w:p w14:paraId="614C0061" w14:textId="77777777" w:rsidR="00830CE6" w:rsidRPr="006D69C2" w:rsidRDefault="00830CE6" w:rsidP="00830CE6">
            <w:pPr>
              <w:spacing w:before="120"/>
              <w:rPr>
                <w:rFonts w:asciiTheme="minorHAnsi" w:hAnsiTheme="minorHAnsi" w:cstheme="minorHAnsi"/>
                <w:sz w:val="20"/>
              </w:rPr>
            </w:pPr>
          </w:p>
        </w:tc>
        <w:tc>
          <w:tcPr>
            <w:tcW w:w="4533" w:type="dxa"/>
          </w:tcPr>
          <w:p w14:paraId="3BB767B9" w14:textId="77777777" w:rsidR="00830CE6" w:rsidRPr="006D69C2" w:rsidRDefault="00830CE6" w:rsidP="00830CE6">
            <w:pPr>
              <w:spacing w:before="120"/>
              <w:rPr>
                <w:rFonts w:asciiTheme="minorHAnsi" w:hAnsiTheme="minorHAnsi" w:cstheme="minorHAnsi"/>
                <w:sz w:val="20"/>
              </w:rPr>
            </w:pPr>
            <w:r w:rsidRPr="006D69C2">
              <w:rPr>
                <w:rFonts w:asciiTheme="minorHAnsi" w:hAnsiTheme="minorHAnsi" w:cstheme="minorHAnsi"/>
                <w:sz w:val="20"/>
              </w:rPr>
              <w:t xml:space="preserve">15. In which currencies has expenditure been incurred? </w:t>
            </w:r>
          </w:p>
        </w:tc>
        <w:tc>
          <w:tcPr>
            <w:tcW w:w="3405" w:type="dxa"/>
          </w:tcPr>
          <w:p w14:paraId="0612FFEC" w14:textId="7ECD1FDF" w:rsidR="00830CE6" w:rsidRPr="006D69C2" w:rsidRDefault="00B863E0" w:rsidP="00830CE6">
            <w:pPr>
              <w:spacing w:before="120"/>
              <w:rPr>
                <w:rFonts w:asciiTheme="minorHAnsi" w:hAnsiTheme="minorHAnsi" w:cstheme="minorHAnsi"/>
                <w:bCs/>
                <w:sz w:val="20"/>
              </w:rPr>
            </w:pPr>
            <w:r w:rsidRPr="006D69C2">
              <w:rPr>
                <w:rFonts w:asciiTheme="minorHAnsi" w:hAnsiTheme="minorHAnsi" w:cstheme="minorHAnsi"/>
                <w:bCs/>
                <w:sz w:val="20"/>
              </w:rPr>
              <w:t>VND</w:t>
            </w:r>
          </w:p>
        </w:tc>
      </w:tr>
      <w:tr w:rsidR="00830CE6" w:rsidRPr="006D69C2" w14:paraId="39A67EC7" w14:textId="77777777" w:rsidTr="00830CE6">
        <w:tblPrEx>
          <w:tblBorders>
            <w:insideH w:val="single" w:sz="4" w:space="0" w:color="auto"/>
            <w:insideV w:val="single" w:sz="4" w:space="0" w:color="auto"/>
          </w:tblBorders>
          <w:shd w:val="clear" w:color="auto" w:fill="auto"/>
        </w:tblPrEx>
        <w:trPr>
          <w:trHeight w:val="550"/>
        </w:trPr>
        <w:tc>
          <w:tcPr>
            <w:tcW w:w="1276" w:type="dxa"/>
            <w:vMerge/>
          </w:tcPr>
          <w:p w14:paraId="2C213790" w14:textId="77777777" w:rsidR="00830CE6" w:rsidRPr="006D69C2" w:rsidRDefault="00830CE6" w:rsidP="00830CE6">
            <w:pPr>
              <w:spacing w:before="120"/>
              <w:rPr>
                <w:rFonts w:asciiTheme="minorHAnsi" w:hAnsiTheme="minorHAnsi" w:cstheme="minorHAnsi"/>
                <w:sz w:val="20"/>
              </w:rPr>
            </w:pPr>
          </w:p>
        </w:tc>
        <w:tc>
          <w:tcPr>
            <w:tcW w:w="4533" w:type="dxa"/>
          </w:tcPr>
          <w:p w14:paraId="115D66E8" w14:textId="77777777" w:rsidR="00830CE6" w:rsidRPr="006D69C2" w:rsidRDefault="00830CE6" w:rsidP="00830CE6">
            <w:pPr>
              <w:spacing w:before="120"/>
              <w:rPr>
                <w:rFonts w:asciiTheme="minorHAnsi" w:hAnsiTheme="minorHAnsi" w:cstheme="minorHAnsi"/>
                <w:sz w:val="20"/>
              </w:rPr>
            </w:pPr>
            <w:r w:rsidRPr="006D69C2">
              <w:rPr>
                <w:rFonts w:asciiTheme="minorHAnsi" w:hAnsiTheme="minorHAnsi" w:cstheme="minorHAnsi"/>
                <w:sz w:val="20"/>
              </w:rPr>
              <w:t xml:space="preserve">16. What is the reporting currency? </w:t>
            </w:r>
          </w:p>
        </w:tc>
        <w:tc>
          <w:tcPr>
            <w:tcW w:w="3405" w:type="dxa"/>
          </w:tcPr>
          <w:p w14:paraId="474192B8" w14:textId="4A91D3F3" w:rsidR="00830CE6" w:rsidRPr="006D69C2" w:rsidRDefault="00B863E0" w:rsidP="00830CE6">
            <w:pPr>
              <w:spacing w:before="120"/>
              <w:rPr>
                <w:rFonts w:asciiTheme="minorHAnsi" w:hAnsiTheme="minorHAnsi" w:cstheme="minorHAnsi"/>
                <w:bCs/>
                <w:sz w:val="20"/>
              </w:rPr>
            </w:pPr>
            <w:r w:rsidRPr="006D69C2">
              <w:rPr>
                <w:rFonts w:asciiTheme="minorHAnsi" w:hAnsiTheme="minorHAnsi" w:cstheme="minorHAnsi"/>
                <w:bCs/>
                <w:sz w:val="20"/>
              </w:rPr>
              <w:t>EUR</w:t>
            </w:r>
          </w:p>
        </w:tc>
      </w:tr>
      <w:tr w:rsidR="00830CE6" w:rsidRPr="006D69C2" w14:paraId="0C36786D" w14:textId="77777777" w:rsidTr="00830CE6">
        <w:tblPrEx>
          <w:tblBorders>
            <w:insideH w:val="single" w:sz="4" w:space="0" w:color="auto"/>
            <w:insideV w:val="single" w:sz="4" w:space="0" w:color="auto"/>
          </w:tblBorders>
          <w:shd w:val="clear" w:color="auto" w:fill="auto"/>
        </w:tblPrEx>
        <w:trPr>
          <w:trHeight w:val="550"/>
        </w:trPr>
        <w:tc>
          <w:tcPr>
            <w:tcW w:w="1276" w:type="dxa"/>
          </w:tcPr>
          <w:p w14:paraId="435A5B47" w14:textId="77777777" w:rsidR="00830CE6" w:rsidRPr="006D69C2" w:rsidRDefault="00830CE6" w:rsidP="00830CE6">
            <w:pPr>
              <w:spacing w:before="120"/>
              <w:rPr>
                <w:rFonts w:asciiTheme="minorHAnsi" w:hAnsiTheme="minorHAnsi" w:cstheme="minorHAnsi"/>
                <w:sz w:val="20"/>
              </w:rPr>
            </w:pPr>
          </w:p>
        </w:tc>
        <w:tc>
          <w:tcPr>
            <w:tcW w:w="4533" w:type="dxa"/>
          </w:tcPr>
          <w:p w14:paraId="7C6C9B77" w14:textId="09FDFB4E" w:rsidR="00830CE6" w:rsidRPr="000401BF" w:rsidRDefault="00830CE6" w:rsidP="00830CE6">
            <w:pPr>
              <w:spacing w:before="120"/>
              <w:rPr>
                <w:rFonts w:asciiTheme="minorHAnsi" w:hAnsiTheme="minorHAnsi" w:cstheme="minorHAnsi"/>
                <w:sz w:val="20"/>
              </w:rPr>
            </w:pPr>
            <w:r w:rsidRPr="000401BF">
              <w:rPr>
                <w:rFonts w:asciiTheme="minorHAnsi" w:hAnsiTheme="minorHAnsi" w:cstheme="minorHAnsi"/>
                <w:sz w:val="20"/>
              </w:rPr>
              <w:t xml:space="preserve">17. How many other Financial Reports have already been presented by the </w:t>
            </w:r>
            <w:r w:rsidR="0021542B">
              <w:rPr>
                <w:rFonts w:asciiTheme="minorHAnsi" w:hAnsiTheme="minorHAnsi" w:cstheme="minorHAnsi"/>
                <w:sz w:val="20"/>
              </w:rPr>
              <w:t>Coordinator</w:t>
            </w:r>
            <w:r w:rsidRPr="000401BF">
              <w:rPr>
                <w:rFonts w:asciiTheme="minorHAnsi" w:hAnsiTheme="minorHAnsi" w:cstheme="minorHAnsi"/>
                <w:sz w:val="20"/>
              </w:rPr>
              <w:t xml:space="preserve"> under this contract?</w:t>
            </w:r>
          </w:p>
        </w:tc>
        <w:tc>
          <w:tcPr>
            <w:tcW w:w="3405" w:type="dxa"/>
          </w:tcPr>
          <w:p w14:paraId="2936FE12" w14:textId="54D40647" w:rsidR="008065AD" w:rsidRPr="000401BF" w:rsidRDefault="007C0626" w:rsidP="00830CE6">
            <w:pPr>
              <w:spacing w:before="120"/>
              <w:rPr>
                <w:rFonts w:asciiTheme="minorHAnsi" w:hAnsiTheme="minorHAnsi" w:cstheme="minorHAnsi"/>
                <w:bCs/>
                <w:sz w:val="20"/>
              </w:rPr>
            </w:pPr>
            <w:r w:rsidRPr="000401BF">
              <w:rPr>
                <w:rFonts w:asciiTheme="minorHAnsi" w:hAnsiTheme="minorHAnsi" w:cstheme="minorHAnsi"/>
                <w:bCs/>
                <w:sz w:val="20"/>
              </w:rPr>
              <w:t>1</w:t>
            </w:r>
          </w:p>
          <w:p w14:paraId="6D951AEA" w14:textId="1BFB3C35" w:rsidR="008065AD" w:rsidRPr="000401BF" w:rsidRDefault="008065AD" w:rsidP="00830CE6">
            <w:pPr>
              <w:spacing w:before="120"/>
              <w:rPr>
                <w:rFonts w:asciiTheme="minorHAnsi" w:hAnsiTheme="minorHAnsi" w:cstheme="minorHAnsi"/>
                <w:bCs/>
                <w:sz w:val="20"/>
              </w:rPr>
            </w:pPr>
          </w:p>
        </w:tc>
      </w:tr>
    </w:tbl>
    <w:p w14:paraId="20B692FD" w14:textId="77777777" w:rsidR="00830CE6" w:rsidRPr="000767B9" w:rsidRDefault="00830CE6" w:rsidP="00830CE6">
      <w:pPr>
        <w:rPr>
          <w:rFonts w:asciiTheme="minorHAnsi" w:hAnsiTheme="minorHAnsi" w:cstheme="minorHAnsi"/>
        </w:rPr>
      </w:pPr>
    </w:p>
    <w:tbl>
      <w:tblPr>
        <w:tblW w:w="9252" w:type="dxa"/>
        <w:tblInd w:w="1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332"/>
        <w:gridCol w:w="4533"/>
        <w:gridCol w:w="3387"/>
      </w:tblGrid>
      <w:tr w:rsidR="00830CE6" w:rsidRPr="006D69C2" w14:paraId="6A9B4858" w14:textId="77777777" w:rsidTr="006D69C2">
        <w:trPr>
          <w:trHeight w:val="517"/>
        </w:trPr>
        <w:tc>
          <w:tcPr>
            <w:tcW w:w="9252" w:type="dxa"/>
            <w:gridSpan w:val="3"/>
            <w:shd w:val="clear" w:color="auto" w:fill="BFBFBF"/>
            <w:vAlign w:val="center"/>
          </w:tcPr>
          <w:p w14:paraId="1731BFE4" w14:textId="77777777" w:rsidR="00830CE6" w:rsidRPr="006D69C2" w:rsidRDefault="00830CE6" w:rsidP="00830CE6">
            <w:pPr>
              <w:spacing w:before="120"/>
              <w:rPr>
                <w:rFonts w:asciiTheme="minorHAnsi" w:hAnsiTheme="minorHAnsi" w:cstheme="minorHAnsi"/>
                <w:b/>
                <w:sz w:val="20"/>
              </w:rPr>
            </w:pPr>
            <w:r w:rsidRPr="006D69C2">
              <w:rPr>
                <w:rFonts w:asciiTheme="minorHAnsi" w:hAnsiTheme="minorHAnsi" w:cstheme="minorHAnsi"/>
                <w:b/>
                <w:sz w:val="20"/>
              </w:rPr>
              <w:t>D</w:t>
            </w:r>
            <w:r w:rsidRPr="006D69C2">
              <w:rPr>
                <w:rFonts w:asciiTheme="minorHAnsi" w:hAnsiTheme="minorHAnsi" w:cstheme="minorHAnsi"/>
                <w:b/>
                <w:sz w:val="20"/>
              </w:rPr>
              <w:tab/>
              <w:t>Procurement</w:t>
            </w:r>
          </w:p>
        </w:tc>
      </w:tr>
      <w:tr w:rsidR="00830CE6" w:rsidRPr="006D69C2" w14:paraId="599D436B" w14:textId="77777777" w:rsidTr="006D69C2">
        <w:trPr>
          <w:trHeight w:val="517"/>
        </w:trPr>
        <w:tc>
          <w:tcPr>
            <w:tcW w:w="1332" w:type="dxa"/>
            <w:vMerge w:val="restart"/>
          </w:tcPr>
          <w:p w14:paraId="623352D9" w14:textId="77777777" w:rsidR="00830CE6" w:rsidRPr="006D69C2" w:rsidRDefault="00830CE6" w:rsidP="00830CE6">
            <w:pPr>
              <w:spacing w:before="120"/>
              <w:rPr>
                <w:rFonts w:asciiTheme="minorHAnsi" w:hAnsiTheme="minorHAnsi" w:cstheme="minorHAnsi"/>
                <w:sz w:val="20"/>
              </w:rPr>
            </w:pPr>
            <w:r w:rsidRPr="006D69C2">
              <w:rPr>
                <w:rFonts w:asciiTheme="minorHAnsi" w:hAnsiTheme="minorHAnsi" w:cstheme="minorHAnsi"/>
                <w:sz w:val="20"/>
              </w:rPr>
              <w:t>Procurement</w:t>
            </w:r>
          </w:p>
          <w:p w14:paraId="65FE4AD6" w14:textId="77777777" w:rsidR="00830CE6" w:rsidRPr="006D69C2" w:rsidRDefault="00830CE6" w:rsidP="00830CE6">
            <w:pPr>
              <w:spacing w:before="120"/>
              <w:rPr>
                <w:rFonts w:asciiTheme="minorHAnsi" w:hAnsiTheme="minorHAnsi" w:cstheme="minorHAnsi"/>
                <w:sz w:val="20"/>
              </w:rPr>
            </w:pPr>
          </w:p>
        </w:tc>
        <w:tc>
          <w:tcPr>
            <w:tcW w:w="4533" w:type="dxa"/>
          </w:tcPr>
          <w:p w14:paraId="6789E52E" w14:textId="77777777" w:rsidR="00830CE6" w:rsidRPr="000401BF" w:rsidRDefault="00830CE6" w:rsidP="00830CE6">
            <w:pPr>
              <w:spacing w:before="120"/>
              <w:rPr>
                <w:rFonts w:asciiTheme="minorHAnsi" w:hAnsiTheme="minorHAnsi" w:cstheme="minorHAnsi"/>
                <w:sz w:val="20"/>
              </w:rPr>
            </w:pPr>
            <w:r w:rsidRPr="000401BF">
              <w:rPr>
                <w:rFonts w:asciiTheme="minorHAnsi" w:hAnsiTheme="minorHAnsi" w:cstheme="minorHAnsi"/>
                <w:sz w:val="20"/>
              </w:rPr>
              <w:t>18. How many procurement procedures have been undertaken during the period covered by the Financial Report?</w:t>
            </w:r>
          </w:p>
        </w:tc>
        <w:tc>
          <w:tcPr>
            <w:tcW w:w="3387" w:type="dxa"/>
          </w:tcPr>
          <w:p w14:paraId="5CD868B0" w14:textId="1EBB94CE" w:rsidR="00FE2FD7" w:rsidRPr="000401BF" w:rsidRDefault="000146C6" w:rsidP="00B066A8">
            <w:pPr>
              <w:spacing w:before="120"/>
              <w:rPr>
                <w:rFonts w:asciiTheme="minorHAnsi" w:hAnsiTheme="minorHAnsi" w:cstheme="minorHAnsi"/>
                <w:sz w:val="20"/>
                <w:lang w:val="en-US"/>
              </w:rPr>
            </w:pPr>
            <w:r w:rsidRPr="000401BF">
              <w:rPr>
                <w:rFonts w:asciiTheme="minorHAnsi" w:hAnsiTheme="minorHAnsi" w:cstheme="minorHAnsi"/>
                <w:bCs/>
                <w:sz w:val="20"/>
                <w:lang w:val="en-US"/>
              </w:rPr>
              <w:t xml:space="preserve"> </w:t>
            </w:r>
            <w:r w:rsidR="002773CB" w:rsidRPr="000401BF">
              <w:rPr>
                <w:rFonts w:asciiTheme="minorHAnsi" w:hAnsiTheme="minorHAnsi" w:cstheme="minorHAnsi"/>
                <w:bCs/>
                <w:sz w:val="20"/>
                <w:lang w:val="en-US"/>
              </w:rPr>
              <w:t>0</w:t>
            </w:r>
            <w:r w:rsidR="003C0530" w:rsidRPr="000401BF">
              <w:rPr>
                <w:rFonts w:asciiTheme="minorHAnsi" w:hAnsiTheme="minorHAnsi" w:cstheme="minorHAnsi"/>
                <w:bCs/>
                <w:sz w:val="20"/>
                <w:lang w:val="en-US"/>
              </w:rPr>
              <w:t>2</w:t>
            </w:r>
            <w:r w:rsidR="002773CB" w:rsidRPr="000401BF">
              <w:rPr>
                <w:rFonts w:asciiTheme="minorHAnsi" w:hAnsiTheme="minorHAnsi" w:cstheme="minorHAnsi"/>
                <w:bCs/>
                <w:sz w:val="20"/>
                <w:lang w:val="en-US"/>
              </w:rPr>
              <w:t xml:space="preserve"> </w:t>
            </w:r>
            <w:r w:rsidR="009C1C05" w:rsidRPr="000401BF">
              <w:rPr>
                <w:rFonts w:asciiTheme="minorHAnsi" w:hAnsiTheme="minorHAnsi" w:cstheme="minorHAnsi"/>
                <w:sz w:val="20"/>
                <w:lang w:val="en-US"/>
              </w:rPr>
              <w:t>P</w:t>
            </w:r>
            <w:r w:rsidR="00FE2FD7" w:rsidRPr="000401BF">
              <w:rPr>
                <w:rFonts w:asciiTheme="minorHAnsi" w:hAnsiTheme="minorHAnsi" w:cstheme="minorHAnsi"/>
                <w:sz w:val="20"/>
                <w:lang w:val="en-US"/>
              </w:rPr>
              <w:t>rocurement procedures were applied for project.</w:t>
            </w:r>
          </w:p>
          <w:p w14:paraId="3D7F82F4" w14:textId="24ECA39F" w:rsidR="008065AD" w:rsidRPr="000401BF" w:rsidRDefault="008065AD" w:rsidP="00B066A8">
            <w:pPr>
              <w:spacing w:before="120"/>
              <w:rPr>
                <w:rFonts w:asciiTheme="minorHAnsi" w:hAnsiTheme="minorHAnsi" w:cstheme="minorHAnsi"/>
                <w:sz w:val="20"/>
                <w:lang w:val="en-US"/>
              </w:rPr>
            </w:pPr>
            <w:r w:rsidRPr="000401BF">
              <w:rPr>
                <w:rFonts w:asciiTheme="minorHAnsi" w:hAnsiTheme="minorHAnsi" w:cstheme="minorHAnsi"/>
                <w:sz w:val="20"/>
                <w:lang w:val="en-US"/>
              </w:rPr>
              <w:t>-CLV procurement process</w:t>
            </w:r>
            <w:r w:rsidR="00423EFB" w:rsidRPr="000401BF">
              <w:rPr>
                <w:rFonts w:asciiTheme="minorHAnsi" w:hAnsiTheme="minorHAnsi" w:cstheme="minorHAnsi"/>
                <w:sz w:val="20"/>
                <w:lang w:val="en-US"/>
              </w:rPr>
              <w:t xml:space="preserve"> </w:t>
            </w:r>
          </w:p>
          <w:p w14:paraId="302A1610" w14:textId="462E07A7" w:rsidR="00830CE6" w:rsidRPr="000401BF" w:rsidRDefault="007F04C9" w:rsidP="007F04C9">
            <w:pPr>
              <w:spacing w:before="120"/>
              <w:rPr>
                <w:rFonts w:asciiTheme="minorHAnsi" w:hAnsiTheme="minorHAnsi" w:cstheme="minorHAnsi"/>
                <w:sz w:val="20"/>
                <w:lang w:val="en-US"/>
              </w:rPr>
            </w:pPr>
            <w:r w:rsidRPr="000401BF">
              <w:rPr>
                <w:rFonts w:asciiTheme="minorHAnsi" w:hAnsiTheme="minorHAnsi" w:cstheme="minorHAnsi"/>
                <w:sz w:val="20"/>
                <w:lang w:val="en-US"/>
              </w:rPr>
              <w:t xml:space="preserve">- </w:t>
            </w:r>
            <w:r w:rsidR="00B066A8" w:rsidRPr="000401BF">
              <w:rPr>
                <w:rFonts w:asciiTheme="minorHAnsi" w:hAnsiTheme="minorHAnsi" w:cstheme="minorHAnsi"/>
                <w:sz w:val="20"/>
                <w:lang w:val="en-US"/>
              </w:rPr>
              <w:t xml:space="preserve">Follow the procurement </w:t>
            </w:r>
            <w:r w:rsidRPr="000401BF">
              <w:rPr>
                <w:rFonts w:asciiTheme="minorHAnsi" w:hAnsiTheme="minorHAnsi" w:cstheme="minorHAnsi"/>
                <w:sz w:val="20"/>
                <w:lang w:val="en-US"/>
              </w:rPr>
              <w:t xml:space="preserve">  procedures </w:t>
            </w:r>
            <w:r w:rsidR="008065AD" w:rsidRPr="000401BF">
              <w:rPr>
                <w:rFonts w:asciiTheme="minorHAnsi" w:hAnsiTheme="minorHAnsi" w:cstheme="minorHAnsi"/>
                <w:sz w:val="20"/>
                <w:lang w:val="en-US"/>
              </w:rPr>
              <w:t xml:space="preserve">of </w:t>
            </w:r>
            <w:r w:rsidR="00B066A8" w:rsidRPr="000401BF">
              <w:rPr>
                <w:rFonts w:asciiTheme="minorHAnsi" w:hAnsiTheme="minorHAnsi" w:cstheme="minorHAnsi"/>
                <w:sz w:val="20"/>
                <w:lang w:val="en-US"/>
              </w:rPr>
              <w:t xml:space="preserve"> HO.</w:t>
            </w:r>
          </w:p>
        </w:tc>
      </w:tr>
      <w:tr w:rsidR="00830CE6" w:rsidRPr="006D69C2" w14:paraId="3C42A7EA" w14:textId="77777777" w:rsidTr="006D69C2">
        <w:trPr>
          <w:trHeight w:val="517"/>
        </w:trPr>
        <w:tc>
          <w:tcPr>
            <w:tcW w:w="1332" w:type="dxa"/>
            <w:vMerge/>
          </w:tcPr>
          <w:p w14:paraId="01305763" w14:textId="77777777" w:rsidR="00830CE6" w:rsidRPr="006D69C2" w:rsidRDefault="00830CE6" w:rsidP="00830CE6">
            <w:pPr>
              <w:spacing w:before="120"/>
              <w:rPr>
                <w:rFonts w:asciiTheme="minorHAnsi" w:hAnsiTheme="minorHAnsi" w:cstheme="minorHAnsi"/>
                <w:sz w:val="20"/>
              </w:rPr>
            </w:pPr>
          </w:p>
        </w:tc>
        <w:tc>
          <w:tcPr>
            <w:tcW w:w="4533" w:type="dxa"/>
          </w:tcPr>
          <w:p w14:paraId="36951994" w14:textId="77777777" w:rsidR="00830CE6" w:rsidRPr="000401BF" w:rsidRDefault="00830CE6" w:rsidP="00830CE6">
            <w:pPr>
              <w:spacing w:before="120"/>
              <w:rPr>
                <w:rFonts w:asciiTheme="minorHAnsi" w:hAnsiTheme="minorHAnsi" w:cstheme="minorHAnsi"/>
                <w:sz w:val="20"/>
              </w:rPr>
            </w:pPr>
            <w:r w:rsidRPr="000401BF">
              <w:rPr>
                <w:rFonts w:asciiTheme="minorHAnsi" w:hAnsiTheme="minorHAnsi" w:cstheme="minorHAnsi"/>
                <w:sz w:val="20"/>
              </w:rPr>
              <w:t>19. Was the EC involved in any of the procurement procedures referred to in question 18 (e.g. ex-ante verifications or derogations to the rule of origin)?</w:t>
            </w:r>
          </w:p>
        </w:tc>
        <w:tc>
          <w:tcPr>
            <w:tcW w:w="3387" w:type="dxa"/>
          </w:tcPr>
          <w:p w14:paraId="1103077B" w14:textId="066DFB8F" w:rsidR="00830CE6" w:rsidRPr="000401BF" w:rsidRDefault="00B863E0" w:rsidP="00830CE6">
            <w:pPr>
              <w:spacing w:before="120"/>
              <w:rPr>
                <w:rFonts w:asciiTheme="minorHAnsi" w:hAnsiTheme="minorHAnsi" w:cstheme="minorHAnsi"/>
                <w:bCs/>
                <w:sz w:val="20"/>
              </w:rPr>
            </w:pPr>
            <w:r w:rsidRPr="000401BF">
              <w:rPr>
                <w:rFonts w:asciiTheme="minorHAnsi" w:hAnsiTheme="minorHAnsi" w:cstheme="minorHAnsi"/>
                <w:bCs/>
                <w:sz w:val="20"/>
              </w:rPr>
              <w:t>No</w:t>
            </w:r>
          </w:p>
        </w:tc>
      </w:tr>
      <w:tr w:rsidR="00830CE6" w:rsidRPr="006D69C2" w14:paraId="68144857" w14:textId="77777777" w:rsidTr="006D69C2">
        <w:trPr>
          <w:trHeight w:val="517"/>
        </w:trPr>
        <w:tc>
          <w:tcPr>
            <w:tcW w:w="1332" w:type="dxa"/>
            <w:vMerge/>
          </w:tcPr>
          <w:p w14:paraId="6430989E" w14:textId="77777777" w:rsidR="00830CE6" w:rsidRPr="006D69C2" w:rsidRDefault="00830CE6" w:rsidP="00830CE6">
            <w:pPr>
              <w:spacing w:before="120"/>
              <w:rPr>
                <w:rFonts w:asciiTheme="minorHAnsi" w:hAnsiTheme="minorHAnsi" w:cstheme="minorHAnsi"/>
                <w:sz w:val="20"/>
              </w:rPr>
            </w:pPr>
          </w:p>
        </w:tc>
        <w:tc>
          <w:tcPr>
            <w:tcW w:w="4533" w:type="dxa"/>
          </w:tcPr>
          <w:p w14:paraId="375BD2B8" w14:textId="77777777" w:rsidR="00830CE6" w:rsidRPr="000401BF" w:rsidRDefault="00830CE6" w:rsidP="00830CE6">
            <w:pPr>
              <w:spacing w:before="120"/>
              <w:rPr>
                <w:rFonts w:asciiTheme="minorHAnsi" w:hAnsiTheme="minorHAnsi" w:cstheme="minorHAnsi"/>
                <w:sz w:val="20"/>
              </w:rPr>
            </w:pPr>
            <w:r w:rsidRPr="000401BF">
              <w:rPr>
                <w:rFonts w:asciiTheme="minorHAnsi" w:hAnsiTheme="minorHAnsi" w:cstheme="minorHAnsi"/>
                <w:sz w:val="20"/>
              </w:rPr>
              <w:t>20. Are works done and supplies delivered under the contract located centrally or are they dispersed?</w:t>
            </w:r>
          </w:p>
        </w:tc>
        <w:tc>
          <w:tcPr>
            <w:tcW w:w="3387" w:type="dxa"/>
          </w:tcPr>
          <w:p w14:paraId="58AFB735" w14:textId="4DA6F2DD" w:rsidR="00830CE6" w:rsidRPr="000401BF" w:rsidRDefault="00D5131C" w:rsidP="00830CE6">
            <w:pPr>
              <w:spacing w:before="120"/>
              <w:rPr>
                <w:rFonts w:asciiTheme="minorHAnsi" w:hAnsiTheme="minorHAnsi" w:cstheme="minorHAnsi"/>
                <w:bCs/>
                <w:sz w:val="20"/>
                <w:lang w:val="en-US"/>
              </w:rPr>
            </w:pPr>
            <w:r w:rsidRPr="000401BF">
              <w:rPr>
                <w:rFonts w:asciiTheme="minorHAnsi" w:hAnsiTheme="minorHAnsi" w:cstheme="minorHAnsi"/>
                <w:bCs/>
                <w:sz w:val="20"/>
              </w:rPr>
              <w:t>They are dispersed across project target provinces and local partner/grantee sites</w:t>
            </w:r>
          </w:p>
        </w:tc>
      </w:tr>
    </w:tbl>
    <w:p w14:paraId="6D281482" w14:textId="77777777" w:rsidR="00830CE6" w:rsidRPr="000767B9" w:rsidRDefault="00830CE6" w:rsidP="00830CE6">
      <w:pPr>
        <w:rPr>
          <w:rFonts w:asciiTheme="minorHAnsi" w:hAnsiTheme="minorHAnsi" w:cstheme="minorHAnsi"/>
          <w:lang w:val="en-US"/>
        </w:rPr>
      </w:pPr>
    </w:p>
    <w:tbl>
      <w:tblPr>
        <w:tblW w:w="9162" w:type="dxa"/>
        <w:tblInd w:w="108" w:type="dxa"/>
        <w:tblBorders>
          <w:top w:val="single" w:sz="4" w:space="0" w:color="auto"/>
          <w:bottom w:val="single" w:sz="4" w:space="0" w:color="auto"/>
        </w:tblBorders>
        <w:shd w:val="clear" w:color="auto" w:fill="C0C0C0"/>
        <w:tblLayout w:type="fixed"/>
        <w:tblLook w:val="01E0" w:firstRow="1" w:lastRow="1" w:firstColumn="1" w:lastColumn="1" w:noHBand="0" w:noVBand="0"/>
      </w:tblPr>
      <w:tblGrid>
        <w:gridCol w:w="1276"/>
        <w:gridCol w:w="4533"/>
        <w:gridCol w:w="3353"/>
      </w:tblGrid>
      <w:tr w:rsidR="00830CE6" w:rsidRPr="006D69C2" w14:paraId="7E0EC039" w14:textId="77777777" w:rsidTr="00410F73">
        <w:trPr>
          <w:trHeight w:val="383"/>
        </w:trPr>
        <w:tc>
          <w:tcPr>
            <w:tcW w:w="9162" w:type="dxa"/>
            <w:gridSpan w:val="3"/>
            <w:shd w:val="clear" w:color="auto" w:fill="C0C0C0"/>
          </w:tcPr>
          <w:p w14:paraId="35A7B670" w14:textId="77777777" w:rsidR="00830CE6" w:rsidRPr="006D69C2" w:rsidRDefault="00830CE6" w:rsidP="00830CE6">
            <w:pPr>
              <w:spacing w:before="120"/>
              <w:rPr>
                <w:rFonts w:asciiTheme="minorHAnsi" w:hAnsiTheme="minorHAnsi" w:cstheme="minorHAnsi"/>
                <w:b/>
                <w:sz w:val="20"/>
              </w:rPr>
            </w:pPr>
            <w:r w:rsidRPr="006D69C2">
              <w:rPr>
                <w:rFonts w:asciiTheme="minorHAnsi" w:hAnsiTheme="minorHAnsi" w:cstheme="minorHAnsi"/>
                <w:b/>
                <w:sz w:val="20"/>
                <w:lang w:val="en-US"/>
              </w:rPr>
              <w:br w:type="page"/>
            </w:r>
            <w:r w:rsidRPr="006D69C2">
              <w:rPr>
                <w:rFonts w:asciiTheme="minorHAnsi" w:hAnsiTheme="minorHAnsi" w:cstheme="minorHAnsi"/>
                <w:b/>
                <w:sz w:val="20"/>
              </w:rPr>
              <w:t>E</w:t>
            </w:r>
            <w:r w:rsidRPr="006D69C2">
              <w:rPr>
                <w:rFonts w:asciiTheme="minorHAnsi" w:hAnsiTheme="minorHAnsi" w:cstheme="minorHAnsi"/>
                <w:b/>
                <w:sz w:val="20"/>
              </w:rPr>
              <w:tab/>
              <w:t>Previous contracts verifications, audits or monitoring</w:t>
            </w:r>
          </w:p>
        </w:tc>
      </w:tr>
      <w:tr w:rsidR="00830CE6" w:rsidRPr="00410F73" w14:paraId="383F4438" w14:textId="77777777" w:rsidTr="00410F73">
        <w:tblPrEx>
          <w:tblBorders>
            <w:insideH w:val="single" w:sz="4" w:space="0" w:color="auto"/>
            <w:insideV w:val="single" w:sz="4" w:space="0" w:color="auto"/>
          </w:tblBorders>
          <w:shd w:val="clear" w:color="auto" w:fill="auto"/>
        </w:tblPrEx>
        <w:trPr>
          <w:trHeight w:val="325"/>
        </w:trPr>
        <w:tc>
          <w:tcPr>
            <w:tcW w:w="1276" w:type="dxa"/>
            <w:vMerge w:val="restart"/>
          </w:tcPr>
          <w:p w14:paraId="16F14D3C" w14:textId="77777777" w:rsidR="00830CE6" w:rsidRPr="006D69C2" w:rsidRDefault="00830CE6" w:rsidP="00830CE6">
            <w:pPr>
              <w:spacing w:before="120"/>
              <w:rPr>
                <w:rFonts w:asciiTheme="minorHAnsi" w:hAnsiTheme="minorHAnsi" w:cstheme="minorHAnsi"/>
                <w:sz w:val="20"/>
              </w:rPr>
            </w:pPr>
            <w:r w:rsidRPr="006D69C2">
              <w:rPr>
                <w:rFonts w:asciiTheme="minorHAnsi" w:hAnsiTheme="minorHAnsi" w:cstheme="minorHAnsi"/>
                <w:sz w:val="20"/>
              </w:rPr>
              <w:t>Previous verifications, audits or monitoring</w:t>
            </w:r>
          </w:p>
        </w:tc>
        <w:tc>
          <w:tcPr>
            <w:tcW w:w="4533" w:type="dxa"/>
          </w:tcPr>
          <w:p w14:paraId="422CBA75" w14:textId="77777777" w:rsidR="00830CE6" w:rsidRPr="000401BF" w:rsidRDefault="00830CE6" w:rsidP="00830CE6">
            <w:pPr>
              <w:spacing w:before="120"/>
              <w:rPr>
                <w:rFonts w:asciiTheme="minorHAnsi" w:hAnsiTheme="minorHAnsi" w:cstheme="minorHAnsi"/>
                <w:sz w:val="20"/>
              </w:rPr>
            </w:pPr>
            <w:r w:rsidRPr="000401BF">
              <w:rPr>
                <w:rFonts w:asciiTheme="minorHAnsi" w:hAnsiTheme="minorHAnsi" w:cstheme="minorHAnsi"/>
                <w:sz w:val="20"/>
              </w:rPr>
              <w:t xml:space="preserve">21. Which previous experience did the Entity have with EC contracts and associated regulations? </w:t>
            </w:r>
          </w:p>
        </w:tc>
        <w:tc>
          <w:tcPr>
            <w:tcW w:w="3353" w:type="dxa"/>
          </w:tcPr>
          <w:p w14:paraId="12E94259" w14:textId="61D77E06" w:rsidR="00893B6B" w:rsidRPr="000401BF" w:rsidRDefault="00893B6B" w:rsidP="00830CE6">
            <w:pPr>
              <w:spacing w:before="120"/>
              <w:rPr>
                <w:rFonts w:asciiTheme="minorHAnsi" w:hAnsiTheme="minorHAnsi" w:cstheme="minorHAnsi"/>
                <w:bCs/>
                <w:sz w:val="20"/>
              </w:rPr>
            </w:pPr>
            <w:r w:rsidRPr="000401BF">
              <w:rPr>
                <w:rFonts w:asciiTheme="minorHAnsi" w:hAnsiTheme="minorHAnsi" w:cstheme="minorHAnsi"/>
                <w:bCs/>
                <w:sz w:val="20"/>
              </w:rPr>
              <w:t xml:space="preserve">Oxfam in Vietnam is currently implementing  </w:t>
            </w:r>
            <w:r w:rsidR="00DF598E" w:rsidRPr="000401BF">
              <w:rPr>
                <w:rFonts w:asciiTheme="minorHAnsi" w:hAnsiTheme="minorHAnsi" w:cstheme="minorHAnsi"/>
                <w:bCs/>
                <w:sz w:val="20"/>
              </w:rPr>
              <w:t>6</w:t>
            </w:r>
            <w:r w:rsidRPr="000401BF">
              <w:rPr>
                <w:rFonts w:asciiTheme="minorHAnsi" w:hAnsiTheme="minorHAnsi" w:cstheme="minorHAnsi"/>
                <w:bCs/>
                <w:sz w:val="20"/>
              </w:rPr>
              <w:t xml:space="preserve"> contract funded by the EU:</w:t>
            </w:r>
          </w:p>
          <w:p w14:paraId="33F58A03" w14:textId="0B7535F9" w:rsidR="00CA38C8" w:rsidRPr="000401BF" w:rsidRDefault="00CA38C8" w:rsidP="00830CE6">
            <w:pPr>
              <w:spacing w:before="120"/>
              <w:rPr>
                <w:rFonts w:asciiTheme="minorHAnsi" w:hAnsiTheme="minorHAnsi" w:cstheme="minorHAnsi"/>
                <w:bCs/>
                <w:sz w:val="20"/>
                <w:lang w:val="pt-BR"/>
              </w:rPr>
            </w:pPr>
            <w:r w:rsidRPr="000401BF">
              <w:rPr>
                <w:rFonts w:asciiTheme="minorHAnsi" w:hAnsiTheme="minorHAnsi" w:cstheme="minorHAnsi"/>
                <w:bCs/>
                <w:sz w:val="20"/>
                <w:lang w:val="pt-BR"/>
              </w:rPr>
              <w:t>NDICI HR INTPA</w:t>
            </w:r>
            <w:r w:rsidR="008F399D" w:rsidRPr="000401BF">
              <w:rPr>
                <w:rFonts w:asciiTheme="minorHAnsi" w:hAnsiTheme="minorHAnsi" w:cstheme="minorHAnsi"/>
                <w:bCs/>
                <w:sz w:val="20"/>
                <w:lang w:val="pt-BR"/>
              </w:rPr>
              <w:t>/2023/444-940- NRM</w:t>
            </w:r>
            <w:r w:rsidR="00B904B7" w:rsidRPr="000401BF">
              <w:rPr>
                <w:rFonts w:asciiTheme="minorHAnsi" w:hAnsiTheme="minorHAnsi" w:cstheme="minorHAnsi"/>
                <w:bCs/>
                <w:sz w:val="20"/>
                <w:lang w:val="pt-BR"/>
              </w:rPr>
              <w:t>,</w:t>
            </w:r>
          </w:p>
          <w:p w14:paraId="5EA4934F" w14:textId="7A12D119" w:rsidR="00FE2FD7" w:rsidRPr="000401BF" w:rsidRDefault="009F1F38" w:rsidP="00830CE6">
            <w:pPr>
              <w:spacing w:before="120"/>
              <w:rPr>
                <w:rFonts w:asciiTheme="minorHAnsi" w:hAnsiTheme="minorHAnsi" w:cstheme="minorHAnsi"/>
                <w:bCs/>
                <w:sz w:val="20"/>
                <w:lang w:val="pt-PT"/>
              </w:rPr>
            </w:pPr>
            <w:r w:rsidRPr="000401BF">
              <w:rPr>
                <w:rFonts w:asciiTheme="minorHAnsi" w:hAnsiTheme="minorHAnsi" w:cstheme="minorHAnsi"/>
                <w:bCs/>
                <w:sz w:val="20"/>
                <w:lang w:val="pt-PT"/>
              </w:rPr>
              <w:t>ACA/2023/444-582-</w:t>
            </w:r>
            <w:r w:rsidR="00DF598E" w:rsidRPr="000401BF">
              <w:rPr>
                <w:rFonts w:asciiTheme="minorHAnsi" w:hAnsiTheme="minorHAnsi" w:cstheme="minorHAnsi"/>
                <w:bCs/>
                <w:sz w:val="20"/>
                <w:lang w:val="pt-PT"/>
              </w:rPr>
              <w:t xml:space="preserve">Energy, </w:t>
            </w:r>
          </w:p>
          <w:p w14:paraId="62AACFC2" w14:textId="2AA44888" w:rsidR="00A77861" w:rsidRPr="000401BF" w:rsidRDefault="00A77861" w:rsidP="00830CE6">
            <w:pPr>
              <w:spacing w:before="120"/>
              <w:rPr>
                <w:rFonts w:asciiTheme="minorHAnsi" w:hAnsiTheme="minorHAnsi" w:cstheme="minorHAnsi"/>
                <w:bCs/>
                <w:sz w:val="20"/>
              </w:rPr>
            </w:pPr>
            <w:r w:rsidRPr="000401BF">
              <w:rPr>
                <w:rFonts w:asciiTheme="minorHAnsi" w:hAnsiTheme="minorHAnsi" w:cstheme="minorHAnsi"/>
                <w:bCs/>
                <w:sz w:val="20"/>
              </w:rPr>
              <w:t>2023/447-147</w:t>
            </w:r>
            <w:r w:rsidR="00410F73" w:rsidRPr="000401BF">
              <w:rPr>
                <w:rFonts w:asciiTheme="minorHAnsi" w:hAnsiTheme="minorHAnsi" w:cstheme="minorHAnsi"/>
                <w:bCs/>
                <w:sz w:val="20"/>
              </w:rPr>
              <w:t xml:space="preserve">- </w:t>
            </w:r>
            <w:r w:rsidRPr="000401BF">
              <w:rPr>
                <w:rFonts w:asciiTheme="minorHAnsi" w:hAnsiTheme="minorHAnsi" w:cstheme="minorHAnsi"/>
                <w:bCs/>
                <w:sz w:val="20"/>
              </w:rPr>
              <w:t>Youth Digital Ambassadors for the Online Age</w:t>
            </w:r>
            <w:r w:rsidR="00B904B7" w:rsidRPr="000401BF">
              <w:rPr>
                <w:rFonts w:asciiTheme="minorHAnsi" w:hAnsiTheme="minorHAnsi" w:cstheme="minorHAnsi"/>
                <w:bCs/>
                <w:sz w:val="20"/>
              </w:rPr>
              <w:t>,</w:t>
            </w:r>
          </w:p>
          <w:p w14:paraId="7A89B928" w14:textId="7B7F5049" w:rsidR="00830CE6" w:rsidRPr="000401BF" w:rsidRDefault="00077BF3" w:rsidP="00830CE6">
            <w:pPr>
              <w:spacing w:before="120"/>
              <w:rPr>
                <w:rFonts w:asciiTheme="minorHAnsi" w:hAnsiTheme="minorHAnsi" w:cstheme="minorHAnsi"/>
                <w:bCs/>
                <w:sz w:val="20"/>
                <w:lang w:val="en-US"/>
              </w:rPr>
            </w:pPr>
            <w:r w:rsidRPr="000401BF">
              <w:rPr>
                <w:rFonts w:asciiTheme="minorHAnsi" w:hAnsiTheme="minorHAnsi" w:cstheme="minorHAnsi"/>
                <w:bCs/>
                <w:sz w:val="20"/>
                <w:lang w:val="en-US"/>
              </w:rPr>
              <w:t>2025/486-879</w:t>
            </w:r>
            <w:r w:rsidR="00410F73" w:rsidRPr="000401BF">
              <w:rPr>
                <w:rFonts w:asciiTheme="minorHAnsi" w:hAnsiTheme="minorHAnsi" w:cstheme="minorHAnsi"/>
                <w:bCs/>
                <w:sz w:val="20"/>
                <w:lang w:val="en-US"/>
              </w:rPr>
              <w:t>- ESG</w:t>
            </w:r>
            <w:r w:rsidR="00B904B7" w:rsidRPr="000401BF">
              <w:rPr>
                <w:rFonts w:asciiTheme="minorHAnsi" w:hAnsiTheme="minorHAnsi" w:cstheme="minorHAnsi"/>
                <w:bCs/>
                <w:sz w:val="20"/>
                <w:lang w:val="en-US"/>
              </w:rPr>
              <w:t>,</w:t>
            </w:r>
          </w:p>
          <w:p w14:paraId="32BC04BE" w14:textId="5E37FA47" w:rsidR="002B47AC" w:rsidRPr="000401BF" w:rsidRDefault="00147C97" w:rsidP="00830CE6">
            <w:pPr>
              <w:spacing w:before="120"/>
              <w:rPr>
                <w:rFonts w:asciiTheme="minorHAnsi" w:hAnsiTheme="minorHAnsi" w:cstheme="minorHAnsi"/>
                <w:bCs/>
                <w:sz w:val="20"/>
                <w:lang w:val="en-US"/>
              </w:rPr>
            </w:pPr>
            <w:r w:rsidRPr="000401BF">
              <w:rPr>
                <w:rFonts w:asciiTheme="minorHAnsi" w:hAnsiTheme="minorHAnsi" w:cstheme="minorHAnsi"/>
                <w:bCs/>
                <w:sz w:val="20"/>
                <w:lang w:val="en-US"/>
              </w:rPr>
              <w:t>NDICI HR IN</w:t>
            </w:r>
            <w:r w:rsidR="00D77106" w:rsidRPr="000401BF">
              <w:rPr>
                <w:rFonts w:asciiTheme="minorHAnsi" w:hAnsiTheme="minorHAnsi" w:cstheme="minorHAnsi"/>
                <w:bCs/>
                <w:sz w:val="20"/>
                <w:lang w:val="en-US"/>
              </w:rPr>
              <w:t>TPA/2024/460-567</w:t>
            </w:r>
            <w:r w:rsidR="00410F73" w:rsidRPr="000401BF">
              <w:rPr>
                <w:rFonts w:asciiTheme="minorHAnsi" w:hAnsiTheme="minorHAnsi" w:cstheme="minorHAnsi"/>
                <w:bCs/>
                <w:sz w:val="20"/>
                <w:lang w:val="en-US"/>
              </w:rPr>
              <w:t>- Empowering Ethnic Minorities</w:t>
            </w:r>
            <w:r w:rsidR="00B904B7" w:rsidRPr="000401BF">
              <w:rPr>
                <w:rFonts w:asciiTheme="minorHAnsi" w:hAnsiTheme="minorHAnsi" w:cstheme="minorHAnsi"/>
                <w:bCs/>
                <w:sz w:val="20"/>
                <w:lang w:val="en-US"/>
              </w:rPr>
              <w:t>,</w:t>
            </w:r>
          </w:p>
          <w:p w14:paraId="48F9F52B" w14:textId="207E0FF4" w:rsidR="002B47AC" w:rsidRPr="000401BF" w:rsidRDefault="00F034C1" w:rsidP="00830CE6">
            <w:pPr>
              <w:spacing w:before="120"/>
              <w:rPr>
                <w:rFonts w:asciiTheme="minorHAnsi" w:hAnsiTheme="minorHAnsi" w:cstheme="minorHAnsi"/>
                <w:bCs/>
                <w:sz w:val="20"/>
                <w:lang w:val="en-US"/>
              </w:rPr>
            </w:pPr>
            <w:r w:rsidRPr="000401BF">
              <w:rPr>
                <w:rFonts w:asciiTheme="minorHAnsi" w:hAnsiTheme="minorHAnsi" w:cstheme="minorHAnsi"/>
                <w:bCs/>
                <w:sz w:val="20"/>
                <w:lang w:val="en-US"/>
              </w:rPr>
              <w:t>NDICI ASIA/2025/489-487</w:t>
            </w:r>
            <w:r w:rsidR="00410F73" w:rsidRPr="000401BF">
              <w:rPr>
                <w:rFonts w:asciiTheme="minorHAnsi" w:hAnsiTheme="minorHAnsi" w:cstheme="minorHAnsi"/>
                <w:bCs/>
                <w:sz w:val="20"/>
                <w:lang w:val="en-US"/>
              </w:rPr>
              <w:t>- JIFF 2</w:t>
            </w:r>
            <w:r w:rsidR="008B137C" w:rsidRPr="000401BF">
              <w:rPr>
                <w:rFonts w:asciiTheme="minorHAnsi" w:hAnsiTheme="minorHAnsi" w:cstheme="minorHAnsi"/>
                <w:bCs/>
                <w:sz w:val="20"/>
                <w:lang w:val="en-US"/>
              </w:rPr>
              <w:t>.</w:t>
            </w:r>
          </w:p>
        </w:tc>
      </w:tr>
      <w:tr w:rsidR="00830CE6" w:rsidRPr="006D69C2" w14:paraId="046B8A52" w14:textId="77777777" w:rsidTr="00410F73">
        <w:tblPrEx>
          <w:tblBorders>
            <w:insideH w:val="single" w:sz="4" w:space="0" w:color="auto"/>
            <w:insideV w:val="single" w:sz="4" w:space="0" w:color="auto"/>
          </w:tblBorders>
          <w:shd w:val="clear" w:color="auto" w:fill="auto"/>
        </w:tblPrEx>
        <w:trPr>
          <w:trHeight w:val="325"/>
        </w:trPr>
        <w:tc>
          <w:tcPr>
            <w:tcW w:w="1276" w:type="dxa"/>
            <w:vMerge/>
          </w:tcPr>
          <w:p w14:paraId="6E28EAC3" w14:textId="77777777" w:rsidR="00830CE6" w:rsidRPr="00410F73" w:rsidRDefault="00830CE6" w:rsidP="00830CE6">
            <w:pPr>
              <w:spacing w:before="120"/>
              <w:rPr>
                <w:rFonts w:asciiTheme="minorHAnsi" w:hAnsiTheme="minorHAnsi" w:cstheme="minorHAnsi"/>
                <w:b/>
                <w:sz w:val="20"/>
                <w:lang w:val="en-US"/>
              </w:rPr>
            </w:pPr>
          </w:p>
        </w:tc>
        <w:tc>
          <w:tcPr>
            <w:tcW w:w="4533" w:type="dxa"/>
          </w:tcPr>
          <w:p w14:paraId="32C3338D" w14:textId="0B435E03" w:rsidR="00830CE6" w:rsidRPr="00503C76" w:rsidRDefault="00830CE6" w:rsidP="00830CE6">
            <w:pPr>
              <w:spacing w:before="120"/>
              <w:rPr>
                <w:rFonts w:asciiTheme="minorHAnsi" w:hAnsiTheme="minorHAnsi" w:cstheme="minorHAnsi"/>
                <w:sz w:val="20"/>
              </w:rPr>
            </w:pPr>
            <w:r w:rsidRPr="00503C76">
              <w:rPr>
                <w:rFonts w:asciiTheme="minorHAnsi" w:hAnsiTheme="minorHAnsi" w:cstheme="minorHAnsi"/>
                <w:sz w:val="20"/>
              </w:rPr>
              <w:t xml:space="preserve">22. How many of the previously presented Financial Reports (if any) have been subject to audit/verification by external consultants contracted by the </w:t>
            </w:r>
            <w:r w:rsidR="00D7479E" w:rsidRPr="00503C76">
              <w:rPr>
                <w:rFonts w:asciiTheme="minorHAnsi" w:hAnsiTheme="minorHAnsi" w:cstheme="minorHAnsi"/>
                <w:sz w:val="20"/>
              </w:rPr>
              <w:t>Coordinator</w:t>
            </w:r>
            <w:r w:rsidRPr="00503C76">
              <w:rPr>
                <w:rFonts w:asciiTheme="minorHAnsi" w:hAnsiTheme="minorHAnsi" w:cstheme="minorHAnsi"/>
                <w:sz w:val="20"/>
              </w:rPr>
              <w:t>?</w:t>
            </w:r>
          </w:p>
        </w:tc>
        <w:tc>
          <w:tcPr>
            <w:tcW w:w="3353" w:type="dxa"/>
          </w:tcPr>
          <w:p w14:paraId="059D73AE" w14:textId="257E6FD4" w:rsidR="00830CE6" w:rsidRPr="00503C76" w:rsidRDefault="008065AD" w:rsidP="00830CE6">
            <w:pPr>
              <w:spacing w:before="120"/>
              <w:rPr>
                <w:rFonts w:asciiTheme="minorHAnsi" w:hAnsiTheme="minorHAnsi" w:cstheme="minorHAnsi"/>
                <w:bCs/>
                <w:sz w:val="20"/>
              </w:rPr>
            </w:pPr>
            <w:r w:rsidRPr="00CF08D0">
              <w:rPr>
                <w:rFonts w:asciiTheme="minorHAnsi" w:hAnsiTheme="minorHAnsi" w:cstheme="minorHAnsi"/>
                <w:bCs/>
                <w:sz w:val="20"/>
              </w:rPr>
              <w:t>JIFF project</w:t>
            </w:r>
            <w:r w:rsidR="00DF598E" w:rsidRPr="00CF08D0">
              <w:rPr>
                <w:rFonts w:asciiTheme="minorHAnsi" w:hAnsiTheme="minorHAnsi" w:cstheme="minorHAnsi"/>
                <w:bCs/>
                <w:sz w:val="20"/>
              </w:rPr>
              <w:t xml:space="preserve">, </w:t>
            </w:r>
            <w:r w:rsidR="001002B7" w:rsidRPr="00CF08D0">
              <w:rPr>
                <w:rFonts w:asciiTheme="minorHAnsi" w:hAnsiTheme="minorHAnsi" w:cstheme="minorHAnsi"/>
                <w:bCs/>
                <w:sz w:val="20"/>
              </w:rPr>
              <w:t>BEST</w:t>
            </w:r>
            <w:r w:rsidR="00D874D6" w:rsidRPr="00503C76">
              <w:rPr>
                <w:rFonts w:asciiTheme="minorHAnsi" w:hAnsiTheme="minorHAnsi" w:cstheme="minorHAnsi"/>
                <w:bCs/>
                <w:sz w:val="20"/>
              </w:rPr>
              <w:t>, Clam &amp; bamboo</w:t>
            </w:r>
          </w:p>
        </w:tc>
      </w:tr>
      <w:tr w:rsidR="00830CE6" w:rsidRPr="006D69C2" w14:paraId="65DEEFDA" w14:textId="77777777" w:rsidTr="00410F73">
        <w:tblPrEx>
          <w:tblBorders>
            <w:insideH w:val="single" w:sz="4" w:space="0" w:color="auto"/>
            <w:insideV w:val="single" w:sz="4" w:space="0" w:color="auto"/>
          </w:tblBorders>
          <w:shd w:val="clear" w:color="auto" w:fill="auto"/>
        </w:tblPrEx>
        <w:trPr>
          <w:trHeight w:val="325"/>
        </w:trPr>
        <w:tc>
          <w:tcPr>
            <w:tcW w:w="1276" w:type="dxa"/>
            <w:vMerge/>
          </w:tcPr>
          <w:p w14:paraId="2CA6106E" w14:textId="77777777" w:rsidR="00830CE6" w:rsidRPr="006D69C2" w:rsidRDefault="00830CE6" w:rsidP="00830CE6">
            <w:pPr>
              <w:spacing w:before="120"/>
              <w:rPr>
                <w:rFonts w:asciiTheme="minorHAnsi" w:hAnsiTheme="minorHAnsi" w:cstheme="minorHAnsi"/>
                <w:b/>
                <w:sz w:val="20"/>
              </w:rPr>
            </w:pPr>
          </w:p>
        </w:tc>
        <w:tc>
          <w:tcPr>
            <w:tcW w:w="4533" w:type="dxa"/>
          </w:tcPr>
          <w:p w14:paraId="79D11EFA" w14:textId="15EF8190" w:rsidR="00830CE6" w:rsidRPr="006D69C2" w:rsidRDefault="00830CE6" w:rsidP="00830CE6">
            <w:pPr>
              <w:spacing w:before="120"/>
              <w:rPr>
                <w:rFonts w:asciiTheme="minorHAnsi" w:hAnsiTheme="minorHAnsi" w:cstheme="minorHAnsi"/>
                <w:b/>
                <w:sz w:val="20"/>
              </w:rPr>
            </w:pPr>
            <w:r w:rsidRPr="006D69C2">
              <w:rPr>
                <w:rFonts w:asciiTheme="minorHAnsi" w:hAnsiTheme="minorHAnsi" w:cstheme="minorHAnsi"/>
                <w:sz w:val="20"/>
              </w:rPr>
              <w:t xml:space="preserve">23. Have any verification, audit or monitoring exercises other than those referred to under numeral 22 been carried out with regard to the contract or the </w:t>
            </w:r>
            <w:r w:rsidR="00DD44E4">
              <w:rPr>
                <w:rFonts w:asciiTheme="minorHAnsi" w:hAnsiTheme="minorHAnsi" w:cstheme="minorHAnsi"/>
                <w:sz w:val="20"/>
              </w:rPr>
              <w:t>Coordinator</w:t>
            </w:r>
            <w:r w:rsidRPr="006D69C2">
              <w:rPr>
                <w:rFonts w:asciiTheme="minorHAnsi" w:hAnsiTheme="minorHAnsi" w:cstheme="minorHAnsi"/>
                <w:sz w:val="20"/>
              </w:rPr>
              <w:t xml:space="preserve"> that are relevant for the scope of the current verification?</w:t>
            </w:r>
          </w:p>
        </w:tc>
        <w:tc>
          <w:tcPr>
            <w:tcW w:w="3353" w:type="dxa"/>
          </w:tcPr>
          <w:p w14:paraId="669E66E9" w14:textId="394661E4" w:rsidR="009F1F38" w:rsidRPr="006D69C2" w:rsidRDefault="001002B7" w:rsidP="009F1F38">
            <w:pPr>
              <w:spacing w:before="120"/>
              <w:rPr>
                <w:rFonts w:asciiTheme="minorHAnsi" w:hAnsiTheme="minorHAnsi" w:cstheme="minorHAnsi"/>
                <w:bCs/>
                <w:i/>
                <w:iCs/>
                <w:sz w:val="20"/>
              </w:rPr>
            </w:pPr>
            <w:r w:rsidRPr="006D69C2">
              <w:rPr>
                <w:rFonts w:asciiTheme="minorHAnsi" w:hAnsiTheme="minorHAnsi" w:cstheme="minorHAnsi"/>
                <w:bCs/>
                <w:i/>
                <w:iCs/>
                <w:sz w:val="20"/>
                <w:lang w:val="en-US"/>
              </w:rPr>
              <w:t>No</w:t>
            </w:r>
          </w:p>
        </w:tc>
      </w:tr>
      <w:tr w:rsidR="00830CE6" w:rsidRPr="006D69C2" w14:paraId="45B7D294" w14:textId="77777777" w:rsidTr="00410F73">
        <w:tblPrEx>
          <w:tblBorders>
            <w:insideH w:val="single" w:sz="4" w:space="0" w:color="auto"/>
            <w:insideV w:val="single" w:sz="4" w:space="0" w:color="auto"/>
          </w:tblBorders>
          <w:shd w:val="clear" w:color="auto" w:fill="auto"/>
        </w:tblPrEx>
        <w:trPr>
          <w:trHeight w:val="517"/>
        </w:trPr>
        <w:tc>
          <w:tcPr>
            <w:tcW w:w="1276" w:type="dxa"/>
            <w:vMerge/>
          </w:tcPr>
          <w:p w14:paraId="34A47E06" w14:textId="77777777" w:rsidR="00830CE6" w:rsidRPr="006D69C2" w:rsidRDefault="00830CE6" w:rsidP="00830CE6">
            <w:pPr>
              <w:spacing w:before="120"/>
              <w:rPr>
                <w:rFonts w:asciiTheme="minorHAnsi" w:hAnsiTheme="minorHAnsi" w:cstheme="minorHAnsi"/>
                <w:sz w:val="20"/>
              </w:rPr>
            </w:pPr>
          </w:p>
        </w:tc>
        <w:tc>
          <w:tcPr>
            <w:tcW w:w="4533" w:type="dxa"/>
          </w:tcPr>
          <w:p w14:paraId="25838160" w14:textId="77777777" w:rsidR="00830CE6" w:rsidRPr="006D69C2" w:rsidRDefault="00830CE6" w:rsidP="00830CE6">
            <w:pPr>
              <w:spacing w:before="120"/>
              <w:rPr>
                <w:rFonts w:asciiTheme="minorHAnsi" w:hAnsiTheme="minorHAnsi" w:cstheme="minorHAnsi"/>
                <w:sz w:val="20"/>
              </w:rPr>
            </w:pPr>
            <w:r w:rsidRPr="006D69C2">
              <w:rPr>
                <w:rFonts w:asciiTheme="minorHAnsi" w:hAnsiTheme="minorHAnsi" w:cstheme="minorHAnsi"/>
                <w:sz w:val="20"/>
              </w:rPr>
              <w:t>24. Have any significant findings been raised under the exercises referred to in questions 22 and 23? If so, what are they?</w:t>
            </w:r>
          </w:p>
        </w:tc>
        <w:tc>
          <w:tcPr>
            <w:tcW w:w="3353" w:type="dxa"/>
          </w:tcPr>
          <w:p w14:paraId="41070782" w14:textId="1E058C29" w:rsidR="00830CE6" w:rsidRPr="006D69C2" w:rsidRDefault="00F074ED" w:rsidP="00830CE6">
            <w:pPr>
              <w:spacing w:before="120"/>
              <w:rPr>
                <w:rFonts w:asciiTheme="minorHAnsi" w:hAnsiTheme="minorHAnsi" w:cstheme="minorHAnsi"/>
                <w:bCs/>
                <w:sz w:val="20"/>
              </w:rPr>
            </w:pPr>
            <w:r w:rsidRPr="006D69C2">
              <w:rPr>
                <w:rFonts w:asciiTheme="minorHAnsi" w:hAnsiTheme="minorHAnsi" w:cstheme="minorHAnsi"/>
                <w:bCs/>
                <w:sz w:val="20"/>
              </w:rPr>
              <w:t>No</w:t>
            </w:r>
          </w:p>
        </w:tc>
      </w:tr>
      <w:tr w:rsidR="00830CE6" w:rsidRPr="006D69C2" w14:paraId="0021A529" w14:textId="77777777" w:rsidTr="00410F73">
        <w:tblPrEx>
          <w:tblBorders>
            <w:insideH w:val="single" w:sz="4" w:space="0" w:color="auto"/>
            <w:insideV w:val="single" w:sz="4" w:space="0" w:color="auto"/>
          </w:tblBorders>
          <w:shd w:val="clear" w:color="auto" w:fill="auto"/>
        </w:tblPrEx>
        <w:trPr>
          <w:trHeight w:val="517"/>
        </w:trPr>
        <w:tc>
          <w:tcPr>
            <w:tcW w:w="1276" w:type="dxa"/>
            <w:vMerge/>
          </w:tcPr>
          <w:p w14:paraId="38165521" w14:textId="77777777" w:rsidR="00830CE6" w:rsidRPr="006D69C2" w:rsidRDefault="00830CE6" w:rsidP="00830CE6">
            <w:pPr>
              <w:spacing w:before="120"/>
              <w:rPr>
                <w:rFonts w:asciiTheme="minorHAnsi" w:hAnsiTheme="minorHAnsi" w:cstheme="minorHAnsi"/>
                <w:sz w:val="20"/>
              </w:rPr>
            </w:pPr>
          </w:p>
        </w:tc>
        <w:tc>
          <w:tcPr>
            <w:tcW w:w="4533" w:type="dxa"/>
          </w:tcPr>
          <w:p w14:paraId="4BCC92E7" w14:textId="77777777" w:rsidR="00830CE6" w:rsidRPr="006D69C2" w:rsidRDefault="00830CE6" w:rsidP="00830CE6">
            <w:pPr>
              <w:spacing w:before="120"/>
              <w:rPr>
                <w:rFonts w:asciiTheme="minorHAnsi" w:hAnsiTheme="minorHAnsi" w:cstheme="minorHAnsi"/>
                <w:sz w:val="20"/>
              </w:rPr>
            </w:pPr>
            <w:r w:rsidRPr="006D69C2">
              <w:rPr>
                <w:rFonts w:asciiTheme="minorHAnsi" w:hAnsiTheme="minorHAnsi" w:cstheme="minorHAnsi"/>
                <w:sz w:val="20"/>
              </w:rPr>
              <w:t>25. Have any instances of fraud or irregularities been previously identified in dealings with the particular Entity?</w:t>
            </w:r>
          </w:p>
        </w:tc>
        <w:tc>
          <w:tcPr>
            <w:tcW w:w="3353" w:type="dxa"/>
          </w:tcPr>
          <w:p w14:paraId="022C7F70" w14:textId="4559854C" w:rsidR="00830CE6" w:rsidRPr="006D69C2" w:rsidRDefault="00F074ED" w:rsidP="00830CE6">
            <w:pPr>
              <w:spacing w:before="120"/>
              <w:rPr>
                <w:rFonts w:asciiTheme="minorHAnsi" w:hAnsiTheme="minorHAnsi" w:cstheme="minorHAnsi"/>
                <w:bCs/>
                <w:sz w:val="20"/>
              </w:rPr>
            </w:pPr>
            <w:r w:rsidRPr="006D69C2">
              <w:rPr>
                <w:rFonts w:asciiTheme="minorHAnsi" w:hAnsiTheme="minorHAnsi" w:cstheme="minorHAnsi"/>
                <w:bCs/>
                <w:sz w:val="20"/>
              </w:rPr>
              <w:t>N</w:t>
            </w:r>
            <w:r w:rsidR="005E625E" w:rsidRPr="006D69C2">
              <w:rPr>
                <w:rFonts w:asciiTheme="minorHAnsi" w:hAnsiTheme="minorHAnsi" w:cstheme="minorHAnsi"/>
                <w:bCs/>
                <w:sz w:val="20"/>
              </w:rPr>
              <w:t>o</w:t>
            </w:r>
          </w:p>
        </w:tc>
      </w:tr>
    </w:tbl>
    <w:tbl>
      <w:tblPr>
        <w:tblpPr w:leftFromText="180" w:rightFromText="180" w:vertAnchor="text" w:horzAnchor="margin" w:tblpY="796"/>
        <w:tblW w:w="9214" w:type="dxa"/>
        <w:tblBorders>
          <w:top w:val="single" w:sz="4" w:space="0" w:color="auto"/>
          <w:bottom w:val="single" w:sz="4" w:space="0" w:color="auto"/>
        </w:tblBorders>
        <w:shd w:val="clear" w:color="auto" w:fill="C0C0C0"/>
        <w:tblLayout w:type="fixed"/>
        <w:tblLook w:val="01E0" w:firstRow="1" w:lastRow="1" w:firstColumn="1" w:lastColumn="1" w:noHBand="0" w:noVBand="0"/>
      </w:tblPr>
      <w:tblGrid>
        <w:gridCol w:w="1574"/>
        <w:gridCol w:w="3785"/>
        <w:gridCol w:w="1080"/>
        <w:gridCol w:w="2775"/>
      </w:tblGrid>
      <w:tr w:rsidR="00830CE6" w:rsidRPr="006D69C2" w14:paraId="4B13B51A" w14:textId="77777777" w:rsidTr="00830CE6">
        <w:tc>
          <w:tcPr>
            <w:tcW w:w="9214" w:type="dxa"/>
            <w:gridSpan w:val="4"/>
            <w:shd w:val="clear" w:color="auto" w:fill="C0C0C0"/>
          </w:tcPr>
          <w:p w14:paraId="25C9D596" w14:textId="77777777" w:rsidR="00830CE6" w:rsidRPr="006D69C2" w:rsidRDefault="00830CE6" w:rsidP="00830CE6">
            <w:pPr>
              <w:spacing w:before="120"/>
              <w:rPr>
                <w:rFonts w:asciiTheme="minorHAnsi" w:hAnsiTheme="minorHAnsi" w:cstheme="minorHAnsi"/>
                <w:b/>
                <w:i/>
                <w:sz w:val="20"/>
              </w:rPr>
            </w:pPr>
            <w:r w:rsidRPr="006D69C2">
              <w:rPr>
                <w:rFonts w:asciiTheme="minorHAnsi" w:hAnsiTheme="minorHAnsi" w:cstheme="minorHAnsi"/>
                <w:sz w:val="20"/>
              </w:rPr>
              <w:br w:type="page"/>
            </w:r>
            <w:r w:rsidRPr="006D69C2">
              <w:rPr>
                <w:rFonts w:asciiTheme="minorHAnsi" w:hAnsiTheme="minorHAnsi" w:cstheme="minorHAnsi"/>
                <w:b/>
                <w:sz w:val="20"/>
              </w:rPr>
              <w:t>F</w:t>
            </w:r>
            <w:r w:rsidRPr="006D69C2">
              <w:rPr>
                <w:rFonts w:asciiTheme="minorHAnsi" w:hAnsiTheme="minorHAnsi" w:cstheme="minorHAnsi"/>
                <w:b/>
                <w:sz w:val="20"/>
              </w:rPr>
              <w:tab/>
              <w:t>Contact Details</w:t>
            </w:r>
          </w:p>
        </w:tc>
      </w:tr>
      <w:tr w:rsidR="00830CE6" w:rsidRPr="006D69C2" w14:paraId="7595EE37" w14:textId="77777777" w:rsidTr="00830CE6">
        <w:tblPrEx>
          <w:tblBorders>
            <w:left w:val="single" w:sz="4" w:space="0" w:color="auto"/>
            <w:right w:val="single" w:sz="4" w:space="0" w:color="auto"/>
            <w:insideH w:val="single" w:sz="4" w:space="0" w:color="auto"/>
            <w:insideV w:val="single" w:sz="4" w:space="0" w:color="auto"/>
          </w:tblBorders>
          <w:shd w:val="clear" w:color="auto" w:fill="auto"/>
        </w:tblPrEx>
        <w:tc>
          <w:tcPr>
            <w:tcW w:w="9214" w:type="dxa"/>
            <w:gridSpan w:val="4"/>
            <w:tcBorders>
              <w:left w:val="nil"/>
              <w:right w:val="nil"/>
            </w:tcBorders>
          </w:tcPr>
          <w:p w14:paraId="4E177951" w14:textId="1D13F2B6" w:rsidR="00830CE6" w:rsidRPr="006D69C2" w:rsidRDefault="00DD44E4" w:rsidP="00830CE6">
            <w:pPr>
              <w:spacing w:before="120"/>
              <w:rPr>
                <w:rFonts w:asciiTheme="minorHAnsi" w:hAnsiTheme="minorHAnsi" w:cstheme="minorHAnsi"/>
                <w:b/>
                <w:sz w:val="20"/>
              </w:rPr>
            </w:pPr>
            <w:r w:rsidRPr="00D667CC">
              <w:rPr>
                <w:rFonts w:asciiTheme="minorHAnsi" w:hAnsiTheme="minorHAnsi" w:cstheme="minorHAnsi"/>
                <w:b/>
                <w:sz w:val="20"/>
              </w:rPr>
              <w:t>Coordinator</w:t>
            </w:r>
            <w:r w:rsidR="00830CE6" w:rsidRPr="00D667CC">
              <w:rPr>
                <w:rFonts w:asciiTheme="minorHAnsi" w:hAnsiTheme="minorHAnsi" w:cstheme="minorHAnsi"/>
                <w:b/>
                <w:sz w:val="20"/>
              </w:rPr>
              <w:t xml:space="preserve">: </w:t>
            </w:r>
            <w:r w:rsidR="003550C7" w:rsidRPr="00D667CC">
              <w:rPr>
                <w:rFonts w:asciiTheme="minorHAnsi" w:hAnsiTheme="minorHAnsi" w:cstheme="minorHAnsi"/>
                <w:sz w:val="20"/>
              </w:rPr>
              <w:t xml:space="preserve"> Stichting Oxfam Novib</w:t>
            </w:r>
            <w:r w:rsidR="003550C7" w:rsidRPr="006D69C2">
              <w:rPr>
                <w:rFonts w:asciiTheme="minorHAnsi" w:hAnsiTheme="minorHAnsi" w:cstheme="minorHAnsi"/>
                <w:b/>
                <w:sz w:val="20"/>
              </w:rPr>
              <w:t xml:space="preserve"> </w:t>
            </w:r>
          </w:p>
        </w:tc>
      </w:tr>
      <w:tr w:rsidR="00830CE6" w:rsidRPr="006D69C2" w14:paraId="7FBD1115" w14:textId="77777777" w:rsidTr="00830CE6">
        <w:tblPrEx>
          <w:tblBorders>
            <w:left w:val="single" w:sz="4" w:space="0" w:color="auto"/>
            <w:right w:val="single" w:sz="4" w:space="0" w:color="auto"/>
            <w:insideH w:val="single" w:sz="4" w:space="0" w:color="auto"/>
            <w:insideV w:val="single" w:sz="4" w:space="0" w:color="auto"/>
          </w:tblBorders>
          <w:shd w:val="clear" w:color="auto" w:fill="auto"/>
        </w:tblPrEx>
        <w:tc>
          <w:tcPr>
            <w:tcW w:w="1574" w:type="dxa"/>
            <w:tcBorders>
              <w:left w:val="nil"/>
            </w:tcBorders>
          </w:tcPr>
          <w:p w14:paraId="13E0B35D" w14:textId="77777777" w:rsidR="00830CE6" w:rsidRPr="006D69C2" w:rsidRDefault="00830CE6" w:rsidP="00830CE6">
            <w:pPr>
              <w:spacing w:before="120"/>
              <w:rPr>
                <w:rFonts w:asciiTheme="minorHAnsi" w:hAnsiTheme="minorHAnsi" w:cstheme="minorHAnsi"/>
                <w:sz w:val="20"/>
              </w:rPr>
            </w:pPr>
            <w:r w:rsidRPr="006D69C2">
              <w:rPr>
                <w:rFonts w:asciiTheme="minorHAnsi" w:hAnsiTheme="minorHAnsi" w:cstheme="minorHAnsi"/>
                <w:sz w:val="20"/>
              </w:rPr>
              <w:t>Address</w:t>
            </w:r>
          </w:p>
        </w:tc>
        <w:tc>
          <w:tcPr>
            <w:tcW w:w="3785" w:type="dxa"/>
          </w:tcPr>
          <w:p w14:paraId="2E4DA22C" w14:textId="45FED0B3" w:rsidR="00830CE6" w:rsidRPr="006D69C2" w:rsidRDefault="00F074ED" w:rsidP="00830CE6">
            <w:pPr>
              <w:spacing w:before="120"/>
              <w:rPr>
                <w:rFonts w:asciiTheme="minorHAnsi" w:hAnsiTheme="minorHAnsi" w:cstheme="minorHAnsi"/>
                <w:sz w:val="20"/>
                <w:lang w:val="de-DE"/>
              </w:rPr>
            </w:pPr>
            <w:r w:rsidRPr="006D69C2">
              <w:rPr>
                <w:rFonts w:asciiTheme="minorHAnsi" w:hAnsiTheme="minorHAnsi" w:cstheme="minorHAnsi"/>
                <w:sz w:val="20"/>
                <w:lang w:val="de-DE"/>
              </w:rPr>
              <w:t>22 Le Dai Hanh, Hai Ba Trung, Hanoi</w:t>
            </w:r>
          </w:p>
        </w:tc>
        <w:tc>
          <w:tcPr>
            <w:tcW w:w="1080" w:type="dxa"/>
          </w:tcPr>
          <w:p w14:paraId="73532BFA" w14:textId="77777777" w:rsidR="00830CE6" w:rsidRPr="006D69C2" w:rsidRDefault="00830CE6" w:rsidP="00830CE6">
            <w:pPr>
              <w:spacing w:before="120"/>
              <w:rPr>
                <w:rFonts w:asciiTheme="minorHAnsi" w:hAnsiTheme="minorHAnsi" w:cstheme="minorHAnsi"/>
                <w:sz w:val="20"/>
              </w:rPr>
            </w:pPr>
            <w:r w:rsidRPr="006D69C2">
              <w:rPr>
                <w:rFonts w:asciiTheme="minorHAnsi" w:hAnsiTheme="minorHAnsi" w:cstheme="minorHAnsi"/>
                <w:sz w:val="20"/>
              </w:rPr>
              <w:t>Country</w:t>
            </w:r>
          </w:p>
        </w:tc>
        <w:tc>
          <w:tcPr>
            <w:tcW w:w="2775" w:type="dxa"/>
            <w:tcBorders>
              <w:right w:val="nil"/>
            </w:tcBorders>
          </w:tcPr>
          <w:p w14:paraId="58CB0649" w14:textId="47423A3C" w:rsidR="00830CE6" w:rsidRPr="006D69C2" w:rsidRDefault="00F074ED" w:rsidP="00830CE6">
            <w:pPr>
              <w:spacing w:before="120"/>
              <w:rPr>
                <w:rFonts w:asciiTheme="minorHAnsi" w:hAnsiTheme="minorHAnsi" w:cstheme="minorHAnsi"/>
                <w:sz w:val="20"/>
              </w:rPr>
            </w:pPr>
            <w:r w:rsidRPr="006D69C2">
              <w:rPr>
                <w:rFonts w:asciiTheme="minorHAnsi" w:hAnsiTheme="minorHAnsi" w:cstheme="minorHAnsi"/>
                <w:sz w:val="20"/>
              </w:rPr>
              <w:t>Vietnam</w:t>
            </w:r>
          </w:p>
        </w:tc>
      </w:tr>
      <w:tr w:rsidR="00205169" w:rsidRPr="006D69C2" w14:paraId="640BB14D" w14:textId="77777777" w:rsidTr="00830CE6">
        <w:tblPrEx>
          <w:tblBorders>
            <w:left w:val="single" w:sz="4" w:space="0" w:color="auto"/>
            <w:right w:val="single" w:sz="4" w:space="0" w:color="auto"/>
            <w:insideH w:val="single" w:sz="4" w:space="0" w:color="auto"/>
            <w:insideV w:val="single" w:sz="4" w:space="0" w:color="auto"/>
          </w:tblBorders>
          <w:shd w:val="clear" w:color="auto" w:fill="auto"/>
        </w:tblPrEx>
        <w:tc>
          <w:tcPr>
            <w:tcW w:w="1574" w:type="dxa"/>
            <w:tcBorders>
              <w:left w:val="nil"/>
              <w:bottom w:val="single" w:sz="4" w:space="0" w:color="auto"/>
            </w:tcBorders>
          </w:tcPr>
          <w:p w14:paraId="1345486B" w14:textId="77777777" w:rsidR="00205169" w:rsidRPr="006D69C2" w:rsidRDefault="00205169" w:rsidP="00205169">
            <w:pPr>
              <w:spacing w:before="120"/>
              <w:rPr>
                <w:rFonts w:asciiTheme="minorHAnsi" w:hAnsiTheme="minorHAnsi" w:cstheme="minorHAnsi"/>
                <w:sz w:val="20"/>
              </w:rPr>
            </w:pPr>
            <w:r w:rsidRPr="006D69C2">
              <w:rPr>
                <w:rFonts w:asciiTheme="minorHAnsi" w:hAnsiTheme="minorHAnsi" w:cstheme="minorHAnsi"/>
                <w:sz w:val="20"/>
              </w:rPr>
              <w:t>Phone</w:t>
            </w:r>
          </w:p>
        </w:tc>
        <w:tc>
          <w:tcPr>
            <w:tcW w:w="3785" w:type="dxa"/>
            <w:tcBorders>
              <w:bottom w:val="single" w:sz="4" w:space="0" w:color="auto"/>
            </w:tcBorders>
          </w:tcPr>
          <w:p w14:paraId="63F7F906" w14:textId="33B8E6F5" w:rsidR="00205169" w:rsidRPr="006D69C2" w:rsidRDefault="00205169" w:rsidP="00205169">
            <w:pPr>
              <w:spacing w:before="120"/>
              <w:rPr>
                <w:rFonts w:asciiTheme="minorHAnsi" w:hAnsiTheme="minorHAnsi" w:cstheme="minorHAnsi"/>
                <w:sz w:val="20"/>
              </w:rPr>
            </w:pPr>
            <w:r w:rsidRPr="006D69C2">
              <w:rPr>
                <w:rFonts w:asciiTheme="minorHAnsi" w:hAnsiTheme="minorHAnsi" w:cstheme="minorHAnsi"/>
                <w:sz w:val="20"/>
              </w:rPr>
              <w:t>024 3945 4448</w:t>
            </w:r>
          </w:p>
        </w:tc>
        <w:tc>
          <w:tcPr>
            <w:tcW w:w="1080" w:type="dxa"/>
            <w:tcBorders>
              <w:bottom w:val="single" w:sz="4" w:space="0" w:color="auto"/>
            </w:tcBorders>
          </w:tcPr>
          <w:p w14:paraId="3B195850" w14:textId="77777777" w:rsidR="00205169" w:rsidRPr="006D69C2" w:rsidRDefault="00205169" w:rsidP="00205169">
            <w:pPr>
              <w:spacing w:before="120"/>
              <w:rPr>
                <w:rFonts w:asciiTheme="minorHAnsi" w:hAnsiTheme="minorHAnsi" w:cstheme="minorHAnsi"/>
                <w:sz w:val="20"/>
              </w:rPr>
            </w:pPr>
            <w:r w:rsidRPr="006D69C2">
              <w:rPr>
                <w:rFonts w:asciiTheme="minorHAnsi" w:hAnsiTheme="minorHAnsi" w:cstheme="minorHAnsi"/>
                <w:sz w:val="20"/>
              </w:rPr>
              <w:t>Fax</w:t>
            </w:r>
          </w:p>
        </w:tc>
        <w:tc>
          <w:tcPr>
            <w:tcW w:w="2775" w:type="dxa"/>
            <w:tcBorders>
              <w:bottom w:val="single" w:sz="4" w:space="0" w:color="auto"/>
              <w:right w:val="nil"/>
            </w:tcBorders>
          </w:tcPr>
          <w:p w14:paraId="565DB593" w14:textId="77777777" w:rsidR="00205169" w:rsidRPr="006D69C2" w:rsidRDefault="00205169" w:rsidP="00205169">
            <w:pPr>
              <w:spacing w:before="120"/>
              <w:rPr>
                <w:rFonts w:asciiTheme="minorHAnsi" w:hAnsiTheme="minorHAnsi" w:cstheme="minorHAnsi"/>
                <w:sz w:val="20"/>
              </w:rPr>
            </w:pPr>
          </w:p>
        </w:tc>
      </w:tr>
      <w:tr w:rsidR="00205169" w:rsidRPr="006D69C2" w14:paraId="192CCF92" w14:textId="77777777" w:rsidTr="00830CE6">
        <w:tblPrEx>
          <w:tblBorders>
            <w:left w:val="single" w:sz="4" w:space="0" w:color="auto"/>
            <w:right w:val="single" w:sz="4" w:space="0" w:color="auto"/>
            <w:insideH w:val="single" w:sz="4" w:space="0" w:color="auto"/>
            <w:insideV w:val="single" w:sz="4" w:space="0" w:color="auto"/>
          </w:tblBorders>
          <w:shd w:val="clear" w:color="auto" w:fill="auto"/>
        </w:tblPrEx>
        <w:tc>
          <w:tcPr>
            <w:tcW w:w="1574" w:type="dxa"/>
            <w:tcBorders>
              <w:left w:val="nil"/>
            </w:tcBorders>
          </w:tcPr>
          <w:p w14:paraId="2F9DBC34" w14:textId="77777777" w:rsidR="00205169" w:rsidRPr="006D69C2" w:rsidRDefault="00205169" w:rsidP="00205169">
            <w:pPr>
              <w:spacing w:before="120"/>
              <w:rPr>
                <w:rFonts w:asciiTheme="minorHAnsi" w:hAnsiTheme="minorHAnsi" w:cstheme="minorHAnsi"/>
                <w:sz w:val="20"/>
              </w:rPr>
            </w:pPr>
            <w:r w:rsidRPr="006D69C2">
              <w:rPr>
                <w:rFonts w:asciiTheme="minorHAnsi" w:hAnsiTheme="minorHAnsi" w:cstheme="minorHAnsi"/>
                <w:sz w:val="20"/>
              </w:rPr>
              <w:t>Website</w:t>
            </w:r>
          </w:p>
        </w:tc>
        <w:tc>
          <w:tcPr>
            <w:tcW w:w="7640" w:type="dxa"/>
            <w:gridSpan w:val="3"/>
            <w:tcBorders>
              <w:right w:val="nil"/>
            </w:tcBorders>
          </w:tcPr>
          <w:p w14:paraId="5149D993" w14:textId="6173262D" w:rsidR="00205169" w:rsidRPr="006D69C2" w:rsidRDefault="00205169" w:rsidP="00205169">
            <w:pPr>
              <w:spacing w:before="120"/>
              <w:rPr>
                <w:rFonts w:asciiTheme="minorHAnsi" w:hAnsiTheme="minorHAnsi" w:cstheme="minorHAnsi"/>
                <w:sz w:val="20"/>
              </w:rPr>
            </w:pPr>
            <w:r w:rsidRPr="006D69C2">
              <w:rPr>
                <w:rFonts w:asciiTheme="minorHAnsi" w:hAnsiTheme="minorHAnsi" w:cstheme="minorHAnsi"/>
                <w:sz w:val="20"/>
              </w:rPr>
              <w:t>https://vietnam.oxfam.org/</w:t>
            </w:r>
          </w:p>
        </w:tc>
      </w:tr>
      <w:tr w:rsidR="00205169" w:rsidRPr="000401BF" w14:paraId="63B53899" w14:textId="77777777" w:rsidTr="00830CE6">
        <w:tblPrEx>
          <w:tblBorders>
            <w:left w:val="single" w:sz="4" w:space="0" w:color="auto"/>
            <w:right w:val="single" w:sz="4" w:space="0" w:color="auto"/>
            <w:insideH w:val="single" w:sz="4" w:space="0" w:color="auto"/>
            <w:insideV w:val="single" w:sz="4" w:space="0" w:color="auto"/>
          </w:tblBorders>
          <w:shd w:val="clear" w:color="auto" w:fill="auto"/>
        </w:tblPrEx>
        <w:tc>
          <w:tcPr>
            <w:tcW w:w="9214" w:type="dxa"/>
            <w:gridSpan w:val="4"/>
            <w:tcBorders>
              <w:left w:val="nil"/>
              <w:right w:val="nil"/>
            </w:tcBorders>
          </w:tcPr>
          <w:p w14:paraId="5FD60051" w14:textId="77777777" w:rsidR="00D7479E" w:rsidRDefault="00D7479E" w:rsidP="00205169">
            <w:pPr>
              <w:spacing w:before="120"/>
              <w:rPr>
                <w:rFonts w:asciiTheme="minorHAnsi" w:hAnsiTheme="minorHAnsi" w:cstheme="minorHAnsi"/>
                <w:i/>
                <w:sz w:val="20"/>
              </w:rPr>
            </w:pPr>
          </w:p>
          <w:p w14:paraId="2D306725" w14:textId="3B41A14E" w:rsidR="009F1F38" w:rsidRPr="000401BF" w:rsidRDefault="00205169" w:rsidP="00205169">
            <w:pPr>
              <w:spacing w:before="120"/>
              <w:rPr>
                <w:rFonts w:asciiTheme="minorHAnsi" w:hAnsiTheme="minorHAnsi" w:cstheme="minorHAnsi"/>
                <w:i/>
                <w:sz w:val="20"/>
              </w:rPr>
            </w:pPr>
            <w:r w:rsidRPr="000401BF">
              <w:rPr>
                <w:rFonts w:asciiTheme="minorHAnsi" w:hAnsiTheme="minorHAnsi" w:cstheme="minorHAnsi"/>
                <w:i/>
                <w:sz w:val="20"/>
              </w:rPr>
              <w:t>Key contact</w:t>
            </w:r>
            <w:r w:rsidR="00716D91">
              <w:rPr>
                <w:rFonts w:asciiTheme="minorHAnsi" w:hAnsiTheme="minorHAnsi" w:cstheme="minorHAnsi"/>
                <w:i/>
                <w:sz w:val="20"/>
              </w:rPr>
              <w:t>:</w:t>
            </w:r>
            <w:r w:rsidRPr="000401BF">
              <w:rPr>
                <w:rFonts w:asciiTheme="minorHAnsi" w:hAnsiTheme="minorHAnsi" w:cstheme="minorHAnsi"/>
                <w:i/>
                <w:sz w:val="20"/>
              </w:rPr>
              <w:t xml:space="preserve">  </w:t>
            </w:r>
            <w:r w:rsidR="003341F2" w:rsidRPr="000401BF">
              <w:rPr>
                <w:rFonts w:asciiTheme="minorHAnsi" w:hAnsiTheme="minorHAnsi" w:cstheme="minorHAnsi"/>
                <w:i/>
                <w:sz w:val="20"/>
              </w:rPr>
              <w:t>Pham Viet Thang</w:t>
            </w:r>
          </w:p>
          <w:p w14:paraId="543D8A8B" w14:textId="438AE171" w:rsidR="00205169" w:rsidRPr="000401BF" w:rsidRDefault="00D7479E" w:rsidP="00205169">
            <w:pPr>
              <w:spacing w:before="120"/>
              <w:rPr>
                <w:rFonts w:asciiTheme="minorHAnsi" w:hAnsiTheme="minorHAnsi" w:cstheme="minorHAnsi"/>
                <w:i/>
                <w:sz w:val="20"/>
              </w:rPr>
            </w:pPr>
            <w:r>
              <w:rPr>
                <w:rFonts w:asciiTheme="minorHAnsi" w:hAnsiTheme="minorHAnsi" w:cstheme="minorHAnsi"/>
                <w:i/>
                <w:sz w:val="20"/>
              </w:rPr>
              <w:t xml:space="preserve">Program </w:t>
            </w:r>
            <w:r w:rsidRPr="000401BF">
              <w:rPr>
                <w:rFonts w:asciiTheme="minorHAnsi" w:hAnsiTheme="minorHAnsi" w:cstheme="minorHAnsi"/>
                <w:i/>
                <w:sz w:val="20"/>
              </w:rPr>
              <w:t xml:space="preserve"> </w:t>
            </w:r>
            <w:r w:rsidR="009F1F38" w:rsidRPr="000401BF">
              <w:rPr>
                <w:rFonts w:asciiTheme="minorHAnsi" w:hAnsiTheme="minorHAnsi" w:cstheme="minorHAnsi"/>
                <w:i/>
                <w:sz w:val="20"/>
              </w:rPr>
              <w:t>Financial Officer</w:t>
            </w:r>
          </w:p>
          <w:p w14:paraId="6723CE7B" w14:textId="5369C540" w:rsidR="009F1F38" w:rsidRPr="000401BF" w:rsidRDefault="009F1F38" w:rsidP="00205169">
            <w:pPr>
              <w:spacing w:before="120"/>
              <w:rPr>
                <w:rFonts w:asciiTheme="minorHAnsi" w:hAnsiTheme="minorHAnsi" w:cstheme="minorHAnsi"/>
                <w:i/>
                <w:sz w:val="20"/>
              </w:rPr>
            </w:pPr>
            <w:r w:rsidRPr="000401BF">
              <w:rPr>
                <w:rFonts w:asciiTheme="minorHAnsi" w:hAnsiTheme="minorHAnsi" w:cstheme="minorHAnsi"/>
                <w:i/>
                <w:sz w:val="20"/>
              </w:rPr>
              <w:t xml:space="preserve">Email: </w:t>
            </w:r>
            <w:r w:rsidR="003341F2" w:rsidRPr="000401BF">
              <w:rPr>
                <w:rFonts w:asciiTheme="minorHAnsi" w:hAnsiTheme="minorHAnsi" w:cstheme="minorHAnsi"/>
                <w:i/>
                <w:sz w:val="20"/>
              </w:rPr>
              <w:t>thang.phamviet</w:t>
            </w:r>
            <w:r w:rsidRPr="000401BF">
              <w:rPr>
                <w:rFonts w:asciiTheme="minorHAnsi" w:hAnsiTheme="minorHAnsi" w:cstheme="minorHAnsi"/>
                <w:i/>
                <w:sz w:val="20"/>
              </w:rPr>
              <w:t>@oxfam.org</w:t>
            </w:r>
          </w:p>
        </w:tc>
      </w:tr>
    </w:tbl>
    <w:p w14:paraId="4AF6CD1C" w14:textId="77777777" w:rsidR="008A6139" w:rsidRDefault="008A6139" w:rsidP="008A6139">
      <w:pPr>
        <w:rPr>
          <w:rFonts w:asciiTheme="minorHAnsi" w:hAnsiTheme="minorHAnsi" w:cstheme="minorHAnsi"/>
        </w:rPr>
      </w:pPr>
    </w:p>
    <w:p w14:paraId="47C06C39" w14:textId="77777777" w:rsidR="008C6CAF" w:rsidRPr="000401BF" w:rsidRDefault="008C6CAF" w:rsidP="008A6139">
      <w:pPr>
        <w:rPr>
          <w:rFonts w:asciiTheme="minorHAnsi" w:hAnsiTheme="minorHAnsi" w:cstheme="minorHAnsi"/>
        </w:rPr>
      </w:pPr>
    </w:p>
    <w:p w14:paraId="792790EC" w14:textId="77777777" w:rsidR="008A6139" w:rsidRPr="000401BF" w:rsidRDefault="008A6139" w:rsidP="008A6139">
      <w:pPr>
        <w:spacing w:before="120"/>
        <w:rPr>
          <w:rFonts w:asciiTheme="minorHAnsi" w:hAnsiTheme="minorHAnsi" w:cstheme="minorHAnsi"/>
          <w:sz w:val="20"/>
        </w:rPr>
      </w:pPr>
      <w:r w:rsidRPr="00D667CC">
        <w:rPr>
          <w:rFonts w:asciiTheme="minorHAnsi" w:hAnsiTheme="minorHAnsi" w:cstheme="minorHAnsi"/>
          <w:sz w:val="20"/>
        </w:rPr>
        <w:t>Annex 1: Financial report will be sent after contract is signed week 1</w:t>
      </w:r>
      <w:r w:rsidRPr="00D667CC">
        <w:rPr>
          <w:rFonts w:asciiTheme="minorHAnsi" w:hAnsiTheme="minorHAnsi" w:cstheme="minorHAnsi"/>
          <w:sz w:val="20"/>
          <w:vertAlign w:val="superscript"/>
        </w:rPr>
        <w:t>st</w:t>
      </w:r>
      <w:r w:rsidRPr="00D667CC">
        <w:rPr>
          <w:rFonts w:asciiTheme="minorHAnsi" w:hAnsiTheme="minorHAnsi" w:cstheme="minorHAnsi"/>
          <w:sz w:val="20"/>
        </w:rPr>
        <w:t xml:space="preserve"> of October, 2026</w:t>
      </w:r>
    </w:p>
    <w:p w14:paraId="34BE8AC8" w14:textId="7CA0A8F8" w:rsidR="00830CE6" w:rsidRPr="000401BF" w:rsidRDefault="00AF5A95" w:rsidP="00830CE6">
      <w:pPr>
        <w:spacing w:before="120"/>
        <w:rPr>
          <w:rFonts w:asciiTheme="minorHAnsi" w:hAnsiTheme="minorHAnsi" w:cstheme="minorHAnsi"/>
          <w:sz w:val="20"/>
        </w:rPr>
      </w:pPr>
      <w:r w:rsidRPr="000401BF">
        <w:rPr>
          <w:rFonts w:asciiTheme="minorHAnsi" w:hAnsiTheme="minorHAnsi" w:cstheme="minorHAnsi"/>
          <w:sz w:val="20"/>
        </w:rPr>
        <w:t xml:space="preserve">Annex </w:t>
      </w:r>
      <w:r w:rsidR="00830CE6" w:rsidRPr="000401BF">
        <w:rPr>
          <w:rFonts w:asciiTheme="minorHAnsi" w:hAnsiTheme="minorHAnsi" w:cstheme="minorHAnsi"/>
          <w:sz w:val="20"/>
        </w:rPr>
        <w:t xml:space="preserve">2: Contract and </w:t>
      </w:r>
      <w:r w:rsidR="009F1F38" w:rsidRPr="000401BF">
        <w:rPr>
          <w:rFonts w:asciiTheme="minorHAnsi" w:hAnsiTheme="minorHAnsi" w:cstheme="minorHAnsi"/>
          <w:sz w:val="20"/>
        </w:rPr>
        <w:t>addendums</w:t>
      </w:r>
      <w:r w:rsidR="00B066A8" w:rsidRPr="000401BF">
        <w:rPr>
          <w:rFonts w:asciiTheme="minorHAnsi" w:hAnsiTheme="minorHAnsi" w:cstheme="minorHAnsi"/>
          <w:sz w:val="20"/>
        </w:rPr>
        <w:t xml:space="preserve"> will be sent after contract is signed</w:t>
      </w:r>
      <w:r w:rsidR="009F1F38" w:rsidRPr="000401BF">
        <w:rPr>
          <w:rFonts w:asciiTheme="minorHAnsi" w:hAnsiTheme="minorHAnsi" w:cstheme="minorHAnsi"/>
          <w:sz w:val="20"/>
        </w:rPr>
        <w:t xml:space="preserve"> week </w:t>
      </w:r>
      <w:r w:rsidR="007432F1" w:rsidRPr="000401BF">
        <w:rPr>
          <w:rFonts w:asciiTheme="minorHAnsi" w:hAnsiTheme="minorHAnsi" w:cstheme="minorHAnsi"/>
          <w:sz w:val="20"/>
        </w:rPr>
        <w:t>1</w:t>
      </w:r>
      <w:r w:rsidR="007432F1" w:rsidRPr="000401BF">
        <w:rPr>
          <w:rFonts w:asciiTheme="minorHAnsi" w:hAnsiTheme="minorHAnsi" w:cstheme="minorHAnsi"/>
          <w:sz w:val="20"/>
          <w:vertAlign w:val="superscript"/>
        </w:rPr>
        <w:t>st</w:t>
      </w:r>
      <w:r w:rsidR="007432F1" w:rsidRPr="000401BF">
        <w:rPr>
          <w:rFonts w:asciiTheme="minorHAnsi" w:hAnsiTheme="minorHAnsi" w:cstheme="minorHAnsi"/>
          <w:sz w:val="20"/>
        </w:rPr>
        <w:t xml:space="preserve"> </w:t>
      </w:r>
      <w:r w:rsidR="009F1F38" w:rsidRPr="000401BF">
        <w:rPr>
          <w:rFonts w:asciiTheme="minorHAnsi" w:hAnsiTheme="minorHAnsi" w:cstheme="minorHAnsi"/>
          <w:sz w:val="20"/>
        </w:rPr>
        <w:t>of</w:t>
      </w:r>
      <w:r w:rsidR="00830442" w:rsidRPr="000401BF">
        <w:rPr>
          <w:rFonts w:asciiTheme="minorHAnsi" w:hAnsiTheme="minorHAnsi" w:cstheme="minorHAnsi"/>
          <w:sz w:val="20"/>
        </w:rPr>
        <w:t xml:space="preserve"> </w:t>
      </w:r>
      <w:r w:rsidR="007432F1" w:rsidRPr="000401BF">
        <w:rPr>
          <w:rFonts w:asciiTheme="minorHAnsi" w:hAnsiTheme="minorHAnsi" w:cstheme="minorHAnsi"/>
          <w:sz w:val="20"/>
        </w:rPr>
        <w:t>October</w:t>
      </w:r>
      <w:r w:rsidR="009F1F38" w:rsidRPr="000401BF">
        <w:rPr>
          <w:rFonts w:asciiTheme="minorHAnsi" w:hAnsiTheme="minorHAnsi" w:cstheme="minorHAnsi"/>
          <w:sz w:val="20"/>
        </w:rPr>
        <w:t>, 202</w:t>
      </w:r>
      <w:r w:rsidR="00FB31E5" w:rsidRPr="000401BF">
        <w:rPr>
          <w:rFonts w:asciiTheme="minorHAnsi" w:hAnsiTheme="minorHAnsi" w:cstheme="minorHAnsi"/>
          <w:sz w:val="20"/>
        </w:rPr>
        <w:t>6</w:t>
      </w:r>
    </w:p>
    <w:p w14:paraId="0CDEE883" w14:textId="77777777" w:rsidR="00830CE6" w:rsidRPr="00C70C15" w:rsidRDefault="00830CE6" w:rsidP="00C70C15">
      <w:pPr>
        <w:rPr>
          <w:rFonts w:asciiTheme="minorHAnsi" w:hAnsiTheme="minorHAnsi" w:cstheme="minorHAnsi"/>
          <w:sz w:val="20"/>
        </w:rPr>
      </w:pPr>
      <w:r w:rsidRPr="000401BF">
        <w:rPr>
          <w:rFonts w:asciiTheme="minorHAnsi" w:hAnsiTheme="minorHAnsi" w:cstheme="minorHAnsi"/>
          <w:sz w:val="20"/>
        </w:rPr>
        <w:t>&lt;Other documents to be sent to the Auditor, (e.g. narrative reports, previous audit reports)&gt;</w:t>
      </w:r>
    </w:p>
    <w:p w14:paraId="5E8A9280" w14:textId="77777777" w:rsidR="00830CE6" w:rsidRPr="00C70C15" w:rsidRDefault="00830CE6" w:rsidP="00C70C15"/>
    <w:p w14:paraId="05231916" w14:textId="77777777" w:rsidR="00830CE6" w:rsidRPr="000767B9" w:rsidRDefault="00830CE6" w:rsidP="00974236">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br w:type="page"/>
      </w:r>
    </w:p>
    <w:p w14:paraId="2E8619A4" w14:textId="77777777" w:rsidR="00830CE6" w:rsidRPr="000767B9" w:rsidRDefault="00830CE6" w:rsidP="00830CE6">
      <w:pPr>
        <w:spacing w:after="0"/>
        <w:jc w:val="left"/>
        <w:rPr>
          <w:rFonts w:asciiTheme="minorHAnsi" w:hAnsiTheme="minorHAnsi" w:cstheme="minorHAnsi"/>
          <w:vanish/>
          <w:sz w:val="24"/>
        </w:rPr>
      </w:pPr>
    </w:p>
    <w:tbl>
      <w:tblPr>
        <w:tblpPr w:leftFromText="180" w:rightFromText="180" w:vertAnchor="text" w:horzAnchor="margin" w:tblpY="82"/>
        <w:tblW w:w="8505" w:type="dxa"/>
        <w:tblLayout w:type="fixed"/>
        <w:tblCellMar>
          <w:left w:w="0" w:type="dxa"/>
          <w:right w:w="0" w:type="dxa"/>
        </w:tblCellMar>
        <w:tblLook w:val="0000" w:firstRow="0" w:lastRow="0" w:firstColumn="0" w:lastColumn="0" w:noHBand="0" w:noVBand="0"/>
      </w:tblPr>
      <w:tblGrid>
        <w:gridCol w:w="1814"/>
        <w:gridCol w:w="6691"/>
      </w:tblGrid>
      <w:tr w:rsidR="00830CE6" w:rsidRPr="000767B9" w14:paraId="3A7A7EF2" w14:textId="77777777" w:rsidTr="00B117CC">
        <w:trPr>
          <w:trHeight w:val="724"/>
        </w:trPr>
        <w:tc>
          <w:tcPr>
            <w:tcW w:w="1814" w:type="dxa"/>
            <w:tcBorders>
              <w:top w:val="nil"/>
              <w:left w:val="nil"/>
              <w:bottom w:val="nil"/>
              <w:right w:val="nil"/>
            </w:tcBorders>
          </w:tcPr>
          <w:p w14:paraId="69926857" w14:textId="440527D9" w:rsidR="00830CE6" w:rsidRPr="000767B9" w:rsidRDefault="00830CE6" w:rsidP="00830CE6">
            <w:pPr>
              <w:spacing w:after="0"/>
              <w:jc w:val="left"/>
              <w:rPr>
                <w:rFonts w:asciiTheme="minorHAnsi" w:hAnsiTheme="minorHAnsi" w:cstheme="minorHAnsi"/>
                <w:sz w:val="16"/>
                <w:szCs w:val="16"/>
              </w:rPr>
            </w:pPr>
          </w:p>
        </w:tc>
        <w:tc>
          <w:tcPr>
            <w:tcW w:w="6691" w:type="dxa"/>
            <w:tcBorders>
              <w:top w:val="nil"/>
              <w:left w:val="nil"/>
              <w:bottom w:val="nil"/>
              <w:right w:val="nil"/>
            </w:tcBorders>
          </w:tcPr>
          <w:p w14:paraId="167C52A0" w14:textId="77777777" w:rsidR="00830CE6" w:rsidRPr="000767B9" w:rsidRDefault="00830CE6" w:rsidP="00830CE6">
            <w:pPr>
              <w:widowControl w:val="0"/>
              <w:spacing w:after="0"/>
              <w:ind w:right="85"/>
              <w:rPr>
                <w:rFonts w:asciiTheme="minorHAnsi" w:hAnsiTheme="minorHAnsi" w:cstheme="minorHAnsi"/>
                <w:snapToGrid w:val="0"/>
                <w:sz w:val="16"/>
                <w:lang w:eastAsia="en-US"/>
              </w:rPr>
            </w:pPr>
          </w:p>
        </w:tc>
      </w:tr>
    </w:tbl>
    <w:p w14:paraId="3726957B" w14:textId="77777777" w:rsidR="00830CE6" w:rsidRPr="000767B9" w:rsidRDefault="00830CE6" w:rsidP="00830CE6">
      <w:pPr>
        <w:spacing w:after="0"/>
        <w:jc w:val="left"/>
        <w:rPr>
          <w:rFonts w:asciiTheme="minorHAnsi" w:hAnsiTheme="minorHAnsi" w:cstheme="minorHAnsi"/>
          <w:vanish/>
          <w:sz w:val="24"/>
          <w:lang w:val="en-US"/>
        </w:rPr>
      </w:pPr>
    </w:p>
    <w:p w14:paraId="5E415B96" w14:textId="77777777" w:rsidR="00830CE6" w:rsidRPr="000767B9" w:rsidRDefault="00830CE6" w:rsidP="00830CE6">
      <w:pPr>
        <w:spacing w:after="0"/>
        <w:jc w:val="center"/>
        <w:rPr>
          <w:rFonts w:asciiTheme="minorHAnsi" w:hAnsiTheme="minorHAnsi" w:cstheme="minorHAnsi"/>
          <w:b/>
          <w:sz w:val="28"/>
          <w:lang w:val="en-US"/>
        </w:rPr>
      </w:pPr>
      <w:r w:rsidRPr="000767B9">
        <w:rPr>
          <w:rFonts w:asciiTheme="minorHAnsi" w:hAnsiTheme="minorHAnsi" w:cstheme="minorHAnsi"/>
          <w:b/>
          <w:sz w:val="28"/>
          <w:lang w:val="en-US"/>
        </w:rPr>
        <w:t xml:space="preserve">Annex 2: Guidelines for risk analysis and </w:t>
      </w:r>
    </w:p>
    <w:p w14:paraId="0C636369" w14:textId="77777777" w:rsidR="00830CE6" w:rsidRPr="000767B9" w:rsidRDefault="00830CE6" w:rsidP="00830CE6">
      <w:pPr>
        <w:spacing w:after="0"/>
        <w:jc w:val="center"/>
        <w:rPr>
          <w:rFonts w:asciiTheme="minorHAnsi" w:hAnsiTheme="minorHAnsi" w:cstheme="minorHAnsi"/>
          <w:b/>
          <w:sz w:val="28"/>
        </w:rPr>
      </w:pPr>
      <w:r w:rsidRPr="000767B9">
        <w:rPr>
          <w:rFonts w:asciiTheme="minorHAnsi" w:hAnsiTheme="minorHAnsi" w:cstheme="minorHAnsi"/>
          <w:b/>
          <w:sz w:val="28"/>
          <w:lang w:val="en-US"/>
        </w:rPr>
        <w:t>verification procedures</w:t>
      </w:r>
      <w:r w:rsidRPr="000767B9">
        <w:rPr>
          <w:rFonts w:asciiTheme="minorHAnsi" w:hAnsiTheme="minorHAnsi" w:cstheme="minorHAnsi"/>
          <w:b/>
          <w:sz w:val="28"/>
        </w:rPr>
        <w:t xml:space="preserve"> </w:t>
      </w:r>
    </w:p>
    <w:p w14:paraId="5BE9656C" w14:textId="77777777" w:rsidR="00830CE6" w:rsidRPr="000767B9" w:rsidRDefault="00830CE6" w:rsidP="00830CE6">
      <w:pPr>
        <w:spacing w:after="0"/>
        <w:jc w:val="center"/>
        <w:rPr>
          <w:rFonts w:asciiTheme="minorHAnsi" w:hAnsiTheme="minorHAnsi" w:cstheme="minorHAnsi"/>
          <w:b/>
          <w:sz w:val="28"/>
        </w:rPr>
      </w:pPr>
    </w:p>
    <w:p w14:paraId="23E4B581" w14:textId="77777777" w:rsidR="00830CE6" w:rsidRPr="000767B9" w:rsidRDefault="00830CE6" w:rsidP="00830CE6">
      <w:pPr>
        <w:spacing w:after="0"/>
        <w:jc w:val="center"/>
        <w:rPr>
          <w:rFonts w:asciiTheme="minorHAnsi" w:hAnsiTheme="minorHAnsi" w:cstheme="minorHAnsi"/>
          <w:b/>
          <w:sz w:val="28"/>
        </w:rPr>
      </w:pPr>
    </w:p>
    <w:p w14:paraId="1813E477" w14:textId="77777777" w:rsidR="00830CE6" w:rsidRPr="000767B9" w:rsidRDefault="00830CE6" w:rsidP="00830CE6">
      <w:pPr>
        <w:spacing w:after="0"/>
        <w:jc w:val="center"/>
        <w:rPr>
          <w:rFonts w:asciiTheme="minorHAnsi" w:hAnsiTheme="minorHAnsi" w:cstheme="minorHAnsi"/>
          <w:b/>
          <w:sz w:val="28"/>
        </w:rPr>
      </w:pPr>
    </w:p>
    <w:p w14:paraId="4E307176" w14:textId="77777777" w:rsidR="00830CE6" w:rsidRPr="000767B9" w:rsidRDefault="00830CE6" w:rsidP="00830CE6">
      <w:pPr>
        <w:spacing w:after="240"/>
        <w:jc w:val="center"/>
        <w:rPr>
          <w:rFonts w:asciiTheme="minorHAnsi" w:hAnsiTheme="minorHAnsi" w:cstheme="minorHAnsi"/>
          <w:b/>
          <w:sz w:val="28"/>
        </w:rPr>
      </w:pPr>
      <w:r w:rsidRPr="000767B9">
        <w:rPr>
          <w:rFonts w:asciiTheme="minorHAnsi" w:hAnsiTheme="minorHAnsi" w:cstheme="minorHAnsi"/>
          <w:b/>
          <w:sz w:val="28"/>
        </w:rPr>
        <w:t>Table of Contents</w:t>
      </w:r>
    </w:p>
    <w:p w14:paraId="337D999B" w14:textId="77777777" w:rsidR="00830CE6" w:rsidRPr="000767B9" w:rsidRDefault="00830CE6" w:rsidP="00830CE6">
      <w:pPr>
        <w:spacing w:after="0"/>
        <w:jc w:val="left"/>
        <w:rPr>
          <w:rFonts w:asciiTheme="minorHAnsi" w:hAnsiTheme="minorHAnsi" w:cstheme="minorHAnsi"/>
          <w:vanish/>
          <w:sz w:val="24"/>
          <w:lang w:val="en-US"/>
        </w:rPr>
      </w:pPr>
    </w:p>
    <w:p w14:paraId="747A8BB3" w14:textId="77777777" w:rsidR="00830CE6" w:rsidRPr="000767B9" w:rsidRDefault="00830CE6" w:rsidP="00830CE6">
      <w:pPr>
        <w:spacing w:after="0"/>
        <w:jc w:val="left"/>
        <w:rPr>
          <w:rFonts w:asciiTheme="minorHAnsi" w:hAnsiTheme="minorHAnsi" w:cstheme="minorHAnsi"/>
          <w:vanish/>
          <w:sz w:val="24"/>
          <w:lang w:val="en-US"/>
        </w:rPr>
      </w:pPr>
    </w:p>
    <w:p w14:paraId="1C4E3B4E" w14:textId="427777B1" w:rsidR="00830CE6" w:rsidRPr="000767B9" w:rsidRDefault="00830CE6" w:rsidP="00830CE6">
      <w:pPr>
        <w:tabs>
          <w:tab w:val="left" w:pos="480"/>
          <w:tab w:val="right" w:leader="dot" w:pos="8296"/>
        </w:tabs>
        <w:spacing w:before="120"/>
        <w:jc w:val="left"/>
        <w:rPr>
          <w:rFonts w:asciiTheme="minorHAnsi" w:eastAsiaTheme="minorEastAsia" w:hAnsiTheme="minorHAnsi" w:cstheme="minorHAnsi"/>
          <w:noProof/>
          <w:szCs w:val="22"/>
        </w:rPr>
      </w:pPr>
      <w:r w:rsidRPr="000767B9">
        <w:rPr>
          <w:rFonts w:asciiTheme="minorHAnsi" w:hAnsiTheme="minorHAnsi" w:cstheme="minorHAnsi"/>
          <w:caps/>
          <w:noProof/>
          <w:sz w:val="20"/>
        </w:rPr>
        <w:fldChar w:fldCharType="begin"/>
      </w:r>
      <w:r w:rsidRPr="000767B9">
        <w:rPr>
          <w:rFonts w:asciiTheme="minorHAnsi" w:hAnsiTheme="minorHAnsi" w:cstheme="minorHAnsi"/>
          <w:caps/>
          <w:noProof/>
          <w:sz w:val="20"/>
        </w:rPr>
        <w:instrText xml:space="preserve"> TOC \o "1-2" \h \z \u </w:instrText>
      </w:r>
      <w:r w:rsidRPr="000767B9">
        <w:rPr>
          <w:rFonts w:asciiTheme="minorHAnsi" w:hAnsiTheme="minorHAnsi" w:cstheme="minorHAnsi"/>
          <w:caps/>
          <w:noProof/>
          <w:sz w:val="20"/>
        </w:rPr>
        <w:fldChar w:fldCharType="separate"/>
      </w:r>
      <w:hyperlink w:anchor="_Toc519778670" w:history="1">
        <w:r w:rsidRPr="000767B9">
          <w:rPr>
            <w:rFonts w:asciiTheme="minorHAnsi" w:hAnsiTheme="minorHAnsi" w:cstheme="minorHAnsi"/>
            <w:b/>
            <w:caps/>
            <w:noProof/>
            <w:color w:val="0000FF"/>
            <w:sz w:val="20"/>
            <w:u w:val="single"/>
            <w:lang w:val="en-US"/>
          </w:rPr>
          <w:t>1. RISK ANALYSIS AND DETERMINATION OF THE SAMPLE</w:t>
        </w:r>
        <w:r w:rsidRPr="000767B9">
          <w:rPr>
            <w:rFonts w:asciiTheme="minorHAnsi" w:hAnsiTheme="minorHAnsi" w:cstheme="minorHAnsi"/>
            <w:b/>
            <w:caps/>
            <w:noProof/>
            <w:webHidden/>
            <w:sz w:val="20"/>
          </w:rPr>
          <w:tab/>
        </w:r>
        <w:r w:rsidRPr="000767B9">
          <w:rPr>
            <w:rFonts w:asciiTheme="minorHAnsi" w:hAnsiTheme="minorHAnsi" w:cstheme="minorHAnsi"/>
            <w:b/>
            <w:caps/>
            <w:noProof/>
            <w:webHidden/>
            <w:sz w:val="20"/>
          </w:rPr>
          <w:fldChar w:fldCharType="begin"/>
        </w:r>
        <w:r w:rsidRPr="000767B9">
          <w:rPr>
            <w:rFonts w:asciiTheme="minorHAnsi" w:hAnsiTheme="minorHAnsi" w:cstheme="minorHAnsi"/>
            <w:b/>
            <w:caps/>
            <w:noProof/>
            <w:webHidden/>
            <w:sz w:val="20"/>
          </w:rPr>
          <w:instrText xml:space="preserve"> PAGEREF _Toc519778670 \h </w:instrText>
        </w:r>
        <w:r w:rsidRPr="000767B9">
          <w:rPr>
            <w:rFonts w:asciiTheme="minorHAnsi" w:hAnsiTheme="minorHAnsi" w:cstheme="minorHAnsi"/>
            <w:b/>
            <w:caps/>
            <w:noProof/>
            <w:webHidden/>
            <w:sz w:val="20"/>
          </w:rPr>
        </w:r>
        <w:r w:rsidRPr="000767B9">
          <w:rPr>
            <w:rFonts w:asciiTheme="minorHAnsi" w:hAnsiTheme="minorHAnsi" w:cstheme="minorHAnsi"/>
            <w:b/>
            <w:caps/>
            <w:noProof/>
            <w:webHidden/>
            <w:sz w:val="20"/>
          </w:rPr>
          <w:fldChar w:fldCharType="separate"/>
        </w:r>
        <w:r w:rsidR="00950B1E" w:rsidRPr="000767B9">
          <w:rPr>
            <w:rFonts w:asciiTheme="minorHAnsi" w:hAnsiTheme="minorHAnsi" w:cstheme="minorHAnsi"/>
            <w:b/>
            <w:caps/>
            <w:noProof/>
            <w:webHidden/>
            <w:sz w:val="20"/>
          </w:rPr>
          <w:t>16</w:t>
        </w:r>
        <w:r w:rsidRPr="000767B9">
          <w:rPr>
            <w:rFonts w:asciiTheme="minorHAnsi" w:hAnsiTheme="minorHAnsi" w:cstheme="minorHAnsi"/>
            <w:b/>
            <w:caps/>
            <w:noProof/>
            <w:webHidden/>
            <w:sz w:val="20"/>
          </w:rPr>
          <w:fldChar w:fldCharType="end"/>
        </w:r>
      </w:hyperlink>
    </w:p>
    <w:p w14:paraId="0045DAC2" w14:textId="7AEE9544" w:rsidR="00830CE6" w:rsidRPr="000767B9" w:rsidRDefault="00830CE6" w:rsidP="00830CE6">
      <w:pPr>
        <w:tabs>
          <w:tab w:val="left" w:pos="480"/>
          <w:tab w:val="right" w:leader="dot" w:pos="8296"/>
        </w:tabs>
        <w:spacing w:before="120"/>
        <w:jc w:val="left"/>
        <w:rPr>
          <w:rFonts w:asciiTheme="minorHAnsi" w:eastAsiaTheme="minorEastAsia" w:hAnsiTheme="minorHAnsi" w:cstheme="minorHAnsi"/>
          <w:noProof/>
          <w:szCs w:val="22"/>
        </w:rPr>
      </w:pPr>
      <w:hyperlink w:anchor="_Toc519778671" w:history="1">
        <w:r w:rsidRPr="000767B9">
          <w:rPr>
            <w:rFonts w:asciiTheme="minorHAnsi" w:hAnsiTheme="minorHAnsi" w:cstheme="minorHAnsi"/>
            <w:b/>
            <w:caps/>
            <w:noProof/>
            <w:color w:val="0000FF"/>
            <w:sz w:val="20"/>
            <w:u w:val="single"/>
          </w:rPr>
          <w:t>2. EXPENDITURE VERIFICATION PROCEDURES</w:t>
        </w:r>
        <w:r w:rsidRPr="000767B9">
          <w:rPr>
            <w:rFonts w:asciiTheme="minorHAnsi" w:hAnsiTheme="minorHAnsi" w:cstheme="minorHAnsi"/>
            <w:b/>
            <w:caps/>
            <w:noProof/>
            <w:webHidden/>
            <w:sz w:val="20"/>
          </w:rPr>
          <w:tab/>
        </w:r>
        <w:r w:rsidRPr="000767B9">
          <w:rPr>
            <w:rFonts w:asciiTheme="minorHAnsi" w:hAnsiTheme="minorHAnsi" w:cstheme="minorHAnsi"/>
            <w:b/>
            <w:caps/>
            <w:noProof/>
            <w:webHidden/>
            <w:sz w:val="20"/>
          </w:rPr>
          <w:fldChar w:fldCharType="begin"/>
        </w:r>
        <w:r w:rsidRPr="000767B9">
          <w:rPr>
            <w:rFonts w:asciiTheme="minorHAnsi" w:hAnsiTheme="minorHAnsi" w:cstheme="minorHAnsi"/>
            <w:b/>
            <w:caps/>
            <w:noProof/>
            <w:webHidden/>
            <w:sz w:val="20"/>
          </w:rPr>
          <w:instrText xml:space="preserve"> PAGEREF _Toc519778671 \h </w:instrText>
        </w:r>
        <w:r w:rsidRPr="000767B9">
          <w:rPr>
            <w:rFonts w:asciiTheme="minorHAnsi" w:hAnsiTheme="minorHAnsi" w:cstheme="minorHAnsi"/>
            <w:b/>
            <w:caps/>
            <w:noProof/>
            <w:webHidden/>
            <w:sz w:val="20"/>
          </w:rPr>
        </w:r>
        <w:r w:rsidRPr="000767B9">
          <w:rPr>
            <w:rFonts w:asciiTheme="minorHAnsi" w:hAnsiTheme="minorHAnsi" w:cstheme="minorHAnsi"/>
            <w:b/>
            <w:caps/>
            <w:noProof/>
            <w:webHidden/>
            <w:sz w:val="20"/>
          </w:rPr>
          <w:fldChar w:fldCharType="separate"/>
        </w:r>
        <w:r w:rsidR="00950B1E" w:rsidRPr="000767B9">
          <w:rPr>
            <w:rFonts w:asciiTheme="minorHAnsi" w:hAnsiTheme="minorHAnsi" w:cstheme="minorHAnsi"/>
            <w:b/>
            <w:caps/>
            <w:noProof/>
            <w:webHidden/>
            <w:sz w:val="20"/>
          </w:rPr>
          <w:t>16</w:t>
        </w:r>
        <w:r w:rsidRPr="000767B9">
          <w:rPr>
            <w:rFonts w:asciiTheme="minorHAnsi" w:hAnsiTheme="minorHAnsi" w:cstheme="minorHAnsi"/>
            <w:b/>
            <w:caps/>
            <w:noProof/>
            <w:webHidden/>
            <w:sz w:val="20"/>
          </w:rPr>
          <w:fldChar w:fldCharType="end"/>
        </w:r>
      </w:hyperlink>
    </w:p>
    <w:p w14:paraId="12E5F987" w14:textId="37638ACA" w:rsidR="00830CE6" w:rsidRPr="000767B9" w:rsidRDefault="00830CE6" w:rsidP="00830CE6">
      <w:pPr>
        <w:tabs>
          <w:tab w:val="left" w:pos="720"/>
          <w:tab w:val="left" w:pos="960"/>
          <w:tab w:val="right" w:leader="dot" w:pos="8296"/>
        </w:tabs>
        <w:spacing w:after="0"/>
        <w:ind w:left="709" w:hanging="482"/>
        <w:jc w:val="left"/>
        <w:rPr>
          <w:rFonts w:asciiTheme="minorHAnsi" w:eastAsiaTheme="minorEastAsia" w:hAnsiTheme="minorHAnsi" w:cstheme="minorHAnsi"/>
          <w:noProof/>
          <w:szCs w:val="22"/>
        </w:rPr>
      </w:pPr>
      <w:hyperlink w:anchor="_Toc519778672" w:history="1">
        <w:r w:rsidRPr="000767B9">
          <w:rPr>
            <w:rFonts w:asciiTheme="minorHAnsi" w:hAnsiTheme="minorHAnsi" w:cstheme="minorHAnsi"/>
            <w:smallCaps/>
            <w:noProof/>
            <w:color w:val="0000FF"/>
            <w:sz w:val="20"/>
            <w:u w:val="single"/>
          </w:rPr>
          <w:t xml:space="preserve">2.1 </w:t>
        </w:r>
        <w:r w:rsidRPr="000767B9">
          <w:rPr>
            <w:rFonts w:asciiTheme="minorHAnsi" w:eastAsiaTheme="minorEastAsia" w:hAnsiTheme="minorHAnsi" w:cstheme="minorHAnsi"/>
            <w:noProof/>
            <w:szCs w:val="22"/>
          </w:rPr>
          <w:tab/>
        </w:r>
        <w:r w:rsidRPr="000767B9">
          <w:rPr>
            <w:rFonts w:asciiTheme="minorHAnsi" w:hAnsiTheme="minorHAnsi" w:cstheme="minorHAnsi"/>
            <w:smallCaps/>
            <w:noProof/>
            <w:color w:val="0000FF"/>
            <w:sz w:val="20"/>
            <w:u w:val="single"/>
          </w:rPr>
          <w:t>The expenditure was incurred by and pertains to the Entity.</w:t>
        </w:r>
        <w:r w:rsidRPr="000767B9">
          <w:rPr>
            <w:rFonts w:asciiTheme="minorHAnsi" w:hAnsiTheme="minorHAnsi" w:cstheme="minorHAnsi"/>
            <w:smallCaps/>
            <w:noProof/>
            <w:webHidden/>
            <w:sz w:val="20"/>
          </w:rPr>
          <w:tab/>
        </w:r>
        <w:r w:rsidRPr="000767B9">
          <w:rPr>
            <w:rFonts w:asciiTheme="minorHAnsi" w:hAnsiTheme="minorHAnsi" w:cstheme="minorHAnsi"/>
            <w:smallCaps/>
            <w:noProof/>
            <w:webHidden/>
            <w:sz w:val="20"/>
          </w:rPr>
          <w:fldChar w:fldCharType="begin"/>
        </w:r>
        <w:r w:rsidRPr="000767B9">
          <w:rPr>
            <w:rFonts w:asciiTheme="minorHAnsi" w:hAnsiTheme="minorHAnsi" w:cstheme="minorHAnsi"/>
            <w:smallCaps/>
            <w:noProof/>
            <w:webHidden/>
            <w:sz w:val="20"/>
          </w:rPr>
          <w:instrText xml:space="preserve"> PAGEREF _Toc519778672 \h </w:instrText>
        </w:r>
        <w:r w:rsidRPr="000767B9">
          <w:rPr>
            <w:rFonts w:asciiTheme="minorHAnsi" w:hAnsiTheme="minorHAnsi" w:cstheme="minorHAnsi"/>
            <w:smallCaps/>
            <w:noProof/>
            <w:webHidden/>
            <w:sz w:val="20"/>
          </w:rPr>
        </w:r>
        <w:r w:rsidRPr="000767B9">
          <w:rPr>
            <w:rFonts w:asciiTheme="minorHAnsi" w:hAnsiTheme="minorHAnsi" w:cstheme="minorHAnsi"/>
            <w:smallCaps/>
            <w:noProof/>
            <w:webHidden/>
            <w:sz w:val="20"/>
          </w:rPr>
          <w:fldChar w:fldCharType="separate"/>
        </w:r>
        <w:r w:rsidR="00950B1E" w:rsidRPr="000767B9">
          <w:rPr>
            <w:rFonts w:asciiTheme="minorHAnsi" w:hAnsiTheme="minorHAnsi" w:cstheme="minorHAnsi"/>
            <w:smallCaps/>
            <w:noProof/>
            <w:webHidden/>
            <w:sz w:val="20"/>
          </w:rPr>
          <w:t>16</w:t>
        </w:r>
        <w:r w:rsidRPr="000767B9">
          <w:rPr>
            <w:rFonts w:asciiTheme="minorHAnsi" w:hAnsiTheme="minorHAnsi" w:cstheme="minorHAnsi"/>
            <w:smallCaps/>
            <w:noProof/>
            <w:webHidden/>
            <w:sz w:val="20"/>
          </w:rPr>
          <w:fldChar w:fldCharType="end"/>
        </w:r>
      </w:hyperlink>
    </w:p>
    <w:p w14:paraId="1BA27A9A" w14:textId="0003A2DB" w:rsidR="00830CE6" w:rsidRPr="000767B9" w:rsidRDefault="00830CE6" w:rsidP="00830CE6">
      <w:pPr>
        <w:tabs>
          <w:tab w:val="left" w:pos="720"/>
          <w:tab w:val="left" w:pos="960"/>
          <w:tab w:val="right" w:leader="dot" w:pos="8296"/>
        </w:tabs>
        <w:spacing w:after="0"/>
        <w:ind w:left="709" w:hanging="482"/>
        <w:jc w:val="left"/>
        <w:rPr>
          <w:rFonts w:asciiTheme="minorHAnsi" w:eastAsiaTheme="minorEastAsia" w:hAnsiTheme="minorHAnsi" w:cstheme="minorHAnsi"/>
          <w:noProof/>
          <w:szCs w:val="22"/>
        </w:rPr>
      </w:pPr>
      <w:hyperlink w:anchor="_Toc519778673" w:history="1">
        <w:r w:rsidRPr="000767B9">
          <w:rPr>
            <w:rFonts w:asciiTheme="minorHAnsi" w:hAnsiTheme="minorHAnsi" w:cstheme="minorHAnsi"/>
            <w:smallCaps/>
            <w:noProof/>
            <w:color w:val="0000FF"/>
            <w:sz w:val="20"/>
            <w:u w:val="single"/>
          </w:rPr>
          <w:t xml:space="preserve">2.2 </w:t>
        </w:r>
        <w:r w:rsidRPr="000767B9">
          <w:rPr>
            <w:rFonts w:asciiTheme="minorHAnsi" w:eastAsiaTheme="minorEastAsia" w:hAnsiTheme="minorHAnsi" w:cstheme="minorHAnsi"/>
            <w:noProof/>
            <w:szCs w:val="22"/>
          </w:rPr>
          <w:tab/>
        </w:r>
        <w:r w:rsidRPr="000767B9">
          <w:rPr>
            <w:rFonts w:asciiTheme="minorHAnsi" w:hAnsiTheme="minorHAnsi" w:cstheme="minorHAnsi"/>
            <w:smallCaps/>
            <w:noProof/>
            <w:color w:val="0000FF"/>
            <w:sz w:val="20"/>
            <w:u w:val="single"/>
          </w:rPr>
          <w:t xml:space="preserve">The expenditure is recorded in the accounting system of the </w:t>
        </w:r>
        <w:r w:rsidR="00163A00">
          <w:rPr>
            <w:rFonts w:asciiTheme="minorHAnsi" w:hAnsiTheme="minorHAnsi" w:cstheme="minorHAnsi"/>
            <w:smallCaps/>
            <w:noProof/>
            <w:color w:val="0000FF"/>
            <w:sz w:val="20"/>
            <w:u w:val="single"/>
          </w:rPr>
          <w:t>COORDINATOR</w:t>
        </w:r>
        <w:r w:rsidR="00A30BAE">
          <w:rPr>
            <w:rFonts w:asciiTheme="minorHAnsi" w:hAnsiTheme="minorHAnsi" w:cstheme="minorHAnsi"/>
            <w:smallCaps/>
            <w:noProof/>
            <w:color w:val="0000FF"/>
            <w:sz w:val="20"/>
            <w:u w:val="single"/>
          </w:rPr>
          <w:t xml:space="preserve"> AND OTHER BENEFICIARIES AND AFFILIATED ENTITIES</w:t>
        </w:r>
        <w:r w:rsidRPr="000767B9">
          <w:rPr>
            <w:rFonts w:asciiTheme="minorHAnsi" w:hAnsiTheme="minorHAnsi" w:cstheme="minorHAnsi"/>
            <w:smallCaps/>
            <w:noProof/>
            <w:color w:val="0000FF"/>
            <w:sz w:val="20"/>
            <w:u w:val="single"/>
          </w:rPr>
          <w:t>.</w:t>
        </w:r>
        <w:r w:rsidRPr="000767B9">
          <w:rPr>
            <w:rFonts w:asciiTheme="minorHAnsi" w:hAnsiTheme="minorHAnsi" w:cstheme="minorHAnsi"/>
            <w:smallCaps/>
            <w:noProof/>
            <w:webHidden/>
            <w:sz w:val="20"/>
          </w:rPr>
          <w:tab/>
        </w:r>
        <w:r w:rsidRPr="000767B9">
          <w:rPr>
            <w:rFonts w:asciiTheme="minorHAnsi" w:hAnsiTheme="minorHAnsi" w:cstheme="minorHAnsi"/>
            <w:smallCaps/>
            <w:noProof/>
            <w:webHidden/>
            <w:sz w:val="20"/>
          </w:rPr>
          <w:fldChar w:fldCharType="begin"/>
        </w:r>
        <w:r w:rsidRPr="000767B9">
          <w:rPr>
            <w:rFonts w:asciiTheme="minorHAnsi" w:hAnsiTheme="minorHAnsi" w:cstheme="minorHAnsi"/>
            <w:smallCaps/>
            <w:noProof/>
            <w:webHidden/>
            <w:sz w:val="20"/>
          </w:rPr>
          <w:instrText xml:space="preserve"> PAGEREF _Toc519778673 \h </w:instrText>
        </w:r>
        <w:r w:rsidRPr="000767B9">
          <w:rPr>
            <w:rFonts w:asciiTheme="minorHAnsi" w:hAnsiTheme="minorHAnsi" w:cstheme="minorHAnsi"/>
            <w:smallCaps/>
            <w:noProof/>
            <w:webHidden/>
            <w:sz w:val="20"/>
          </w:rPr>
        </w:r>
        <w:r w:rsidRPr="000767B9">
          <w:rPr>
            <w:rFonts w:asciiTheme="minorHAnsi" w:hAnsiTheme="minorHAnsi" w:cstheme="minorHAnsi"/>
            <w:smallCaps/>
            <w:noProof/>
            <w:webHidden/>
            <w:sz w:val="20"/>
          </w:rPr>
          <w:fldChar w:fldCharType="separate"/>
        </w:r>
        <w:r w:rsidR="00950B1E" w:rsidRPr="000767B9">
          <w:rPr>
            <w:rFonts w:asciiTheme="minorHAnsi" w:hAnsiTheme="minorHAnsi" w:cstheme="minorHAnsi"/>
            <w:smallCaps/>
            <w:noProof/>
            <w:webHidden/>
            <w:sz w:val="20"/>
          </w:rPr>
          <w:t>16</w:t>
        </w:r>
        <w:r w:rsidRPr="000767B9">
          <w:rPr>
            <w:rFonts w:asciiTheme="minorHAnsi" w:hAnsiTheme="minorHAnsi" w:cstheme="minorHAnsi"/>
            <w:smallCaps/>
            <w:noProof/>
            <w:webHidden/>
            <w:sz w:val="20"/>
          </w:rPr>
          <w:fldChar w:fldCharType="end"/>
        </w:r>
      </w:hyperlink>
    </w:p>
    <w:p w14:paraId="43461D86" w14:textId="71745D3B" w:rsidR="00830CE6" w:rsidRPr="000767B9" w:rsidRDefault="00830CE6" w:rsidP="00830CE6">
      <w:pPr>
        <w:tabs>
          <w:tab w:val="left" w:pos="720"/>
          <w:tab w:val="left" w:pos="960"/>
          <w:tab w:val="right" w:leader="dot" w:pos="8296"/>
        </w:tabs>
        <w:spacing w:after="0"/>
        <w:ind w:left="709" w:hanging="482"/>
        <w:jc w:val="left"/>
        <w:rPr>
          <w:rFonts w:asciiTheme="minorHAnsi" w:eastAsiaTheme="minorEastAsia" w:hAnsiTheme="minorHAnsi" w:cstheme="minorHAnsi"/>
          <w:noProof/>
          <w:szCs w:val="22"/>
        </w:rPr>
      </w:pPr>
      <w:hyperlink w:anchor="_Toc519778674" w:history="1">
        <w:r w:rsidRPr="000767B9">
          <w:rPr>
            <w:rFonts w:asciiTheme="minorHAnsi" w:hAnsiTheme="minorHAnsi" w:cstheme="minorHAnsi"/>
            <w:smallCaps/>
            <w:noProof/>
            <w:color w:val="0000FF"/>
            <w:sz w:val="20"/>
            <w:u w:val="single"/>
          </w:rPr>
          <w:t>2.3</w:t>
        </w:r>
        <w:r w:rsidRPr="000767B9">
          <w:rPr>
            <w:rFonts w:asciiTheme="minorHAnsi" w:eastAsiaTheme="minorEastAsia" w:hAnsiTheme="minorHAnsi" w:cstheme="minorHAnsi"/>
            <w:noProof/>
            <w:szCs w:val="22"/>
          </w:rPr>
          <w:tab/>
        </w:r>
        <w:r w:rsidRPr="000767B9">
          <w:rPr>
            <w:rFonts w:asciiTheme="minorHAnsi" w:hAnsiTheme="minorHAnsi" w:cstheme="minorHAnsi"/>
            <w:smallCaps/>
            <w:noProof/>
            <w:color w:val="0000FF"/>
            <w:sz w:val="20"/>
            <w:u w:val="single"/>
          </w:rPr>
          <w:t>Expenditure incurred during the contractual eligibility period</w:t>
        </w:r>
        <w:r w:rsidRPr="000767B9">
          <w:rPr>
            <w:rFonts w:asciiTheme="minorHAnsi" w:hAnsiTheme="minorHAnsi" w:cstheme="minorHAnsi"/>
            <w:smallCaps/>
            <w:noProof/>
            <w:webHidden/>
            <w:sz w:val="20"/>
          </w:rPr>
          <w:tab/>
        </w:r>
        <w:r w:rsidRPr="000767B9">
          <w:rPr>
            <w:rFonts w:asciiTheme="minorHAnsi" w:hAnsiTheme="minorHAnsi" w:cstheme="minorHAnsi"/>
            <w:smallCaps/>
            <w:noProof/>
            <w:webHidden/>
            <w:sz w:val="20"/>
          </w:rPr>
          <w:fldChar w:fldCharType="begin"/>
        </w:r>
        <w:r w:rsidRPr="000767B9">
          <w:rPr>
            <w:rFonts w:asciiTheme="minorHAnsi" w:hAnsiTheme="minorHAnsi" w:cstheme="minorHAnsi"/>
            <w:smallCaps/>
            <w:noProof/>
            <w:webHidden/>
            <w:sz w:val="20"/>
          </w:rPr>
          <w:instrText xml:space="preserve"> PAGEREF _Toc519778674 \h </w:instrText>
        </w:r>
        <w:r w:rsidRPr="000767B9">
          <w:rPr>
            <w:rFonts w:asciiTheme="minorHAnsi" w:hAnsiTheme="minorHAnsi" w:cstheme="minorHAnsi"/>
            <w:smallCaps/>
            <w:noProof/>
            <w:webHidden/>
            <w:sz w:val="20"/>
          </w:rPr>
        </w:r>
        <w:r w:rsidRPr="000767B9">
          <w:rPr>
            <w:rFonts w:asciiTheme="minorHAnsi" w:hAnsiTheme="minorHAnsi" w:cstheme="minorHAnsi"/>
            <w:smallCaps/>
            <w:noProof/>
            <w:webHidden/>
            <w:sz w:val="20"/>
          </w:rPr>
          <w:fldChar w:fldCharType="separate"/>
        </w:r>
        <w:r w:rsidR="00950B1E" w:rsidRPr="000767B9">
          <w:rPr>
            <w:rFonts w:asciiTheme="minorHAnsi" w:hAnsiTheme="minorHAnsi" w:cstheme="minorHAnsi"/>
            <w:smallCaps/>
            <w:noProof/>
            <w:webHidden/>
            <w:sz w:val="20"/>
          </w:rPr>
          <w:t>16</w:t>
        </w:r>
        <w:r w:rsidRPr="000767B9">
          <w:rPr>
            <w:rFonts w:asciiTheme="minorHAnsi" w:hAnsiTheme="minorHAnsi" w:cstheme="minorHAnsi"/>
            <w:smallCaps/>
            <w:noProof/>
            <w:webHidden/>
            <w:sz w:val="20"/>
          </w:rPr>
          <w:fldChar w:fldCharType="end"/>
        </w:r>
      </w:hyperlink>
    </w:p>
    <w:p w14:paraId="73E776D7" w14:textId="0D2FFF8E" w:rsidR="00830CE6" w:rsidRPr="000767B9" w:rsidRDefault="00830CE6" w:rsidP="00830CE6">
      <w:pPr>
        <w:tabs>
          <w:tab w:val="left" w:pos="720"/>
          <w:tab w:val="left" w:pos="960"/>
          <w:tab w:val="right" w:leader="dot" w:pos="8296"/>
        </w:tabs>
        <w:spacing w:after="0"/>
        <w:ind w:left="709" w:hanging="482"/>
        <w:jc w:val="left"/>
        <w:rPr>
          <w:rFonts w:asciiTheme="minorHAnsi" w:eastAsiaTheme="minorEastAsia" w:hAnsiTheme="minorHAnsi" w:cstheme="minorHAnsi"/>
          <w:noProof/>
          <w:szCs w:val="22"/>
        </w:rPr>
      </w:pPr>
      <w:hyperlink w:anchor="_Toc519778675" w:history="1">
        <w:r w:rsidRPr="000767B9">
          <w:rPr>
            <w:rFonts w:asciiTheme="minorHAnsi" w:hAnsiTheme="minorHAnsi" w:cstheme="minorHAnsi"/>
            <w:smallCaps/>
            <w:noProof/>
            <w:color w:val="0000FF"/>
            <w:sz w:val="20"/>
            <w:u w:val="single"/>
          </w:rPr>
          <w:t>2.4</w:t>
        </w:r>
        <w:r w:rsidRPr="000767B9">
          <w:rPr>
            <w:rFonts w:asciiTheme="minorHAnsi" w:eastAsiaTheme="minorEastAsia" w:hAnsiTheme="minorHAnsi" w:cstheme="minorHAnsi"/>
            <w:noProof/>
            <w:szCs w:val="22"/>
          </w:rPr>
          <w:tab/>
        </w:r>
        <w:r w:rsidRPr="000767B9">
          <w:rPr>
            <w:rFonts w:asciiTheme="minorHAnsi" w:hAnsiTheme="minorHAnsi" w:cstheme="minorHAnsi"/>
            <w:smallCaps/>
            <w:noProof/>
            <w:color w:val="0000FF"/>
            <w:sz w:val="20"/>
            <w:u w:val="single"/>
          </w:rPr>
          <w:t>Expenditure indicated in the contractual estimated budget</w:t>
        </w:r>
        <w:r w:rsidRPr="000767B9">
          <w:rPr>
            <w:rFonts w:asciiTheme="minorHAnsi" w:hAnsiTheme="minorHAnsi" w:cstheme="minorHAnsi"/>
            <w:smallCaps/>
            <w:noProof/>
            <w:webHidden/>
            <w:sz w:val="20"/>
          </w:rPr>
          <w:tab/>
        </w:r>
        <w:r w:rsidRPr="000767B9">
          <w:rPr>
            <w:rFonts w:asciiTheme="minorHAnsi" w:hAnsiTheme="minorHAnsi" w:cstheme="minorHAnsi"/>
            <w:smallCaps/>
            <w:noProof/>
            <w:webHidden/>
            <w:sz w:val="20"/>
          </w:rPr>
          <w:fldChar w:fldCharType="begin"/>
        </w:r>
        <w:r w:rsidRPr="000767B9">
          <w:rPr>
            <w:rFonts w:asciiTheme="minorHAnsi" w:hAnsiTheme="minorHAnsi" w:cstheme="minorHAnsi"/>
            <w:smallCaps/>
            <w:noProof/>
            <w:webHidden/>
            <w:sz w:val="20"/>
          </w:rPr>
          <w:instrText xml:space="preserve"> PAGEREF _Toc519778675 \h </w:instrText>
        </w:r>
        <w:r w:rsidRPr="000767B9">
          <w:rPr>
            <w:rFonts w:asciiTheme="minorHAnsi" w:hAnsiTheme="minorHAnsi" w:cstheme="minorHAnsi"/>
            <w:smallCaps/>
            <w:noProof/>
            <w:webHidden/>
            <w:sz w:val="20"/>
          </w:rPr>
        </w:r>
        <w:r w:rsidRPr="000767B9">
          <w:rPr>
            <w:rFonts w:asciiTheme="minorHAnsi" w:hAnsiTheme="minorHAnsi" w:cstheme="minorHAnsi"/>
            <w:smallCaps/>
            <w:noProof/>
            <w:webHidden/>
            <w:sz w:val="20"/>
          </w:rPr>
          <w:fldChar w:fldCharType="separate"/>
        </w:r>
        <w:r w:rsidR="00950B1E" w:rsidRPr="000767B9">
          <w:rPr>
            <w:rFonts w:asciiTheme="minorHAnsi" w:hAnsiTheme="minorHAnsi" w:cstheme="minorHAnsi"/>
            <w:smallCaps/>
            <w:noProof/>
            <w:webHidden/>
            <w:sz w:val="20"/>
          </w:rPr>
          <w:t>17</w:t>
        </w:r>
        <w:r w:rsidRPr="000767B9">
          <w:rPr>
            <w:rFonts w:asciiTheme="minorHAnsi" w:hAnsiTheme="minorHAnsi" w:cstheme="minorHAnsi"/>
            <w:smallCaps/>
            <w:noProof/>
            <w:webHidden/>
            <w:sz w:val="20"/>
          </w:rPr>
          <w:fldChar w:fldCharType="end"/>
        </w:r>
      </w:hyperlink>
    </w:p>
    <w:p w14:paraId="11C71C28" w14:textId="0DFD2D95" w:rsidR="00830CE6" w:rsidRPr="000767B9" w:rsidRDefault="00830CE6" w:rsidP="00830CE6">
      <w:pPr>
        <w:tabs>
          <w:tab w:val="left" w:pos="720"/>
          <w:tab w:val="left" w:pos="960"/>
          <w:tab w:val="right" w:leader="dot" w:pos="8296"/>
        </w:tabs>
        <w:spacing w:after="0"/>
        <w:ind w:left="709" w:hanging="482"/>
        <w:jc w:val="left"/>
        <w:rPr>
          <w:rFonts w:asciiTheme="minorHAnsi" w:eastAsiaTheme="minorEastAsia" w:hAnsiTheme="minorHAnsi" w:cstheme="minorHAnsi"/>
          <w:noProof/>
          <w:szCs w:val="22"/>
        </w:rPr>
      </w:pPr>
      <w:hyperlink w:anchor="_Toc519778676" w:history="1">
        <w:r w:rsidRPr="000767B9">
          <w:rPr>
            <w:rFonts w:asciiTheme="minorHAnsi" w:hAnsiTheme="minorHAnsi" w:cstheme="minorHAnsi"/>
            <w:smallCaps/>
            <w:noProof/>
            <w:color w:val="0000FF"/>
            <w:sz w:val="20"/>
            <w:u w:val="single"/>
          </w:rPr>
          <w:t>2.5</w:t>
        </w:r>
        <w:r w:rsidRPr="000767B9">
          <w:rPr>
            <w:rFonts w:asciiTheme="minorHAnsi" w:eastAsiaTheme="minorEastAsia" w:hAnsiTheme="minorHAnsi" w:cstheme="minorHAnsi"/>
            <w:noProof/>
            <w:szCs w:val="22"/>
          </w:rPr>
          <w:tab/>
        </w:r>
        <w:r w:rsidRPr="000767B9">
          <w:rPr>
            <w:rFonts w:asciiTheme="minorHAnsi" w:hAnsiTheme="minorHAnsi" w:cstheme="minorHAnsi"/>
            <w:smallCaps/>
            <w:noProof/>
            <w:color w:val="0000FF"/>
            <w:sz w:val="20"/>
            <w:u w:val="single"/>
          </w:rPr>
          <w:t>Expenditure necessary for the implementation of the contractual activities, reasonable and justified</w:t>
        </w:r>
        <w:r w:rsidRPr="000767B9">
          <w:rPr>
            <w:rFonts w:asciiTheme="minorHAnsi" w:hAnsiTheme="minorHAnsi" w:cstheme="minorHAnsi"/>
            <w:smallCaps/>
            <w:noProof/>
            <w:webHidden/>
            <w:sz w:val="20"/>
          </w:rPr>
          <w:tab/>
        </w:r>
        <w:r w:rsidRPr="000767B9">
          <w:rPr>
            <w:rFonts w:asciiTheme="minorHAnsi" w:hAnsiTheme="minorHAnsi" w:cstheme="minorHAnsi"/>
            <w:smallCaps/>
            <w:noProof/>
            <w:webHidden/>
            <w:sz w:val="20"/>
          </w:rPr>
          <w:fldChar w:fldCharType="begin"/>
        </w:r>
        <w:r w:rsidRPr="000767B9">
          <w:rPr>
            <w:rFonts w:asciiTheme="minorHAnsi" w:hAnsiTheme="minorHAnsi" w:cstheme="minorHAnsi"/>
            <w:smallCaps/>
            <w:noProof/>
            <w:webHidden/>
            <w:sz w:val="20"/>
          </w:rPr>
          <w:instrText xml:space="preserve"> PAGEREF _Toc519778676 \h </w:instrText>
        </w:r>
        <w:r w:rsidRPr="000767B9">
          <w:rPr>
            <w:rFonts w:asciiTheme="minorHAnsi" w:hAnsiTheme="minorHAnsi" w:cstheme="minorHAnsi"/>
            <w:smallCaps/>
            <w:noProof/>
            <w:webHidden/>
            <w:sz w:val="20"/>
          </w:rPr>
        </w:r>
        <w:r w:rsidRPr="000767B9">
          <w:rPr>
            <w:rFonts w:asciiTheme="minorHAnsi" w:hAnsiTheme="minorHAnsi" w:cstheme="minorHAnsi"/>
            <w:smallCaps/>
            <w:noProof/>
            <w:webHidden/>
            <w:sz w:val="20"/>
          </w:rPr>
          <w:fldChar w:fldCharType="separate"/>
        </w:r>
        <w:r w:rsidR="00950B1E" w:rsidRPr="000767B9">
          <w:rPr>
            <w:rFonts w:asciiTheme="minorHAnsi" w:hAnsiTheme="minorHAnsi" w:cstheme="minorHAnsi"/>
            <w:smallCaps/>
            <w:noProof/>
            <w:webHidden/>
            <w:sz w:val="20"/>
          </w:rPr>
          <w:t>17</w:t>
        </w:r>
        <w:r w:rsidRPr="000767B9">
          <w:rPr>
            <w:rFonts w:asciiTheme="minorHAnsi" w:hAnsiTheme="minorHAnsi" w:cstheme="minorHAnsi"/>
            <w:smallCaps/>
            <w:noProof/>
            <w:webHidden/>
            <w:sz w:val="20"/>
          </w:rPr>
          <w:fldChar w:fldCharType="end"/>
        </w:r>
      </w:hyperlink>
    </w:p>
    <w:p w14:paraId="1E8FDC5C" w14:textId="219E5ADB" w:rsidR="00830CE6" w:rsidRPr="000767B9" w:rsidRDefault="00830CE6" w:rsidP="00830CE6">
      <w:pPr>
        <w:tabs>
          <w:tab w:val="left" w:pos="720"/>
          <w:tab w:val="left" w:pos="960"/>
          <w:tab w:val="right" w:leader="dot" w:pos="8296"/>
        </w:tabs>
        <w:spacing w:after="0"/>
        <w:ind w:left="709" w:hanging="482"/>
        <w:jc w:val="left"/>
        <w:rPr>
          <w:rFonts w:asciiTheme="minorHAnsi" w:eastAsiaTheme="minorEastAsia" w:hAnsiTheme="minorHAnsi" w:cstheme="minorHAnsi"/>
          <w:noProof/>
          <w:szCs w:val="22"/>
        </w:rPr>
      </w:pPr>
      <w:hyperlink w:anchor="_Toc519778677" w:history="1">
        <w:r w:rsidRPr="000767B9">
          <w:rPr>
            <w:rFonts w:asciiTheme="minorHAnsi" w:hAnsiTheme="minorHAnsi" w:cstheme="minorHAnsi"/>
            <w:smallCaps/>
            <w:noProof/>
            <w:color w:val="0000FF"/>
            <w:sz w:val="20"/>
            <w:u w:val="single"/>
          </w:rPr>
          <w:t>2.6</w:t>
        </w:r>
        <w:r w:rsidRPr="000767B9">
          <w:rPr>
            <w:rFonts w:asciiTheme="minorHAnsi" w:eastAsiaTheme="minorEastAsia" w:hAnsiTheme="minorHAnsi" w:cstheme="minorHAnsi"/>
            <w:noProof/>
            <w:szCs w:val="22"/>
          </w:rPr>
          <w:tab/>
        </w:r>
        <w:r w:rsidRPr="000767B9">
          <w:rPr>
            <w:rFonts w:asciiTheme="minorHAnsi" w:hAnsiTheme="minorHAnsi" w:cstheme="minorHAnsi"/>
            <w:smallCaps/>
            <w:noProof/>
            <w:color w:val="0000FF"/>
            <w:sz w:val="20"/>
            <w:u w:val="single"/>
          </w:rPr>
          <w:t>Expenditure identifiable and verifiable</w:t>
        </w:r>
        <w:r w:rsidRPr="000767B9">
          <w:rPr>
            <w:rFonts w:asciiTheme="minorHAnsi" w:hAnsiTheme="minorHAnsi" w:cstheme="minorHAnsi"/>
            <w:smallCaps/>
            <w:noProof/>
            <w:webHidden/>
            <w:sz w:val="20"/>
          </w:rPr>
          <w:tab/>
        </w:r>
        <w:r w:rsidRPr="000767B9">
          <w:rPr>
            <w:rFonts w:asciiTheme="minorHAnsi" w:hAnsiTheme="minorHAnsi" w:cstheme="minorHAnsi"/>
            <w:smallCaps/>
            <w:noProof/>
            <w:webHidden/>
            <w:sz w:val="20"/>
          </w:rPr>
          <w:fldChar w:fldCharType="begin"/>
        </w:r>
        <w:r w:rsidRPr="000767B9">
          <w:rPr>
            <w:rFonts w:asciiTheme="minorHAnsi" w:hAnsiTheme="minorHAnsi" w:cstheme="minorHAnsi"/>
            <w:smallCaps/>
            <w:noProof/>
            <w:webHidden/>
            <w:sz w:val="20"/>
          </w:rPr>
          <w:instrText xml:space="preserve"> PAGEREF _Toc519778677 \h </w:instrText>
        </w:r>
        <w:r w:rsidRPr="000767B9">
          <w:rPr>
            <w:rFonts w:asciiTheme="minorHAnsi" w:hAnsiTheme="minorHAnsi" w:cstheme="minorHAnsi"/>
            <w:smallCaps/>
            <w:noProof/>
            <w:webHidden/>
            <w:sz w:val="20"/>
          </w:rPr>
        </w:r>
        <w:r w:rsidRPr="000767B9">
          <w:rPr>
            <w:rFonts w:asciiTheme="minorHAnsi" w:hAnsiTheme="minorHAnsi" w:cstheme="minorHAnsi"/>
            <w:smallCaps/>
            <w:noProof/>
            <w:webHidden/>
            <w:sz w:val="20"/>
          </w:rPr>
          <w:fldChar w:fldCharType="separate"/>
        </w:r>
        <w:r w:rsidR="00950B1E" w:rsidRPr="000767B9">
          <w:rPr>
            <w:rFonts w:asciiTheme="minorHAnsi" w:hAnsiTheme="minorHAnsi" w:cstheme="minorHAnsi"/>
            <w:smallCaps/>
            <w:noProof/>
            <w:webHidden/>
            <w:sz w:val="20"/>
          </w:rPr>
          <w:t>17</w:t>
        </w:r>
        <w:r w:rsidRPr="000767B9">
          <w:rPr>
            <w:rFonts w:asciiTheme="minorHAnsi" w:hAnsiTheme="minorHAnsi" w:cstheme="minorHAnsi"/>
            <w:smallCaps/>
            <w:noProof/>
            <w:webHidden/>
            <w:sz w:val="20"/>
          </w:rPr>
          <w:fldChar w:fldCharType="end"/>
        </w:r>
      </w:hyperlink>
    </w:p>
    <w:p w14:paraId="1005873F" w14:textId="32132F4F" w:rsidR="00830CE6" w:rsidRPr="000767B9" w:rsidRDefault="00830CE6" w:rsidP="00830CE6">
      <w:pPr>
        <w:tabs>
          <w:tab w:val="left" w:pos="720"/>
          <w:tab w:val="left" w:pos="960"/>
          <w:tab w:val="right" w:leader="dot" w:pos="8296"/>
        </w:tabs>
        <w:spacing w:after="0"/>
        <w:ind w:left="709" w:hanging="482"/>
        <w:jc w:val="left"/>
        <w:rPr>
          <w:rFonts w:asciiTheme="minorHAnsi" w:eastAsiaTheme="minorEastAsia" w:hAnsiTheme="minorHAnsi" w:cstheme="minorHAnsi"/>
          <w:noProof/>
          <w:szCs w:val="22"/>
        </w:rPr>
      </w:pPr>
      <w:hyperlink w:anchor="_Toc519778678" w:history="1">
        <w:r w:rsidRPr="000767B9">
          <w:rPr>
            <w:rFonts w:asciiTheme="minorHAnsi" w:hAnsiTheme="minorHAnsi" w:cstheme="minorHAnsi"/>
            <w:smallCaps/>
            <w:noProof/>
            <w:color w:val="0000FF"/>
            <w:sz w:val="20"/>
            <w:u w:val="single"/>
          </w:rPr>
          <w:t>2.7</w:t>
        </w:r>
        <w:r w:rsidRPr="000767B9">
          <w:rPr>
            <w:rFonts w:asciiTheme="minorHAnsi" w:eastAsiaTheme="minorEastAsia" w:hAnsiTheme="minorHAnsi" w:cstheme="minorHAnsi"/>
            <w:noProof/>
            <w:szCs w:val="22"/>
          </w:rPr>
          <w:tab/>
        </w:r>
        <w:r w:rsidRPr="000767B9">
          <w:rPr>
            <w:rFonts w:asciiTheme="minorHAnsi" w:hAnsiTheme="minorHAnsi" w:cstheme="minorHAnsi"/>
            <w:smallCaps/>
            <w:noProof/>
            <w:color w:val="0000FF"/>
            <w:sz w:val="20"/>
            <w:u w:val="single"/>
          </w:rPr>
          <w:t>Compliance with Procurement Principles and Nationality and Origin Rules</w:t>
        </w:r>
        <w:r w:rsidRPr="000767B9">
          <w:rPr>
            <w:rFonts w:asciiTheme="minorHAnsi" w:hAnsiTheme="minorHAnsi" w:cstheme="minorHAnsi"/>
            <w:smallCaps/>
            <w:noProof/>
            <w:webHidden/>
            <w:sz w:val="20"/>
          </w:rPr>
          <w:tab/>
        </w:r>
        <w:r w:rsidRPr="000767B9">
          <w:rPr>
            <w:rFonts w:asciiTheme="minorHAnsi" w:hAnsiTheme="minorHAnsi" w:cstheme="minorHAnsi"/>
            <w:smallCaps/>
            <w:noProof/>
            <w:webHidden/>
            <w:sz w:val="20"/>
          </w:rPr>
          <w:fldChar w:fldCharType="begin"/>
        </w:r>
        <w:r w:rsidRPr="000767B9">
          <w:rPr>
            <w:rFonts w:asciiTheme="minorHAnsi" w:hAnsiTheme="minorHAnsi" w:cstheme="minorHAnsi"/>
            <w:smallCaps/>
            <w:noProof/>
            <w:webHidden/>
            <w:sz w:val="20"/>
          </w:rPr>
          <w:instrText xml:space="preserve"> PAGEREF _Toc519778678 \h </w:instrText>
        </w:r>
        <w:r w:rsidRPr="000767B9">
          <w:rPr>
            <w:rFonts w:asciiTheme="minorHAnsi" w:hAnsiTheme="minorHAnsi" w:cstheme="minorHAnsi"/>
            <w:smallCaps/>
            <w:noProof/>
            <w:webHidden/>
            <w:sz w:val="20"/>
          </w:rPr>
        </w:r>
        <w:r w:rsidRPr="000767B9">
          <w:rPr>
            <w:rFonts w:asciiTheme="minorHAnsi" w:hAnsiTheme="minorHAnsi" w:cstheme="minorHAnsi"/>
            <w:smallCaps/>
            <w:noProof/>
            <w:webHidden/>
            <w:sz w:val="20"/>
          </w:rPr>
          <w:fldChar w:fldCharType="separate"/>
        </w:r>
        <w:r w:rsidR="00950B1E" w:rsidRPr="000767B9">
          <w:rPr>
            <w:rFonts w:asciiTheme="minorHAnsi" w:hAnsiTheme="minorHAnsi" w:cstheme="minorHAnsi"/>
            <w:smallCaps/>
            <w:noProof/>
            <w:webHidden/>
            <w:sz w:val="20"/>
          </w:rPr>
          <w:t>17</w:t>
        </w:r>
        <w:r w:rsidRPr="000767B9">
          <w:rPr>
            <w:rFonts w:asciiTheme="minorHAnsi" w:hAnsiTheme="minorHAnsi" w:cstheme="minorHAnsi"/>
            <w:smallCaps/>
            <w:noProof/>
            <w:webHidden/>
            <w:sz w:val="20"/>
          </w:rPr>
          <w:fldChar w:fldCharType="end"/>
        </w:r>
      </w:hyperlink>
    </w:p>
    <w:p w14:paraId="3F223CDA" w14:textId="2A132A43" w:rsidR="00830CE6" w:rsidRPr="000767B9" w:rsidRDefault="00830CE6" w:rsidP="00830CE6">
      <w:pPr>
        <w:tabs>
          <w:tab w:val="left" w:pos="720"/>
          <w:tab w:val="left" w:pos="960"/>
          <w:tab w:val="right" w:leader="dot" w:pos="8296"/>
        </w:tabs>
        <w:spacing w:after="0"/>
        <w:ind w:left="709" w:hanging="482"/>
        <w:jc w:val="left"/>
        <w:rPr>
          <w:rFonts w:asciiTheme="minorHAnsi" w:eastAsiaTheme="minorEastAsia" w:hAnsiTheme="minorHAnsi" w:cstheme="minorHAnsi"/>
          <w:noProof/>
          <w:szCs w:val="22"/>
        </w:rPr>
      </w:pPr>
      <w:hyperlink w:anchor="_Toc519778679" w:history="1">
        <w:r w:rsidRPr="000767B9">
          <w:rPr>
            <w:rFonts w:asciiTheme="minorHAnsi" w:hAnsiTheme="minorHAnsi" w:cstheme="minorHAnsi"/>
            <w:smallCaps/>
            <w:noProof/>
            <w:color w:val="0000FF"/>
            <w:sz w:val="20"/>
            <w:u w:val="single"/>
          </w:rPr>
          <w:t>2.8</w:t>
        </w:r>
        <w:r w:rsidRPr="000767B9">
          <w:rPr>
            <w:rFonts w:asciiTheme="minorHAnsi" w:eastAsiaTheme="minorEastAsia" w:hAnsiTheme="minorHAnsi" w:cstheme="minorHAnsi"/>
            <w:noProof/>
            <w:szCs w:val="22"/>
          </w:rPr>
          <w:tab/>
        </w:r>
        <w:r w:rsidRPr="000767B9">
          <w:rPr>
            <w:rFonts w:asciiTheme="minorHAnsi" w:hAnsiTheme="minorHAnsi" w:cstheme="minorHAnsi"/>
            <w:smallCaps/>
            <w:noProof/>
            <w:color w:val="0000FF"/>
            <w:sz w:val="20"/>
            <w:u w:val="single"/>
          </w:rPr>
          <w:t>Expenditure complies with the requirements of applicable tax and social legislation</w:t>
        </w:r>
        <w:r w:rsidRPr="000767B9">
          <w:rPr>
            <w:rFonts w:asciiTheme="minorHAnsi" w:hAnsiTheme="minorHAnsi" w:cstheme="minorHAnsi"/>
            <w:smallCaps/>
            <w:noProof/>
            <w:webHidden/>
            <w:sz w:val="20"/>
          </w:rPr>
          <w:tab/>
        </w:r>
        <w:r w:rsidRPr="000767B9">
          <w:rPr>
            <w:rFonts w:asciiTheme="minorHAnsi" w:hAnsiTheme="minorHAnsi" w:cstheme="minorHAnsi"/>
            <w:smallCaps/>
            <w:noProof/>
            <w:webHidden/>
            <w:sz w:val="20"/>
          </w:rPr>
          <w:fldChar w:fldCharType="begin"/>
        </w:r>
        <w:r w:rsidRPr="000767B9">
          <w:rPr>
            <w:rFonts w:asciiTheme="minorHAnsi" w:hAnsiTheme="minorHAnsi" w:cstheme="minorHAnsi"/>
            <w:smallCaps/>
            <w:noProof/>
            <w:webHidden/>
            <w:sz w:val="20"/>
          </w:rPr>
          <w:instrText xml:space="preserve"> PAGEREF _Toc519778679 \h </w:instrText>
        </w:r>
        <w:r w:rsidRPr="000767B9">
          <w:rPr>
            <w:rFonts w:asciiTheme="minorHAnsi" w:hAnsiTheme="minorHAnsi" w:cstheme="minorHAnsi"/>
            <w:smallCaps/>
            <w:noProof/>
            <w:webHidden/>
            <w:sz w:val="20"/>
          </w:rPr>
        </w:r>
        <w:r w:rsidRPr="000767B9">
          <w:rPr>
            <w:rFonts w:asciiTheme="minorHAnsi" w:hAnsiTheme="minorHAnsi" w:cstheme="minorHAnsi"/>
            <w:smallCaps/>
            <w:noProof/>
            <w:webHidden/>
            <w:sz w:val="20"/>
          </w:rPr>
          <w:fldChar w:fldCharType="separate"/>
        </w:r>
        <w:r w:rsidR="00950B1E" w:rsidRPr="000767B9">
          <w:rPr>
            <w:rFonts w:asciiTheme="minorHAnsi" w:hAnsiTheme="minorHAnsi" w:cstheme="minorHAnsi"/>
            <w:smallCaps/>
            <w:noProof/>
            <w:webHidden/>
            <w:sz w:val="20"/>
          </w:rPr>
          <w:t>17</w:t>
        </w:r>
        <w:r w:rsidRPr="000767B9">
          <w:rPr>
            <w:rFonts w:asciiTheme="minorHAnsi" w:hAnsiTheme="minorHAnsi" w:cstheme="minorHAnsi"/>
            <w:smallCaps/>
            <w:noProof/>
            <w:webHidden/>
            <w:sz w:val="20"/>
          </w:rPr>
          <w:fldChar w:fldCharType="end"/>
        </w:r>
      </w:hyperlink>
    </w:p>
    <w:p w14:paraId="1F853D2E" w14:textId="5ACF40F6" w:rsidR="00830CE6" w:rsidRPr="000767B9" w:rsidRDefault="00830CE6" w:rsidP="00830CE6">
      <w:pPr>
        <w:tabs>
          <w:tab w:val="left" w:pos="720"/>
          <w:tab w:val="left" w:pos="960"/>
          <w:tab w:val="right" w:leader="dot" w:pos="8296"/>
        </w:tabs>
        <w:spacing w:after="0"/>
        <w:ind w:left="709" w:hanging="482"/>
        <w:jc w:val="left"/>
        <w:rPr>
          <w:rFonts w:asciiTheme="minorHAnsi" w:eastAsiaTheme="minorEastAsia" w:hAnsiTheme="minorHAnsi" w:cstheme="minorHAnsi"/>
          <w:noProof/>
          <w:szCs w:val="22"/>
        </w:rPr>
      </w:pPr>
      <w:hyperlink w:anchor="_Toc519778680" w:history="1">
        <w:r w:rsidRPr="000767B9">
          <w:rPr>
            <w:rFonts w:asciiTheme="minorHAnsi" w:hAnsiTheme="minorHAnsi" w:cstheme="minorHAnsi"/>
            <w:smallCaps/>
            <w:noProof/>
            <w:color w:val="0000FF"/>
            <w:sz w:val="20"/>
            <w:u w:val="single"/>
          </w:rPr>
          <w:t>2.9</w:t>
        </w:r>
        <w:r w:rsidRPr="000767B9">
          <w:rPr>
            <w:rFonts w:asciiTheme="minorHAnsi" w:eastAsiaTheme="minorEastAsia" w:hAnsiTheme="minorHAnsi" w:cstheme="minorHAnsi"/>
            <w:noProof/>
            <w:szCs w:val="22"/>
          </w:rPr>
          <w:tab/>
        </w:r>
        <w:r w:rsidRPr="000767B9">
          <w:rPr>
            <w:rFonts w:asciiTheme="minorHAnsi" w:hAnsiTheme="minorHAnsi" w:cstheme="minorHAnsi"/>
            <w:smallCaps/>
            <w:noProof/>
            <w:color w:val="0000FF"/>
            <w:sz w:val="20"/>
            <w:u w:val="single"/>
          </w:rPr>
          <w:t>Financial support to third parties (sub-granting)</w:t>
        </w:r>
        <w:r w:rsidRPr="000767B9">
          <w:rPr>
            <w:rFonts w:asciiTheme="minorHAnsi" w:hAnsiTheme="minorHAnsi" w:cstheme="minorHAnsi"/>
            <w:smallCaps/>
            <w:noProof/>
            <w:webHidden/>
            <w:sz w:val="20"/>
          </w:rPr>
          <w:tab/>
        </w:r>
        <w:r w:rsidRPr="000767B9">
          <w:rPr>
            <w:rFonts w:asciiTheme="minorHAnsi" w:hAnsiTheme="minorHAnsi" w:cstheme="minorHAnsi"/>
            <w:smallCaps/>
            <w:noProof/>
            <w:webHidden/>
            <w:sz w:val="20"/>
          </w:rPr>
          <w:fldChar w:fldCharType="begin"/>
        </w:r>
        <w:r w:rsidRPr="000767B9">
          <w:rPr>
            <w:rFonts w:asciiTheme="minorHAnsi" w:hAnsiTheme="minorHAnsi" w:cstheme="minorHAnsi"/>
            <w:smallCaps/>
            <w:noProof/>
            <w:webHidden/>
            <w:sz w:val="20"/>
          </w:rPr>
          <w:instrText xml:space="preserve"> PAGEREF _Toc519778680 \h </w:instrText>
        </w:r>
        <w:r w:rsidRPr="000767B9">
          <w:rPr>
            <w:rFonts w:asciiTheme="minorHAnsi" w:hAnsiTheme="minorHAnsi" w:cstheme="minorHAnsi"/>
            <w:smallCaps/>
            <w:noProof/>
            <w:webHidden/>
            <w:sz w:val="20"/>
          </w:rPr>
        </w:r>
        <w:r w:rsidRPr="000767B9">
          <w:rPr>
            <w:rFonts w:asciiTheme="minorHAnsi" w:hAnsiTheme="minorHAnsi" w:cstheme="minorHAnsi"/>
            <w:smallCaps/>
            <w:noProof/>
            <w:webHidden/>
            <w:sz w:val="20"/>
          </w:rPr>
          <w:fldChar w:fldCharType="separate"/>
        </w:r>
        <w:r w:rsidR="00950B1E" w:rsidRPr="000767B9">
          <w:rPr>
            <w:rFonts w:asciiTheme="minorHAnsi" w:hAnsiTheme="minorHAnsi" w:cstheme="minorHAnsi"/>
            <w:smallCaps/>
            <w:noProof/>
            <w:webHidden/>
            <w:sz w:val="20"/>
          </w:rPr>
          <w:t>17</w:t>
        </w:r>
        <w:r w:rsidRPr="000767B9">
          <w:rPr>
            <w:rFonts w:asciiTheme="minorHAnsi" w:hAnsiTheme="minorHAnsi" w:cstheme="minorHAnsi"/>
            <w:smallCaps/>
            <w:noProof/>
            <w:webHidden/>
            <w:sz w:val="20"/>
          </w:rPr>
          <w:fldChar w:fldCharType="end"/>
        </w:r>
      </w:hyperlink>
    </w:p>
    <w:p w14:paraId="5588DA36" w14:textId="7077ADAF" w:rsidR="00830CE6" w:rsidRPr="000767B9" w:rsidRDefault="00830CE6" w:rsidP="00830CE6">
      <w:pPr>
        <w:tabs>
          <w:tab w:val="left" w:pos="720"/>
          <w:tab w:val="left" w:pos="960"/>
          <w:tab w:val="right" w:leader="dot" w:pos="8296"/>
        </w:tabs>
        <w:spacing w:after="0"/>
        <w:ind w:left="709" w:hanging="482"/>
        <w:jc w:val="left"/>
        <w:rPr>
          <w:rFonts w:asciiTheme="minorHAnsi" w:eastAsiaTheme="minorEastAsia" w:hAnsiTheme="minorHAnsi" w:cstheme="minorHAnsi"/>
          <w:noProof/>
          <w:szCs w:val="22"/>
        </w:rPr>
      </w:pPr>
      <w:hyperlink w:anchor="_Toc519778681" w:history="1">
        <w:r w:rsidRPr="000767B9">
          <w:rPr>
            <w:rFonts w:asciiTheme="minorHAnsi" w:hAnsiTheme="minorHAnsi" w:cstheme="minorHAnsi"/>
            <w:smallCaps/>
            <w:noProof/>
            <w:color w:val="0000FF"/>
            <w:sz w:val="20"/>
            <w:u w:val="single"/>
          </w:rPr>
          <w:t>2.10</w:t>
        </w:r>
        <w:r w:rsidRPr="000767B9">
          <w:rPr>
            <w:rFonts w:asciiTheme="minorHAnsi" w:eastAsiaTheme="minorEastAsia" w:hAnsiTheme="minorHAnsi" w:cstheme="minorHAnsi"/>
            <w:noProof/>
            <w:szCs w:val="22"/>
          </w:rPr>
          <w:tab/>
        </w:r>
        <w:r w:rsidRPr="000767B9">
          <w:rPr>
            <w:rFonts w:asciiTheme="minorHAnsi" w:hAnsiTheme="minorHAnsi" w:cstheme="minorHAnsi"/>
            <w:smallCaps/>
            <w:noProof/>
            <w:color w:val="0000FF"/>
            <w:sz w:val="20"/>
            <w:u w:val="single"/>
          </w:rPr>
          <w:t>Other eligibility requirements</w:t>
        </w:r>
        <w:r w:rsidRPr="000767B9">
          <w:rPr>
            <w:rFonts w:asciiTheme="minorHAnsi" w:hAnsiTheme="minorHAnsi" w:cstheme="minorHAnsi"/>
            <w:smallCaps/>
            <w:noProof/>
            <w:webHidden/>
            <w:sz w:val="20"/>
          </w:rPr>
          <w:tab/>
        </w:r>
        <w:r w:rsidRPr="000767B9">
          <w:rPr>
            <w:rFonts w:asciiTheme="minorHAnsi" w:hAnsiTheme="minorHAnsi" w:cstheme="minorHAnsi"/>
            <w:smallCaps/>
            <w:noProof/>
            <w:webHidden/>
            <w:sz w:val="20"/>
          </w:rPr>
          <w:fldChar w:fldCharType="begin"/>
        </w:r>
        <w:r w:rsidRPr="000767B9">
          <w:rPr>
            <w:rFonts w:asciiTheme="minorHAnsi" w:hAnsiTheme="minorHAnsi" w:cstheme="minorHAnsi"/>
            <w:smallCaps/>
            <w:noProof/>
            <w:webHidden/>
            <w:sz w:val="20"/>
          </w:rPr>
          <w:instrText xml:space="preserve"> PAGEREF _Toc519778681 \h </w:instrText>
        </w:r>
        <w:r w:rsidRPr="000767B9">
          <w:rPr>
            <w:rFonts w:asciiTheme="minorHAnsi" w:hAnsiTheme="minorHAnsi" w:cstheme="minorHAnsi"/>
            <w:smallCaps/>
            <w:noProof/>
            <w:webHidden/>
            <w:sz w:val="20"/>
          </w:rPr>
        </w:r>
        <w:r w:rsidRPr="000767B9">
          <w:rPr>
            <w:rFonts w:asciiTheme="minorHAnsi" w:hAnsiTheme="minorHAnsi" w:cstheme="minorHAnsi"/>
            <w:smallCaps/>
            <w:noProof/>
            <w:webHidden/>
            <w:sz w:val="20"/>
          </w:rPr>
          <w:fldChar w:fldCharType="separate"/>
        </w:r>
        <w:r w:rsidR="00950B1E" w:rsidRPr="000767B9">
          <w:rPr>
            <w:rFonts w:asciiTheme="minorHAnsi" w:hAnsiTheme="minorHAnsi" w:cstheme="minorHAnsi"/>
            <w:smallCaps/>
            <w:noProof/>
            <w:webHidden/>
            <w:sz w:val="20"/>
          </w:rPr>
          <w:t>18</w:t>
        </w:r>
        <w:r w:rsidRPr="000767B9">
          <w:rPr>
            <w:rFonts w:asciiTheme="minorHAnsi" w:hAnsiTheme="minorHAnsi" w:cstheme="minorHAnsi"/>
            <w:smallCaps/>
            <w:noProof/>
            <w:webHidden/>
            <w:sz w:val="20"/>
          </w:rPr>
          <w:fldChar w:fldCharType="end"/>
        </w:r>
      </w:hyperlink>
    </w:p>
    <w:p w14:paraId="5E903400" w14:textId="73A3F579" w:rsidR="00830CE6" w:rsidRPr="000767B9" w:rsidRDefault="00830CE6" w:rsidP="00F76057">
      <w:pPr>
        <w:tabs>
          <w:tab w:val="left" w:pos="720"/>
          <w:tab w:val="left" w:pos="960"/>
          <w:tab w:val="right" w:leader="dot" w:pos="8296"/>
        </w:tabs>
        <w:spacing w:after="0"/>
        <w:ind w:left="709" w:hanging="482"/>
        <w:jc w:val="left"/>
        <w:rPr>
          <w:rFonts w:asciiTheme="minorHAnsi" w:hAnsiTheme="minorHAnsi" w:cstheme="minorHAnsi"/>
          <w:sz w:val="20"/>
        </w:rPr>
      </w:pPr>
      <w:r w:rsidRPr="000767B9">
        <w:rPr>
          <w:rFonts w:asciiTheme="minorHAnsi" w:hAnsiTheme="minorHAnsi" w:cstheme="minorHAnsi"/>
          <w:sz w:val="20"/>
        </w:rPr>
        <w:fldChar w:fldCharType="end"/>
      </w:r>
    </w:p>
    <w:p w14:paraId="5D27C315" w14:textId="0F60DA9E" w:rsidR="00830CE6" w:rsidRPr="000767B9" w:rsidRDefault="00830CE6" w:rsidP="00830CE6">
      <w:pPr>
        <w:keepNext/>
        <w:spacing w:after="0"/>
        <w:ind w:left="432" w:hanging="432"/>
        <w:outlineLvl w:val="0"/>
        <w:rPr>
          <w:rFonts w:asciiTheme="minorHAnsi" w:hAnsiTheme="minorHAnsi" w:cstheme="minorHAnsi"/>
          <w:b/>
          <w:kern w:val="28"/>
          <w:sz w:val="28"/>
          <w:lang w:val="en-US"/>
        </w:rPr>
      </w:pPr>
      <w:r w:rsidRPr="000767B9">
        <w:rPr>
          <w:rFonts w:asciiTheme="minorHAnsi" w:hAnsiTheme="minorHAnsi" w:cstheme="minorHAnsi"/>
          <w:b/>
          <w:kern w:val="28"/>
          <w:sz w:val="28"/>
          <w:lang w:val="en-US"/>
        </w:rPr>
        <w:br w:type="page"/>
      </w:r>
      <w:bookmarkStart w:id="163" w:name="_Toc519778670"/>
      <w:bookmarkStart w:id="164" w:name="_Toc224241207"/>
      <w:bookmarkStart w:id="165" w:name="_Toc225503184"/>
      <w:bookmarkStart w:id="166" w:name="_Toc225517546"/>
      <w:bookmarkStart w:id="167" w:name="_Toc239684581"/>
      <w:r w:rsidRPr="000767B9">
        <w:rPr>
          <w:rFonts w:asciiTheme="minorHAnsi" w:hAnsiTheme="minorHAnsi" w:cstheme="minorHAnsi"/>
          <w:b/>
          <w:kern w:val="28"/>
          <w:sz w:val="28"/>
          <w:lang w:val="en-US"/>
        </w:rPr>
        <w:lastRenderedPageBreak/>
        <w:t>1. RISK ANALYSIS AND DETERMINATION OF THE SAMPLE</w:t>
      </w:r>
      <w:bookmarkEnd w:id="163"/>
      <w:bookmarkEnd w:id="164"/>
      <w:bookmarkEnd w:id="165"/>
      <w:bookmarkEnd w:id="166"/>
      <w:bookmarkEnd w:id="167"/>
    </w:p>
    <w:p w14:paraId="5973E9B9" w14:textId="77777777" w:rsidR="00830CE6" w:rsidRPr="000767B9" w:rsidRDefault="00830CE6" w:rsidP="00830CE6">
      <w:pPr>
        <w:spacing w:after="0"/>
        <w:jc w:val="left"/>
        <w:rPr>
          <w:rFonts w:asciiTheme="minorHAnsi" w:hAnsiTheme="minorHAnsi" w:cstheme="minorHAnsi"/>
          <w:sz w:val="24"/>
          <w:lang w:val="en-US"/>
        </w:rPr>
      </w:pPr>
    </w:p>
    <w:p w14:paraId="4EDA4A07" w14:textId="77777777" w:rsidR="00830CE6" w:rsidRPr="000767B9" w:rsidRDefault="00830CE6" w:rsidP="00830CE6">
      <w:pPr>
        <w:spacing w:after="0"/>
        <w:rPr>
          <w:rFonts w:asciiTheme="minorHAnsi" w:hAnsiTheme="minorHAnsi" w:cstheme="minorHAnsi"/>
          <w:sz w:val="24"/>
          <w:szCs w:val="24"/>
          <w:lang w:val="en-US"/>
        </w:rPr>
      </w:pPr>
      <w:r w:rsidRPr="000767B9">
        <w:rPr>
          <w:rFonts w:asciiTheme="minorHAnsi" w:hAnsiTheme="minorHAnsi" w:cstheme="minorHAnsi"/>
          <w:sz w:val="24"/>
          <w:szCs w:val="24"/>
          <w:lang w:val="en-US"/>
        </w:rPr>
        <w:t>The Expenditure Verifier should assess the risks of material errors or misstatements in the expenditure and revenue declared in the Financial Report in order to determine the size and structure of the expenditure sample to be tested according to the procedures described in Section 2.</w:t>
      </w:r>
    </w:p>
    <w:p w14:paraId="2756D6FF" w14:textId="77777777" w:rsidR="00830CE6" w:rsidRPr="000767B9" w:rsidRDefault="00830CE6" w:rsidP="00830CE6">
      <w:pPr>
        <w:spacing w:after="0"/>
        <w:rPr>
          <w:rFonts w:asciiTheme="minorHAnsi" w:hAnsiTheme="minorHAnsi" w:cstheme="minorHAnsi"/>
          <w:sz w:val="24"/>
          <w:szCs w:val="24"/>
          <w:lang w:val="en-US"/>
        </w:rPr>
      </w:pPr>
    </w:p>
    <w:p w14:paraId="4982B00E" w14:textId="77777777" w:rsidR="00830CE6" w:rsidRPr="000767B9" w:rsidRDefault="00830CE6" w:rsidP="00830CE6">
      <w:pPr>
        <w:spacing w:after="0"/>
        <w:rPr>
          <w:rFonts w:asciiTheme="minorHAnsi" w:hAnsiTheme="minorHAnsi" w:cstheme="minorHAnsi"/>
          <w:sz w:val="24"/>
          <w:szCs w:val="24"/>
          <w:lang w:val="en-US"/>
        </w:rPr>
      </w:pPr>
      <w:r w:rsidRPr="000767B9">
        <w:rPr>
          <w:rFonts w:asciiTheme="minorHAnsi" w:hAnsiTheme="minorHAnsi" w:cstheme="minorHAnsi"/>
          <w:sz w:val="24"/>
          <w:szCs w:val="24"/>
          <w:lang w:val="en-US"/>
        </w:rPr>
        <w:t>This work involves an assessment of the inherent risks that:</w:t>
      </w:r>
    </w:p>
    <w:p w14:paraId="35A8E480" w14:textId="77777777" w:rsidR="00830CE6" w:rsidRPr="000767B9" w:rsidRDefault="00830CE6" w:rsidP="00830CE6">
      <w:pPr>
        <w:spacing w:after="0"/>
        <w:rPr>
          <w:rFonts w:asciiTheme="minorHAnsi" w:hAnsiTheme="minorHAnsi" w:cstheme="minorHAnsi"/>
          <w:sz w:val="24"/>
          <w:szCs w:val="24"/>
          <w:lang w:val="en-US"/>
        </w:rPr>
      </w:pPr>
      <w:r w:rsidRPr="000767B9">
        <w:rPr>
          <w:rFonts w:asciiTheme="minorHAnsi" w:hAnsiTheme="minorHAnsi" w:cstheme="minorHAnsi"/>
          <w:sz w:val="24"/>
          <w:szCs w:val="24"/>
          <w:lang w:val="en-US"/>
        </w:rPr>
        <w:t>•</w:t>
      </w:r>
      <w:r w:rsidRPr="000767B9">
        <w:rPr>
          <w:rFonts w:asciiTheme="minorHAnsi" w:hAnsiTheme="minorHAnsi" w:cstheme="minorHAnsi"/>
          <w:sz w:val="24"/>
          <w:szCs w:val="24"/>
          <w:lang w:val="en-US"/>
        </w:rPr>
        <w:tab/>
        <w:t>The Financial Report is not reliable, i.e. that it does not present, in all material aspects, the actual expenditure incurred and the revenue received in conformity with applicable conditions.</w:t>
      </w:r>
    </w:p>
    <w:p w14:paraId="2B52CD0E" w14:textId="77777777" w:rsidR="00830CE6" w:rsidRPr="000767B9" w:rsidRDefault="00830CE6" w:rsidP="00830CE6">
      <w:pPr>
        <w:spacing w:after="0"/>
        <w:rPr>
          <w:rFonts w:asciiTheme="minorHAnsi" w:hAnsiTheme="minorHAnsi" w:cstheme="minorHAnsi"/>
          <w:sz w:val="24"/>
          <w:szCs w:val="24"/>
          <w:lang w:val="en-US"/>
        </w:rPr>
      </w:pPr>
      <w:r w:rsidRPr="000767B9">
        <w:rPr>
          <w:rFonts w:asciiTheme="minorHAnsi" w:hAnsiTheme="minorHAnsi" w:cstheme="minorHAnsi"/>
          <w:sz w:val="24"/>
          <w:szCs w:val="24"/>
          <w:lang w:val="en-US"/>
        </w:rPr>
        <w:t>•</w:t>
      </w:r>
      <w:r w:rsidRPr="000767B9">
        <w:rPr>
          <w:rFonts w:asciiTheme="minorHAnsi" w:hAnsiTheme="minorHAnsi" w:cstheme="minorHAnsi"/>
          <w:sz w:val="24"/>
          <w:szCs w:val="24"/>
          <w:lang w:val="en-US"/>
        </w:rPr>
        <w:tab/>
        <w:t>Expenditure declared in the financial report has not, in all material aspects, been incurred in conformity with applicable contractual conditions.</w:t>
      </w:r>
    </w:p>
    <w:p w14:paraId="229161A9" w14:textId="5CE91D84" w:rsidR="00830CE6" w:rsidRPr="000767B9" w:rsidRDefault="00830CE6" w:rsidP="00830CE6">
      <w:pPr>
        <w:spacing w:after="0"/>
        <w:rPr>
          <w:rFonts w:asciiTheme="minorHAnsi" w:hAnsiTheme="minorHAnsi" w:cstheme="minorHAnsi"/>
          <w:sz w:val="24"/>
          <w:szCs w:val="24"/>
          <w:lang w:val="en-US"/>
        </w:rPr>
      </w:pPr>
      <w:r w:rsidRPr="000767B9">
        <w:rPr>
          <w:rFonts w:asciiTheme="minorHAnsi" w:hAnsiTheme="minorHAnsi" w:cstheme="minorHAnsi"/>
          <w:sz w:val="24"/>
          <w:szCs w:val="24"/>
          <w:lang w:val="en-US"/>
        </w:rPr>
        <w:t>•</w:t>
      </w:r>
      <w:r w:rsidRPr="000767B9">
        <w:rPr>
          <w:rFonts w:asciiTheme="minorHAnsi" w:hAnsiTheme="minorHAnsi" w:cstheme="minorHAnsi"/>
          <w:sz w:val="24"/>
          <w:szCs w:val="24"/>
          <w:lang w:val="en-US"/>
        </w:rPr>
        <w:tab/>
        <w:t xml:space="preserve">Revenues generated by the </w:t>
      </w:r>
      <w:r w:rsidR="00D7479E">
        <w:rPr>
          <w:rFonts w:asciiTheme="minorHAnsi" w:hAnsiTheme="minorHAnsi" w:cstheme="minorHAnsi"/>
          <w:sz w:val="24"/>
          <w:szCs w:val="24"/>
          <w:lang w:val="en-US"/>
        </w:rPr>
        <w:t>Coordinator</w:t>
      </w:r>
      <w:r w:rsidR="00503C76">
        <w:rPr>
          <w:rFonts w:asciiTheme="minorHAnsi" w:hAnsiTheme="minorHAnsi" w:cstheme="minorHAnsi"/>
          <w:sz w:val="24"/>
          <w:szCs w:val="24"/>
          <w:lang w:val="en-US"/>
        </w:rPr>
        <w:t xml:space="preserve"> </w:t>
      </w:r>
      <w:r w:rsidRPr="000767B9">
        <w:rPr>
          <w:rFonts w:asciiTheme="minorHAnsi" w:hAnsiTheme="minorHAnsi" w:cstheme="minorHAnsi"/>
          <w:sz w:val="24"/>
          <w:szCs w:val="24"/>
          <w:lang w:val="en-US"/>
        </w:rPr>
        <w:t xml:space="preserve">in the execution of the contract are not deducted from the declared expenditure in conformity with applicable conditions. </w:t>
      </w:r>
    </w:p>
    <w:p w14:paraId="3E5C667D" w14:textId="77777777" w:rsidR="00830CE6" w:rsidRPr="000767B9" w:rsidRDefault="00830CE6" w:rsidP="00830CE6">
      <w:pPr>
        <w:spacing w:after="0"/>
        <w:rPr>
          <w:rFonts w:asciiTheme="minorHAnsi" w:hAnsiTheme="minorHAnsi" w:cstheme="minorHAnsi"/>
          <w:sz w:val="24"/>
          <w:szCs w:val="24"/>
          <w:lang w:val="en-US"/>
        </w:rPr>
      </w:pPr>
      <w:r w:rsidRPr="000767B9">
        <w:rPr>
          <w:rFonts w:asciiTheme="minorHAnsi" w:hAnsiTheme="minorHAnsi" w:cstheme="minorHAnsi"/>
          <w:sz w:val="24"/>
          <w:szCs w:val="24"/>
          <w:lang w:val="en-US"/>
        </w:rPr>
        <w:t>•</w:t>
      </w:r>
      <w:r w:rsidRPr="000767B9">
        <w:rPr>
          <w:rFonts w:asciiTheme="minorHAnsi" w:hAnsiTheme="minorHAnsi" w:cstheme="minorHAnsi"/>
          <w:sz w:val="24"/>
          <w:szCs w:val="24"/>
          <w:lang w:val="en-US"/>
        </w:rPr>
        <w:tab/>
        <w:t>Fraud and irregularities have occurred which could have had an impact on expenditure and/or revenue reported under the contract.</w:t>
      </w:r>
    </w:p>
    <w:p w14:paraId="79D497EF" w14:textId="77777777" w:rsidR="00830CE6" w:rsidRPr="000767B9" w:rsidRDefault="00830CE6" w:rsidP="00830CE6">
      <w:pPr>
        <w:spacing w:after="0"/>
        <w:rPr>
          <w:rFonts w:asciiTheme="minorHAnsi" w:hAnsiTheme="minorHAnsi" w:cstheme="minorHAnsi"/>
          <w:sz w:val="24"/>
          <w:szCs w:val="24"/>
          <w:lang w:val="en-US"/>
        </w:rPr>
      </w:pPr>
    </w:p>
    <w:p w14:paraId="6BD59373" w14:textId="77777777" w:rsidR="00830CE6" w:rsidRPr="000767B9" w:rsidRDefault="00830CE6" w:rsidP="00830CE6">
      <w:pPr>
        <w:spacing w:after="0"/>
        <w:rPr>
          <w:rFonts w:asciiTheme="minorHAnsi" w:hAnsiTheme="minorHAnsi" w:cstheme="minorHAnsi"/>
          <w:sz w:val="24"/>
          <w:szCs w:val="24"/>
          <w:lang w:val="en-US"/>
        </w:rPr>
      </w:pPr>
      <w:r w:rsidRPr="000767B9">
        <w:rPr>
          <w:rFonts w:asciiTheme="minorHAnsi" w:hAnsiTheme="minorHAnsi" w:cstheme="minorHAnsi"/>
          <w:sz w:val="24"/>
          <w:szCs w:val="24"/>
          <w:lang w:val="en-US"/>
        </w:rPr>
        <w:t>The Expenditure Verifier should assess the inherent risk based, inter alia, on the number and complexity of the transactions, the complexity of the activities provided for by the Contract, the number of implementing Entities involved and the environment where the Contract is implemented. In addition the Expenditure Verifier, based inter alia on the information provided in annex 1 to the Terms of Reference (</w:t>
      </w:r>
      <w:r w:rsidRPr="000767B9">
        <w:rPr>
          <w:rFonts w:asciiTheme="minorHAnsi" w:hAnsiTheme="minorHAnsi" w:cstheme="minorHAnsi"/>
          <w:i/>
          <w:sz w:val="24"/>
          <w:szCs w:val="24"/>
          <w:lang w:val="en-US"/>
        </w:rPr>
        <w:t>Engagement Context / Key Information</w:t>
      </w:r>
      <w:r w:rsidRPr="000767B9">
        <w:rPr>
          <w:rFonts w:asciiTheme="minorHAnsi" w:hAnsiTheme="minorHAnsi" w:cstheme="minorHAnsi"/>
          <w:sz w:val="24"/>
          <w:szCs w:val="24"/>
          <w:lang w:val="en-US"/>
        </w:rPr>
        <w:t>) will consider the control risk, i.e. whether the design of the Internal Control System sufficiently mitigates the identified inherent risks and whether it is plausible that it is operating effectively.</w:t>
      </w:r>
    </w:p>
    <w:p w14:paraId="7B8684B5" w14:textId="77777777" w:rsidR="00830CE6" w:rsidRPr="000767B9" w:rsidRDefault="00830CE6" w:rsidP="00830CE6">
      <w:pPr>
        <w:spacing w:after="0"/>
        <w:jc w:val="left"/>
        <w:rPr>
          <w:rFonts w:asciiTheme="minorHAnsi" w:hAnsiTheme="minorHAnsi" w:cstheme="minorHAnsi"/>
          <w:sz w:val="24"/>
          <w:lang w:val="en-US"/>
        </w:rPr>
      </w:pPr>
    </w:p>
    <w:p w14:paraId="729DFD2D" w14:textId="77777777" w:rsidR="00830CE6" w:rsidRPr="000767B9" w:rsidRDefault="00830CE6" w:rsidP="00830CE6">
      <w:pPr>
        <w:keepNext/>
        <w:spacing w:after="0"/>
        <w:ind w:left="432" w:hanging="432"/>
        <w:outlineLvl w:val="0"/>
        <w:rPr>
          <w:rFonts w:asciiTheme="minorHAnsi" w:hAnsiTheme="minorHAnsi" w:cstheme="minorHAnsi"/>
          <w:b/>
          <w:kern w:val="28"/>
          <w:sz w:val="28"/>
        </w:rPr>
      </w:pPr>
      <w:bookmarkStart w:id="168" w:name="_Toc519778671"/>
      <w:bookmarkStart w:id="169" w:name="_Toc224241208"/>
      <w:bookmarkStart w:id="170" w:name="_Toc225503185"/>
      <w:bookmarkStart w:id="171" w:name="_Toc225517547"/>
      <w:bookmarkStart w:id="172" w:name="_Toc239684582"/>
      <w:r w:rsidRPr="000767B9">
        <w:rPr>
          <w:rFonts w:asciiTheme="minorHAnsi" w:hAnsiTheme="minorHAnsi" w:cstheme="minorHAnsi"/>
          <w:b/>
          <w:kern w:val="28"/>
          <w:sz w:val="28"/>
        </w:rPr>
        <w:t>2. EXPENDITURE VERIFICATION PROCEDURES</w:t>
      </w:r>
      <w:bookmarkEnd w:id="168"/>
      <w:bookmarkEnd w:id="169"/>
      <w:bookmarkEnd w:id="170"/>
      <w:bookmarkEnd w:id="171"/>
      <w:bookmarkEnd w:id="172"/>
      <w:r w:rsidRPr="000767B9">
        <w:rPr>
          <w:rFonts w:asciiTheme="minorHAnsi" w:hAnsiTheme="minorHAnsi" w:cstheme="minorHAnsi"/>
          <w:b/>
          <w:kern w:val="28"/>
          <w:sz w:val="28"/>
        </w:rPr>
        <w:t xml:space="preserve"> </w:t>
      </w:r>
    </w:p>
    <w:p w14:paraId="32069711" w14:textId="77777777" w:rsidR="00830CE6" w:rsidRPr="000767B9" w:rsidRDefault="00830CE6" w:rsidP="00830CE6">
      <w:pPr>
        <w:spacing w:after="0"/>
        <w:jc w:val="left"/>
        <w:rPr>
          <w:rFonts w:asciiTheme="minorHAnsi" w:hAnsiTheme="minorHAnsi" w:cstheme="minorHAnsi"/>
          <w:sz w:val="24"/>
        </w:rPr>
      </w:pPr>
    </w:p>
    <w:p w14:paraId="41DE3A6C" w14:textId="77777777" w:rsidR="00830CE6" w:rsidRPr="000767B9" w:rsidRDefault="00830CE6" w:rsidP="00830CE6">
      <w:pPr>
        <w:spacing w:after="0"/>
        <w:rPr>
          <w:rFonts w:asciiTheme="minorHAnsi" w:hAnsiTheme="minorHAnsi" w:cstheme="minorHAnsi"/>
          <w:sz w:val="24"/>
          <w:szCs w:val="24"/>
        </w:rPr>
      </w:pPr>
      <w:r w:rsidRPr="000767B9">
        <w:rPr>
          <w:rFonts w:asciiTheme="minorHAnsi" w:hAnsiTheme="minorHAnsi" w:cstheme="minorHAnsi"/>
          <w:sz w:val="24"/>
          <w:szCs w:val="24"/>
        </w:rPr>
        <w:t xml:space="preserve">The following checks must be performed by the Expenditure Verifier unless they are irrelevant in relation to the eligibility criteria applicable to the contract type. Therefore the Expenditure Verifier is required to gain appropriate understanding of such requirements in order to carry out only the relevant checks and properly apply the relevant eligibility requirements. </w:t>
      </w:r>
    </w:p>
    <w:p w14:paraId="05741382" w14:textId="77777777" w:rsidR="00830CE6" w:rsidRPr="000767B9" w:rsidRDefault="00830CE6" w:rsidP="00830CE6">
      <w:pPr>
        <w:spacing w:after="0"/>
        <w:rPr>
          <w:rFonts w:asciiTheme="minorHAnsi" w:hAnsiTheme="minorHAnsi" w:cstheme="minorHAnsi"/>
          <w:sz w:val="24"/>
          <w:szCs w:val="24"/>
        </w:rPr>
      </w:pPr>
    </w:p>
    <w:p w14:paraId="511D26A3" w14:textId="77777777" w:rsidR="00830CE6" w:rsidRPr="000767B9" w:rsidRDefault="00830CE6" w:rsidP="00830CE6">
      <w:pPr>
        <w:keepNext/>
        <w:spacing w:before="240" w:after="60"/>
        <w:jc w:val="left"/>
        <w:outlineLvl w:val="1"/>
        <w:rPr>
          <w:rFonts w:asciiTheme="minorHAnsi" w:hAnsiTheme="minorHAnsi" w:cstheme="minorHAnsi"/>
          <w:b/>
          <w:i/>
          <w:color w:val="000000"/>
          <w:sz w:val="24"/>
          <w:szCs w:val="24"/>
        </w:rPr>
      </w:pPr>
      <w:bookmarkStart w:id="173" w:name="_Toc519778672"/>
      <w:bookmarkStart w:id="174" w:name="_Toc224241209"/>
      <w:bookmarkStart w:id="175" w:name="_Toc225503186"/>
      <w:bookmarkStart w:id="176" w:name="_Toc225517548"/>
      <w:bookmarkStart w:id="177" w:name="_Toc239684583"/>
      <w:r w:rsidRPr="000767B9">
        <w:rPr>
          <w:rFonts w:asciiTheme="minorHAnsi" w:hAnsiTheme="minorHAnsi" w:cstheme="minorHAnsi"/>
          <w:b/>
          <w:i/>
          <w:color w:val="000000"/>
          <w:sz w:val="24"/>
          <w:szCs w:val="24"/>
        </w:rPr>
        <w:t xml:space="preserve">2.1 </w:t>
      </w:r>
      <w:r w:rsidRPr="000767B9">
        <w:rPr>
          <w:rFonts w:asciiTheme="minorHAnsi" w:hAnsiTheme="minorHAnsi" w:cstheme="minorHAnsi"/>
          <w:b/>
          <w:i/>
          <w:color w:val="000000"/>
          <w:sz w:val="24"/>
          <w:szCs w:val="24"/>
        </w:rPr>
        <w:tab/>
        <w:t>The expenditure was incurred by and pertains to the Entity.</w:t>
      </w:r>
      <w:bookmarkEnd w:id="173"/>
      <w:bookmarkEnd w:id="174"/>
      <w:bookmarkEnd w:id="175"/>
      <w:bookmarkEnd w:id="176"/>
      <w:bookmarkEnd w:id="177"/>
    </w:p>
    <w:p w14:paraId="66600ED5" w14:textId="704F1CFE" w:rsidR="00830CE6" w:rsidRPr="000767B9" w:rsidRDefault="00830CE6" w:rsidP="00830CE6">
      <w:pPr>
        <w:keepNext/>
        <w:spacing w:before="240" w:after="60"/>
        <w:outlineLvl w:val="1"/>
        <w:rPr>
          <w:rFonts w:asciiTheme="minorHAnsi" w:hAnsiTheme="minorHAnsi" w:cstheme="minorHAnsi"/>
          <w:b/>
          <w:i/>
          <w:sz w:val="24"/>
        </w:rPr>
      </w:pPr>
      <w:bookmarkStart w:id="178" w:name="_Toc519778673"/>
      <w:bookmarkStart w:id="179" w:name="_Toc224241210"/>
      <w:bookmarkStart w:id="180" w:name="_Toc225503187"/>
      <w:bookmarkStart w:id="181" w:name="_Toc225517549"/>
      <w:bookmarkStart w:id="182" w:name="_Toc239684584"/>
      <w:r w:rsidRPr="000767B9">
        <w:rPr>
          <w:rFonts w:asciiTheme="minorHAnsi" w:hAnsiTheme="minorHAnsi" w:cstheme="minorHAnsi"/>
          <w:b/>
          <w:i/>
          <w:sz w:val="24"/>
        </w:rPr>
        <w:t xml:space="preserve">2.2 </w:t>
      </w:r>
      <w:r w:rsidRPr="000767B9">
        <w:rPr>
          <w:rFonts w:asciiTheme="minorHAnsi" w:hAnsiTheme="minorHAnsi" w:cstheme="minorHAnsi"/>
          <w:b/>
          <w:i/>
          <w:sz w:val="24"/>
        </w:rPr>
        <w:tab/>
        <w:t xml:space="preserve">The expenditure is recorded in the accounting system of the </w:t>
      </w:r>
      <w:bookmarkEnd w:id="178"/>
      <w:bookmarkEnd w:id="179"/>
      <w:bookmarkEnd w:id="180"/>
      <w:bookmarkEnd w:id="181"/>
      <w:r w:rsidR="00D7479E">
        <w:rPr>
          <w:rFonts w:asciiTheme="minorHAnsi" w:hAnsiTheme="minorHAnsi" w:cstheme="minorHAnsi"/>
          <w:b/>
          <w:i/>
          <w:sz w:val="24"/>
        </w:rPr>
        <w:t>Coordinator and other Beneficiaries and affiliated entities.</w:t>
      </w:r>
      <w:bookmarkEnd w:id="182"/>
    </w:p>
    <w:p w14:paraId="0E25F67F" w14:textId="6DFAAD7E" w:rsidR="00830CE6" w:rsidRPr="000767B9" w:rsidRDefault="00830CE6" w:rsidP="00830CE6">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 xml:space="preserve">The expenditure is recorded in the accounting system of the </w:t>
      </w:r>
      <w:r w:rsidR="00D7479E">
        <w:rPr>
          <w:rFonts w:asciiTheme="minorHAnsi" w:hAnsiTheme="minorHAnsi" w:cstheme="minorHAnsi"/>
          <w:color w:val="000000"/>
          <w:sz w:val="24"/>
          <w:szCs w:val="24"/>
        </w:rPr>
        <w:t>Coordinator and other Beneficiaries and affiliated entities</w:t>
      </w:r>
      <w:r w:rsidRPr="000767B9">
        <w:rPr>
          <w:rFonts w:asciiTheme="minorHAnsi" w:hAnsiTheme="minorHAnsi" w:cstheme="minorHAnsi"/>
          <w:color w:val="000000"/>
          <w:sz w:val="24"/>
          <w:szCs w:val="24"/>
        </w:rPr>
        <w:t xml:space="preserve"> in accordance with the applicable accounting standards and the </w:t>
      </w:r>
      <w:r w:rsidR="00D7479E">
        <w:rPr>
          <w:rFonts w:asciiTheme="minorHAnsi" w:hAnsiTheme="minorHAnsi" w:cstheme="minorHAnsi"/>
          <w:color w:val="000000"/>
          <w:sz w:val="24"/>
          <w:szCs w:val="24"/>
        </w:rPr>
        <w:t xml:space="preserve">Coordinator’s </w:t>
      </w:r>
      <w:r w:rsidRPr="000767B9">
        <w:rPr>
          <w:rFonts w:asciiTheme="minorHAnsi" w:hAnsiTheme="minorHAnsi" w:cstheme="minorHAnsi"/>
          <w:color w:val="000000"/>
          <w:sz w:val="24"/>
          <w:szCs w:val="24"/>
        </w:rPr>
        <w:t>usual cost accounting practices.</w:t>
      </w:r>
    </w:p>
    <w:p w14:paraId="616E15F0" w14:textId="77777777" w:rsidR="00830CE6" w:rsidRPr="000767B9" w:rsidRDefault="00830CE6" w:rsidP="00830CE6">
      <w:pPr>
        <w:keepNext/>
        <w:spacing w:before="240" w:after="60"/>
        <w:jc w:val="left"/>
        <w:outlineLvl w:val="1"/>
        <w:rPr>
          <w:rFonts w:asciiTheme="minorHAnsi" w:hAnsiTheme="minorHAnsi" w:cstheme="minorHAnsi"/>
          <w:b/>
          <w:i/>
          <w:sz w:val="24"/>
        </w:rPr>
      </w:pPr>
      <w:bookmarkStart w:id="183" w:name="_Toc519778674"/>
      <w:bookmarkStart w:id="184" w:name="_Toc224241211"/>
      <w:bookmarkStart w:id="185" w:name="_Toc225503188"/>
      <w:bookmarkStart w:id="186" w:name="_Toc225517550"/>
      <w:bookmarkStart w:id="187" w:name="_Toc239684585"/>
      <w:r w:rsidRPr="000767B9">
        <w:rPr>
          <w:rFonts w:asciiTheme="minorHAnsi" w:hAnsiTheme="minorHAnsi" w:cstheme="minorHAnsi"/>
          <w:b/>
          <w:i/>
          <w:sz w:val="24"/>
        </w:rPr>
        <w:t>2.3</w:t>
      </w:r>
      <w:r w:rsidRPr="000767B9">
        <w:rPr>
          <w:rFonts w:asciiTheme="minorHAnsi" w:hAnsiTheme="minorHAnsi" w:cstheme="minorHAnsi"/>
          <w:b/>
          <w:i/>
          <w:sz w:val="24"/>
        </w:rPr>
        <w:tab/>
        <w:t>Expenditure incurred during the contractual eligibility period</w:t>
      </w:r>
      <w:bookmarkEnd w:id="183"/>
      <w:bookmarkEnd w:id="184"/>
      <w:bookmarkEnd w:id="185"/>
      <w:bookmarkEnd w:id="186"/>
      <w:bookmarkEnd w:id="187"/>
      <w:r w:rsidRPr="000767B9">
        <w:rPr>
          <w:rFonts w:asciiTheme="minorHAnsi" w:hAnsiTheme="minorHAnsi" w:cstheme="minorHAnsi"/>
          <w:b/>
          <w:i/>
          <w:sz w:val="24"/>
        </w:rPr>
        <w:t xml:space="preserve"> </w:t>
      </w:r>
    </w:p>
    <w:p w14:paraId="574C940B" w14:textId="77777777" w:rsidR="00830CE6" w:rsidRPr="000767B9" w:rsidRDefault="00830CE6" w:rsidP="00830CE6">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 xml:space="preserve">The expenditure declared in the financial report was </w:t>
      </w:r>
      <w:r w:rsidRPr="000767B9">
        <w:rPr>
          <w:rFonts w:asciiTheme="minorHAnsi" w:hAnsiTheme="minorHAnsi" w:cstheme="minorHAnsi"/>
          <w:color w:val="000000"/>
          <w:sz w:val="24"/>
          <w:szCs w:val="24"/>
          <w:u w:val="single"/>
        </w:rPr>
        <w:t>incurred</w:t>
      </w:r>
      <w:r w:rsidRPr="000767B9">
        <w:rPr>
          <w:rFonts w:asciiTheme="minorHAnsi" w:hAnsiTheme="minorHAnsi" w:cstheme="minorHAnsi"/>
          <w:color w:val="000000"/>
          <w:sz w:val="24"/>
          <w:szCs w:val="24"/>
        </w:rPr>
        <w:t xml:space="preserve"> during the contractual implementation period of the Action, except for expenditure relating to final reports, </w:t>
      </w:r>
      <w:r w:rsidRPr="000767B9">
        <w:rPr>
          <w:rFonts w:asciiTheme="minorHAnsi" w:hAnsiTheme="minorHAnsi" w:cstheme="minorHAnsi"/>
          <w:color w:val="000000"/>
          <w:sz w:val="24"/>
          <w:szCs w:val="24"/>
        </w:rPr>
        <w:lastRenderedPageBreak/>
        <w:t xml:space="preserve">expenditure verification, audit and evaluation. Expenditure </w:t>
      </w:r>
      <w:r w:rsidRPr="000767B9">
        <w:rPr>
          <w:rFonts w:asciiTheme="minorHAnsi" w:hAnsiTheme="minorHAnsi" w:cstheme="minorHAnsi"/>
          <w:color w:val="000000"/>
          <w:sz w:val="24"/>
          <w:szCs w:val="24"/>
          <w:u w:val="single"/>
        </w:rPr>
        <w:t>paid</w:t>
      </w:r>
      <w:r w:rsidRPr="000767B9">
        <w:rPr>
          <w:rFonts w:asciiTheme="minorHAnsi" w:hAnsiTheme="minorHAnsi" w:cstheme="minorHAnsi"/>
          <w:color w:val="000000"/>
          <w:sz w:val="24"/>
          <w:szCs w:val="24"/>
        </w:rPr>
        <w:t xml:space="preserve"> after the submission of the financial report, is listed in the final report along with the estimated date of payment.</w:t>
      </w:r>
    </w:p>
    <w:p w14:paraId="2FD84D81" w14:textId="77777777" w:rsidR="00830CE6" w:rsidRPr="000767B9" w:rsidRDefault="00830CE6" w:rsidP="00830CE6">
      <w:pPr>
        <w:keepNext/>
        <w:spacing w:before="240" w:after="60"/>
        <w:jc w:val="left"/>
        <w:outlineLvl w:val="1"/>
        <w:rPr>
          <w:rFonts w:asciiTheme="minorHAnsi" w:hAnsiTheme="minorHAnsi" w:cstheme="minorHAnsi"/>
          <w:b/>
          <w:i/>
          <w:sz w:val="24"/>
        </w:rPr>
      </w:pPr>
      <w:bookmarkStart w:id="188" w:name="_Toc519778675"/>
      <w:bookmarkStart w:id="189" w:name="_Toc224241212"/>
      <w:bookmarkStart w:id="190" w:name="_Toc225503189"/>
      <w:bookmarkStart w:id="191" w:name="_Toc225517551"/>
      <w:bookmarkStart w:id="192" w:name="_Toc239684586"/>
      <w:r w:rsidRPr="000767B9">
        <w:rPr>
          <w:rFonts w:asciiTheme="minorHAnsi" w:hAnsiTheme="minorHAnsi" w:cstheme="minorHAnsi"/>
          <w:b/>
          <w:i/>
          <w:sz w:val="24"/>
        </w:rPr>
        <w:t>2.4</w:t>
      </w:r>
      <w:r w:rsidRPr="000767B9">
        <w:rPr>
          <w:rFonts w:asciiTheme="minorHAnsi" w:hAnsiTheme="minorHAnsi" w:cstheme="minorHAnsi"/>
          <w:b/>
          <w:i/>
          <w:sz w:val="24"/>
        </w:rPr>
        <w:tab/>
        <w:t>Expenditure indicated in the contractual estimated budget</w:t>
      </w:r>
      <w:bookmarkEnd w:id="188"/>
      <w:bookmarkEnd w:id="189"/>
      <w:bookmarkEnd w:id="190"/>
      <w:bookmarkEnd w:id="191"/>
      <w:bookmarkEnd w:id="192"/>
    </w:p>
    <w:p w14:paraId="182209BC" w14:textId="77777777" w:rsidR="00830CE6" w:rsidRPr="000767B9" w:rsidRDefault="00830CE6" w:rsidP="00830CE6">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The expenditure included in the financial report was indicated in the contractual budget.</w:t>
      </w:r>
    </w:p>
    <w:p w14:paraId="6CDC29CA" w14:textId="77777777" w:rsidR="00830CE6" w:rsidRPr="000767B9" w:rsidRDefault="00830CE6" w:rsidP="00830CE6">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The applicable budget ceilings were not exceeded.</w:t>
      </w:r>
    </w:p>
    <w:p w14:paraId="553C28F0" w14:textId="77777777" w:rsidR="00830CE6" w:rsidRPr="000767B9" w:rsidRDefault="00830CE6" w:rsidP="00830CE6">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The expenditure has been allocated to the correct heading of the Financial Report.</w:t>
      </w:r>
    </w:p>
    <w:p w14:paraId="7FFB5115" w14:textId="77777777" w:rsidR="00830CE6" w:rsidRPr="000767B9" w:rsidRDefault="00830CE6" w:rsidP="00830CE6">
      <w:pPr>
        <w:keepNext/>
        <w:spacing w:before="240" w:after="60"/>
        <w:outlineLvl w:val="1"/>
        <w:rPr>
          <w:rFonts w:asciiTheme="minorHAnsi" w:hAnsiTheme="minorHAnsi" w:cstheme="minorHAnsi"/>
          <w:b/>
          <w:i/>
          <w:sz w:val="24"/>
        </w:rPr>
      </w:pPr>
      <w:bookmarkStart w:id="193" w:name="_Toc519778676"/>
      <w:bookmarkStart w:id="194" w:name="_Toc224241213"/>
      <w:bookmarkStart w:id="195" w:name="_Toc225503190"/>
      <w:bookmarkStart w:id="196" w:name="_Toc225517552"/>
      <w:bookmarkStart w:id="197" w:name="_Toc239684587"/>
      <w:r w:rsidRPr="000767B9">
        <w:rPr>
          <w:rFonts w:asciiTheme="minorHAnsi" w:hAnsiTheme="minorHAnsi" w:cstheme="minorHAnsi"/>
          <w:b/>
          <w:i/>
          <w:sz w:val="24"/>
        </w:rPr>
        <w:t>2.5</w:t>
      </w:r>
      <w:r w:rsidRPr="000767B9">
        <w:rPr>
          <w:rFonts w:asciiTheme="minorHAnsi" w:hAnsiTheme="minorHAnsi" w:cstheme="minorHAnsi"/>
          <w:b/>
          <w:i/>
          <w:sz w:val="24"/>
        </w:rPr>
        <w:tab/>
        <w:t>Expenditure necessary for the implementation of the contractual activities, reasonable and justified</w:t>
      </w:r>
      <w:bookmarkEnd w:id="193"/>
      <w:bookmarkEnd w:id="194"/>
      <w:bookmarkEnd w:id="195"/>
      <w:bookmarkEnd w:id="196"/>
      <w:bookmarkEnd w:id="197"/>
    </w:p>
    <w:p w14:paraId="676280EC" w14:textId="77777777" w:rsidR="00830CE6" w:rsidRPr="000767B9" w:rsidRDefault="00830CE6" w:rsidP="00830CE6">
      <w:pPr>
        <w:spacing w:after="0"/>
        <w:jc w:val="left"/>
        <w:rPr>
          <w:rFonts w:asciiTheme="minorHAnsi" w:hAnsiTheme="minorHAnsi" w:cstheme="minorHAnsi"/>
          <w:sz w:val="24"/>
        </w:rPr>
      </w:pPr>
    </w:p>
    <w:p w14:paraId="48F8C5F6" w14:textId="77777777" w:rsidR="00830CE6" w:rsidRPr="000767B9" w:rsidRDefault="00830CE6" w:rsidP="00830CE6">
      <w:pPr>
        <w:spacing w:after="0"/>
        <w:rPr>
          <w:rFonts w:asciiTheme="minorHAnsi" w:hAnsiTheme="minorHAnsi" w:cstheme="minorHAnsi"/>
          <w:color w:val="000000"/>
          <w:sz w:val="24"/>
          <w:szCs w:val="24"/>
        </w:rPr>
      </w:pPr>
      <w:r w:rsidRPr="000767B9">
        <w:rPr>
          <w:rFonts w:asciiTheme="minorHAnsi" w:hAnsiTheme="minorHAnsi" w:cstheme="minorHAnsi"/>
          <w:color w:val="000000"/>
          <w:sz w:val="24"/>
          <w:szCs w:val="24"/>
        </w:rPr>
        <w:t>It is plausible that the direct and indirect expenditures included in the financial report were necessary for the implementation of the contractual activities.</w:t>
      </w:r>
    </w:p>
    <w:p w14:paraId="0ACF3B3F" w14:textId="77777777" w:rsidR="00830CE6" w:rsidRPr="000767B9" w:rsidRDefault="00830CE6" w:rsidP="00830CE6">
      <w:pPr>
        <w:spacing w:after="0"/>
        <w:rPr>
          <w:rFonts w:asciiTheme="minorHAnsi" w:hAnsiTheme="minorHAnsi" w:cstheme="minorHAnsi"/>
          <w:color w:val="000000"/>
          <w:sz w:val="24"/>
          <w:szCs w:val="24"/>
        </w:rPr>
      </w:pPr>
    </w:p>
    <w:p w14:paraId="4B20A14C" w14:textId="77777777" w:rsidR="00830CE6" w:rsidRPr="000767B9" w:rsidRDefault="00830CE6" w:rsidP="00830CE6">
      <w:pPr>
        <w:spacing w:after="0"/>
        <w:rPr>
          <w:rFonts w:asciiTheme="minorHAnsi" w:hAnsiTheme="minorHAnsi" w:cstheme="minorHAnsi"/>
          <w:color w:val="000000"/>
          <w:sz w:val="24"/>
          <w:szCs w:val="24"/>
        </w:rPr>
      </w:pPr>
      <w:r w:rsidRPr="000767B9">
        <w:rPr>
          <w:rFonts w:asciiTheme="minorHAnsi" w:hAnsiTheme="minorHAnsi" w:cstheme="minorHAnsi"/>
          <w:color w:val="000000"/>
          <w:sz w:val="24"/>
          <w:szCs w:val="24"/>
        </w:rPr>
        <w:t>The amount of the expenditure items included in the financial report is reasonable and justified and respects the principle of sound financial management.</w:t>
      </w:r>
    </w:p>
    <w:p w14:paraId="3DD8D067" w14:textId="77777777" w:rsidR="00830CE6" w:rsidRPr="000767B9" w:rsidRDefault="00830CE6" w:rsidP="00830CE6">
      <w:pPr>
        <w:keepNext/>
        <w:spacing w:before="240" w:after="60"/>
        <w:jc w:val="left"/>
        <w:outlineLvl w:val="1"/>
        <w:rPr>
          <w:rFonts w:asciiTheme="minorHAnsi" w:hAnsiTheme="minorHAnsi" w:cstheme="minorHAnsi"/>
          <w:b/>
          <w:i/>
          <w:sz w:val="24"/>
        </w:rPr>
      </w:pPr>
      <w:bookmarkStart w:id="198" w:name="_Toc519778677"/>
      <w:bookmarkStart w:id="199" w:name="_Toc224241214"/>
      <w:bookmarkStart w:id="200" w:name="_Toc225503191"/>
      <w:bookmarkStart w:id="201" w:name="_Toc225517553"/>
      <w:bookmarkStart w:id="202" w:name="_Toc239684588"/>
      <w:r w:rsidRPr="000767B9">
        <w:rPr>
          <w:rFonts w:asciiTheme="minorHAnsi" w:hAnsiTheme="minorHAnsi" w:cstheme="minorHAnsi"/>
          <w:b/>
          <w:i/>
          <w:sz w:val="24"/>
        </w:rPr>
        <w:t>2.6</w:t>
      </w:r>
      <w:r w:rsidRPr="000767B9">
        <w:rPr>
          <w:rFonts w:asciiTheme="minorHAnsi" w:hAnsiTheme="minorHAnsi" w:cstheme="minorHAnsi"/>
          <w:b/>
          <w:i/>
          <w:sz w:val="24"/>
        </w:rPr>
        <w:tab/>
        <w:t>Expenditure identifiable and verifiable</w:t>
      </w:r>
      <w:bookmarkEnd w:id="198"/>
      <w:bookmarkEnd w:id="199"/>
      <w:bookmarkEnd w:id="200"/>
      <w:bookmarkEnd w:id="201"/>
      <w:bookmarkEnd w:id="202"/>
    </w:p>
    <w:p w14:paraId="41BFD98F" w14:textId="77777777" w:rsidR="00830CE6" w:rsidRPr="000767B9" w:rsidRDefault="00830CE6" w:rsidP="00830CE6">
      <w:pPr>
        <w:spacing w:after="0"/>
        <w:rPr>
          <w:rFonts w:asciiTheme="minorHAnsi" w:hAnsiTheme="minorHAnsi" w:cstheme="minorHAnsi"/>
          <w:color w:val="000000"/>
          <w:sz w:val="24"/>
          <w:szCs w:val="24"/>
        </w:rPr>
      </w:pPr>
      <w:r w:rsidRPr="000767B9">
        <w:rPr>
          <w:rFonts w:asciiTheme="minorHAnsi" w:hAnsiTheme="minorHAnsi" w:cstheme="minorHAnsi"/>
          <w:color w:val="000000"/>
          <w:sz w:val="24"/>
          <w:szCs w:val="24"/>
        </w:rPr>
        <w:t xml:space="preserve">The expenditure is backed up by sufficient supporting documentation (e.g. invoices, contracts, order forms, pay slips, time sheets) and proof of payment. </w:t>
      </w:r>
    </w:p>
    <w:p w14:paraId="780A0A21" w14:textId="77777777" w:rsidR="00830CE6" w:rsidRPr="000767B9" w:rsidRDefault="00830CE6" w:rsidP="00830CE6">
      <w:pPr>
        <w:spacing w:after="0"/>
        <w:rPr>
          <w:rFonts w:asciiTheme="minorHAnsi" w:hAnsiTheme="minorHAnsi" w:cstheme="minorHAnsi"/>
          <w:color w:val="000000"/>
          <w:sz w:val="24"/>
          <w:szCs w:val="24"/>
        </w:rPr>
      </w:pPr>
    </w:p>
    <w:p w14:paraId="34338342" w14:textId="77777777" w:rsidR="00830CE6" w:rsidRPr="000767B9" w:rsidRDefault="00830CE6" w:rsidP="00830CE6">
      <w:pPr>
        <w:spacing w:after="0"/>
        <w:rPr>
          <w:rFonts w:asciiTheme="minorHAnsi" w:hAnsiTheme="minorHAnsi" w:cstheme="minorHAnsi"/>
          <w:color w:val="000000"/>
          <w:sz w:val="24"/>
          <w:szCs w:val="24"/>
        </w:rPr>
      </w:pPr>
      <w:r w:rsidRPr="000767B9">
        <w:rPr>
          <w:rFonts w:asciiTheme="minorHAnsi" w:hAnsiTheme="minorHAnsi" w:cstheme="minorHAnsi"/>
          <w:color w:val="000000"/>
          <w:sz w:val="24"/>
          <w:szCs w:val="24"/>
        </w:rPr>
        <w:t>Where expenditure was apportioned, the applied allocation key was based on sufficient, appropriate and verifiable underlying information.</w:t>
      </w:r>
    </w:p>
    <w:p w14:paraId="373F4AC7" w14:textId="77777777" w:rsidR="00830CE6" w:rsidRPr="000767B9" w:rsidRDefault="00830CE6" w:rsidP="00830CE6">
      <w:pPr>
        <w:spacing w:after="0"/>
        <w:rPr>
          <w:rFonts w:asciiTheme="minorHAnsi" w:hAnsiTheme="minorHAnsi" w:cstheme="minorHAnsi"/>
          <w:color w:val="000000"/>
          <w:sz w:val="24"/>
          <w:szCs w:val="24"/>
        </w:rPr>
      </w:pPr>
    </w:p>
    <w:p w14:paraId="122478EE" w14:textId="77777777" w:rsidR="00830CE6" w:rsidRPr="000767B9" w:rsidRDefault="00830CE6" w:rsidP="00830CE6">
      <w:pPr>
        <w:spacing w:after="0"/>
        <w:rPr>
          <w:rFonts w:asciiTheme="minorHAnsi" w:hAnsiTheme="minorHAnsi" w:cstheme="minorHAnsi"/>
          <w:color w:val="000000"/>
          <w:sz w:val="24"/>
          <w:szCs w:val="24"/>
        </w:rPr>
      </w:pPr>
      <w:r w:rsidRPr="000767B9">
        <w:rPr>
          <w:rFonts w:asciiTheme="minorHAnsi" w:hAnsiTheme="minorHAnsi" w:cstheme="minorHAnsi"/>
          <w:color w:val="000000"/>
          <w:sz w:val="24"/>
          <w:szCs w:val="24"/>
        </w:rPr>
        <w:t>The expenditure is backed up by evidence of works done, goods received or services rendered. The existence of assets is verifiable.</w:t>
      </w:r>
    </w:p>
    <w:p w14:paraId="1C4004A0" w14:textId="77777777" w:rsidR="00830CE6" w:rsidRPr="000767B9" w:rsidRDefault="00830CE6" w:rsidP="00830CE6">
      <w:pPr>
        <w:keepNext/>
        <w:spacing w:before="240" w:after="60"/>
        <w:outlineLvl w:val="1"/>
        <w:rPr>
          <w:rFonts w:asciiTheme="minorHAnsi" w:hAnsiTheme="minorHAnsi" w:cstheme="minorHAnsi"/>
          <w:b/>
          <w:i/>
          <w:sz w:val="24"/>
        </w:rPr>
      </w:pPr>
      <w:bookmarkStart w:id="203" w:name="_Toc519778678"/>
      <w:bookmarkStart w:id="204" w:name="_Toc224241215"/>
      <w:bookmarkStart w:id="205" w:name="_Toc225503192"/>
      <w:bookmarkStart w:id="206" w:name="_Toc225517554"/>
      <w:bookmarkStart w:id="207" w:name="_Toc239684589"/>
      <w:r w:rsidRPr="000767B9">
        <w:rPr>
          <w:rFonts w:asciiTheme="minorHAnsi" w:hAnsiTheme="minorHAnsi" w:cstheme="minorHAnsi"/>
          <w:b/>
          <w:i/>
          <w:sz w:val="24"/>
        </w:rPr>
        <w:t>2.7</w:t>
      </w:r>
      <w:r w:rsidRPr="000767B9">
        <w:rPr>
          <w:rFonts w:asciiTheme="minorHAnsi" w:hAnsiTheme="minorHAnsi" w:cstheme="minorHAnsi"/>
          <w:b/>
          <w:i/>
          <w:sz w:val="24"/>
        </w:rPr>
        <w:tab/>
        <w:t>Compliance with Procurement Principles and Nationality and Origin Rules</w:t>
      </w:r>
      <w:bookmarkEnd w:id="203"/>
      <w:bookmarkEnd w:id="204"/>
      <w:bookmarkEnd w:id="205"/>
      <w:bookmarkEnd w:id="206"/>
      <w:bookmarkEnd w:id="207"/>
    </w:p>
    <w:p w14:paraId="5EFE3083" w14:textId="1262A667" w:rsidR="00830CE6" w:rsidRPr="000767B9" w:rsidRDefault="00830CE6" w:rsidP="00830CE6">
      <w:pPr>
        <w:spacing w:after="0"/>
        <w:rPr>
          <w:rFonts w:asciiTheme="minorHAnsi" w:hAnsiTheme="minorHAnsi" w:cstheme="minorHAnsi"/>
          <w:color w:val="000000"/>
          <w:sz w:val="24"/>
          <w:szCs w:val="24"/>
        </w:rPr>
      </w:pPr>
      <w:r w:rsidRPr="000767B9">
        <w:rPr>
          <w:rFonts w:asciiTheme="minorHAnsi" w:hAnsiTheme="minorHAnsi" w:cstheme="minorHAnsi"/>
          <w:color w:val="000000"/>
          <w:sz w:val="24"/>
          <w:szCs w:val="24"/>
        </w:rPr>
        <w:t xml:space="preserve">For the expenditure items concerned, the </w:t>
      </w:r>
      <w:r w:rsidR="001E4F91">
        <w:rPr>
          <w:rFonts w:asciiTheme="minorHAnsi" w:hAnsiTheme="minorHAnsi" w:cstheme="minorHAnsi"/>
          <w:color w:val="000000"/>
          <w:sz w:val="24"/>
          <w:szCs w:val="24"/>
        </w:rPr>
        <w:t xml:space="preserve">Coordinator </w:t>
      </w:r>
      <w:r w:rsidRPr="000767B9">
        <w:rPr>
          <w:rFonts w:asciiTheme="minorHAnsi" w:hAnsiTheme="minorHAnsi" w:cstheme="minorHAnsi"/>
          <w:color w:val="000000"/>
          <w:sz w:val="24"/>
          <w:szCs w:val="24"/>
        </w:rPr>
        <w:t>has complied with the contractual requirements for procurement. Contractual nationality and origin rules have been applied, including those on derogations to be awarded by the Commission.</w:t>
      </w:r>
    </w:p>
    <w:p w14:paraId="5897E8E1" w14:textId="77777777" w:rsidR="00830CE6" w:rsidRPr="000767B9" w:rsidRDefault="00830CE6" w:rsidP="00830CE6">
      <w:pPr>
        <w:keepNext/>
        <w:spacing w:before="240" w:after="60"/>
        <w:outlineLvl w:val="1"/>
        <w:rPr>
          <w:rFonts w:asciiTheme="minorHAnsi" w:hAnsiTheme="minorHAnsi" w:cstheme="minorHAnsi"/>
          <w:b/>
          <w:i/>
          <w:sz w:val="24"/>
        </w:rPr>
      </w:pPr>
      <w:bookmarkStart w:id="208" w:name="_Toc519778679"/>
      <w:bookmarkStart w:id="209" w:name="_Toc224241216"/>
      <w:bookmarkStart w:id="210" w:name="_Toc225503193"/>
      <w:bookmarkStart w:id="211" w:name="_Toc225517555"/>
      <w:bookmarkStart w:id="212" w:name="_Toc239684590"/>
      <w:r w:rsidRPr="000767B9">
        <w:rPr>
          <w:rFonts w:asciiTheme="minorHAnsi" w:hAnsiTheme="minorHAnsi" w:cstheme="minorHAnsi"/>
          <w:b/>
          <w:i/>
          <w:sz w:val="24"/>
        </w:rPr>
        <w:t>2.8</w:t>
      </w:r>
      <w:r w:rsidRPr="000767B9">
        <w:rPr>
          <w:rFonts w:asciiTheme="minorHAnsi" w:hAnsiTheme="minorHAnsi" w:cstheme="minorHAnsi"/>
          <w:b/>
          <w:i/>
          <w:sz w:val="24"/>
        </w:rPr>
        <w:tab/>
        <w:t>Expenditure complies with the requirements of applicable tax and social legislation</w:t>
      </w:r>
      <w:bookmarkEnd w:id="208"/>
      <w:bookmarkEnd w:id="209"/>
      <w:bookmarkEnd w:id="210"/>
      <w:bookmarkEnd w:id="211"/>
      <w:bookmarkEnd w:id="212"/>
    </w:p>
    <w:p w14:paraId="56CDF107" w14:textId="544ADD48" w:rsidR="00830CE6" w:rsidRPr="000767B9" w:rsidRDefault="00830CE6" w:rsidP="00830CE6">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 xml:space="preserve">For the expenditure items concerned the </w:t>
      </w:r>
      <w:r w:rsidR="001E4F91">
        <w:rPr>
          <w:rFonts w:asciiTheme="minorHAnsi" w:hAnsiTheme="minorHAnsi" w:cstheme="minorHAnsi"/>
          <w:color w:val="000000"/>
          <w:sz w:val="24"/>
          <w:szCs w:val="24"/>
        </w:rPr>
        <w:t>Coordinator</w:t>
      </w:r>
      <w:r w:rsidRPr="000767B9">
        <w:rPr>
          <w:rFonts w:asciiTheme="minorHAnsi" w:hAnsiTheme="minorHAnsi" w:cstheme="minorHAnsi"/>
          <w:color w:val="000000"/>
          <w:sz w:val="24"/>
          <w:szCs w:val="24"/>
        </w:rPr>
        <w:t xml:space="preserve"> complies with the requirements of tax and social security legislation (for example: employer’s part of taxes, pension premiums and social security charges).</w:t>
      </w:r>
    </w:p>
    <w:p w14:paraId="35A48BF6" w14:textId="77777777" w:rsidR="00830CE6" w:rsidRPr="000767B9" w:rsidRDefault="00830CE6" w:rsidP="00830CE6">
      <w:pPr>
        <w:keepNext/>
        <w:spacing w:before="240" w:after="60"/>
        <w:jc w:val="left"/>
        <w:outlineLvl w:val="1"/>
        <w:rPr>
          <w:rFonts w:asciiTheme="minorHAnsi" w:hAnsiTheme="minorHAnsi" w:cstheme="minorHAnsi"/>
          <w:b/>
          <w:i/>
          <w:sz w:val="24"/>
        </w:rPr>
      </w:pPr>
      <w:bookmarkStart w:id="213" w:name="_Toc519778680"/>
      <w:bookmarkStart w:id="214" w:name="_Toc224241217"/>
      <w:bookmarkStart w:id="215" w:name="_Toc225503194"/>
      <w:bookmarkStart w:id="216" w:name="_Toc225517556"/>
      <w:bookmarkStart w:id="217" w:name="_Toc239684591"/>
      <w:r w:rsidRPr="000767B9">
        <w:rPr>
          <w:rFonts w:asciiTheme="minorHAnsi" w:hAnsiTheme="minorHAnsi" w:cstheme="minorHAnsi"/>
          <w:b/>
          <w:i/>
          <w:sz w:val="24"/>
        </w:rPr>
        <w:t>2.9</w:t>
      </w:r>
      <w:r w:rsidRPr="000767B9">
        <w:rPr>
          <w:rFonts w:asciiTheme="minorHAnsi" w:hAnsiTheme="minorHAnsi" w:cstheme="minorHAnsi"/>
          <w:b/>
          <w:i/>
          <w:sz w:val="24"/>
        </w:rPr>
        <w:tab/>
        <w:t>Financial support to third parties (sub-granting)</w:t>
      </w:r>
      <w:bookmarkEnd w:id="213"/>
      <w:bookmarkEnd w:id="214"/>
      <w:bookmarkEnd w:id="215"/>
      <w:bookmarkEnd w:id="216"/>
      <w:bookmarkEnd w:id="217"/>
    </w:p>
    <w:p w14:paraId="049A1DDC" w14:textId="77777777" w:rsidR="00830CE6" w:rsidRPr="000767B9" w:rsidRDefault="00830CE6" w:rsidP="00830CE6">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Financial support to third parties is provided for by the contractual conditions and its amount does not exceed the contractual limits.</w:t>
      </w:r>
    </w:p>
    <w:p w14:paraId="27782AF5" w14:textId="77777777" w:rsidR="00830CE6" w:rsidRPr="000767B9" w:rsidRDefault="00830CE6" w:rsidP="00830CE6">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The expenditure incurred by the third parties meets the relevant eligibility requirements. In particular it was incurred by and pertains to the third party, during the contractual eligibility period, is necessary for the implementation of the contractual activities and is identifiable and verifiable (see definition at point 2.6).</w:t>
      </w:r>
    </w:p>
    <w:p w14:paraId="4814CF05" w14:textId="77777777" w:rsidR="00830CE6" w:rsidRPr="000767B9" w:rsidRDefault="00830CE6" w:rsidP="00830CE6">
      <w:pPr>
        <w:keepNext/>
        <w:spacing w:before="240" w:after="60"/>
        <w:jc w:val="left"/>
        <w:outlineLvl w:val="1"/>
        <w:rPr>
          <w:rFonts w:asciiTheme="minorHAnsi" w:hAnsiTheme="minorHAnsi" w:cstheme="minorHAnsi"/>
          <w:b/>
          <w:i/>
          <w:sz w:val="24"/>
        </w:rPr>
      </w:pPr>
      <w:bookmarkStart w:id="218" w:name="_Toc519778681"/>
      <w:bookmarkStart w:id="219" w:name="_Toc224241218"/>
      <w:bookmarkStart w:id="220" w:name="_Toc225503195"/>
      <w:bookmarkStart w:id="221" w:name="_Toc225517557"/>
      <w:bookmarkStart w:id="222" w:name="_Toc239684592"/>
      <w:r w:rsidRPr="000767B9">
        <w:rPr>
          <w:rFonts w:asciiTheme="minorHAnsi" w:hAnsiTheme="minorHAnsi" w:cstheme="minorHAnsi"/>
          <w:b/>
          <w:i/>
          <w:sz w:val="24"/>
        </w:rPr>
        <w:lastRenderedPageBreak/>
        <w:t>2.10</w:t>
      </w:r>
      <w:r w:rsidRPr="000767B9">
        <w:rPr>
          <w:rFonts w:asciiTheme="minorHAnsi" w:hAnsiTheme="minorHAnsi" w:cstheme="minorHAnsi"/>
          <w:b/>
          <w:i/>
          <w:sz w:val="24"/>
        </w:rPr>
        <w:tab/>
        <w:t>Other eligibility requirements</w:t>
      </w:r>
      <w:bookmarkEnd w:id="218"/>
      <w:bookmarkEnd w:id="219"/>
      <w:bookmarkEnd w:id="220"/>
      <w:bookmarkEnd w:id="221"/>
      <w:bookmarkEnd w:id="222"/>
    </w:p>
    <w:p w14:paraId="6156E0BC" w14:textId="77777777" w:rsidR="00830CE6" w:rsidRPr="000767B9" w:rsidRDefault="00830CE6" w:rsidP="00830CE6">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Duties, taxes and charges, (e.g. VAT) included in the financial report cannot be recovered by the Entity unless otherwise provided for in the contractual conditions (accepted costs system). In the latter case these expenses are reported separately and relate to eligible direct expenditure.</w:t>
      </w:r>
    </w:p>
    <w:p w14:paraId="5CF8780B" w14:textId="77777777" w:rsidR="00830CE6" w:rsidRPr="000767B9" w:rsidRDefault="00830CE6" w:rsidP="00830CE6">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The correct exchange rates are used where applicable.</w:t>
      </w:r>
    </w:p>
    <w:p w14:paraId="43221F7A" w14:textId="77777777" w:rsidR="00830CE6" w:rsidRPr="000767B9" w:rsidRDefault="00830CE6" w:rsidP="00830CE6">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The contingency reserve has been established in accordance to the contractual conditions and its use authorised by the Contracting Authority.</w:t>
      </w:r>
    </w:p>
    <w:p w14:paraId="0F1E713A" w14:textId="77777777" w:rsidR="00830CE6" w:rsidRPr="000767B9" w:rsidRDefault="00830CE6" w:rsidP="00830CE6">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The indirect costs do not exceed the maximum contractual percentage of the eligible direct costs and do not include ineligible expenses or expenses already declared as direct ones.</w:t>
      </w:r>
    </w:p>
    <w:p w14:paraId="1DEA72BF" w14:textId="77777777" w:rsidR="00830CE6" w:rsidRPr="000767B9" w:rsidRDefault="00830CE6" w:rsidP="00830CE6">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Contributions in kind are not included in the financial report, unless otherwise provided for in the contractual conditions.</w:t>
      </w:r>
    </w:p>
    <w:p w14:paraId="4640D776" w14:textId="77777777" w:rsidR="00830CE6" w:rsidRPr="000767B9" w:rsidRDefault="00830CE6" w:rsidP="00830CE6">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Expenditure specifically considered ineligible by the contractual conditions is not included in the financial report.</w:t>
      </w:r>
    </w:p>
    <w:p w14:paraId="4096AE0C" w14:textId="77777777" w:rsidR="00830CE6" w:rsidRPr="000767B9" w:rsidRDefault="00830CE6" w:rsidP="00830CE6">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Expenditure declared under the simplified cost options respects the contractual requirements.</w:t>
      </w:r>
    </w:p>
    <w:p w14:paraId="6F9FD694" w14:textId="49992A5A" w:rsidR="00830CE6" w:rsidRPr="000767B9" w:rsidRDefault="00830CE6" w:rsidP="00830CE6">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t xml:space="preserve">The revenues generated by the </w:t>
      </w:r>
      <w:r w:rsidR="00290945">
        <w:rPr>
          <w:rFonts w:asciiTheme="minorHAnsi" w:hAnsiTheme="minorHAnsi" w:cstheme="minorHAnsi"/>
          <w:color w:val="000000"/>
          <w:sz w:val="24"/>
          <w:szCs w:val="24"/>
        </w:rPr>
        <w:t>Coordinator</w:t>
      </w:r>
      <w:r w:rsidRPr="000767B9">
        <w:rPr>
          <w:rFonts w:asciiTheme="minorHAnsi" w:hAnsiTheme="minorHAnsi" w:cstheme="minorHAnsi"/>
          <w:color w:val="000000"/>
          <w:sz w:val="24"/>
          <w:szCs w:val="24"/>
        </w:rPr>
        <w:t xml:space="preserve"> in the execution of the contract are disclosed in the financial report and deducted from the declared expenditure, unless otherwise provided for in the contractual conditions.</w:t>
      </w:r>
    </w:p>
    <w:p w14:paraId="7876EAB2" w14:textId="77777777" w:rsidR="00830CE6" w:rsidRPr="000767B9" w:rsidRDefault="00830CE6" w:rsidP="00830CE6">
      <w:pPr>
        <w:spacing w:after="0"/>
        <w:jc w:val="left"/>
        <w:rPr>
          <w:rFonts w:asciiTheme="minorHAnsi" w:hAnsiTheme="minorHAnsi" w:cstheme="minorHAnsi"/>
          <w:sz w:val="24"/>
        </w:rPr>
      </w:pPr>
    </w:p>
    <w:p w14:paraId="6CEDF468" w14:textId="51ED2F66" w:rsidR="00830CE6" w:rsidRPr="000767B9" w:rsidRDefault="00830CE6" w:rsidP="00544ADC">
      <w:pPr>
        <w:spacing w:before="120"/>
        <w:rPr>
          <w:rFonts w:asciiTheme="minorHAnsi" w:hAnsiTheme="minorHAnsi" w:cstheme="minorHAnsi"/>
          <w:color w:val="000000"/>
          <w:sz w:val="24"/>
          <w:szCs w:val="24"/>
        </w:rPr>
      </w:pPr>
      <w:r w:rsidRPr="000767B9">
        <w:rPr>
          <w:rFonts w:asciiTheme="minorHAnsi" w:hAnsiTheme="minorHAnsi" w:cstheme="minorHAnsi"/>
          <w:color w:val="000000"/>
          <w:sz w:val="24"/>
          <w:szCs w:val="24"/>
        </w:rPr>
        <w:br w:type="page"/>
      </w:r>
    </w:p>
    <w:p w14:paraId="7FC63855" w14:textId="77777777" w:rsidR="00830CE6" w:rsidRPr="000767B9" w:rsidRDefault="00830CE6" w:rsidP="00830CE6">
      <w:pPr>
        <w:ind w:left="1134" w:hanging="1134"/>
        <w:jc w:val="center"/>
        <w:rPr>
          <w:rFonts w:asciiTheme="minorHAnsi" w:hAnsiTheme="minorHAnsi" w:cstheme="minorHAnsi"/>
          <w:b/>
          <w:sz w:val="28"/>
        </w:rPr>
      </w:pPr>
    </w:p>
    <w:p w14:paraId="3640E616" w14:textId="77777777" w:rsidR="00830CE6" w:rsidRPr="000767B9" w:rsidRDefault="00830CE6" w:rsidP="00830CE6">
      <w:pPr>
        <w:ind w:left="1134" w:hanging="1134"/>
        <w:jc w:val="center"/>
        <w:rPr>
          <w:rFonts w:asciiTheme="minorHAnsi" w:hAnsiTheme="minorHAnsi" w:cstheme="minorHAnsi"/>
          <w:b/>
          <w:sz w:val="28"/>
        </w:rPr>
      </w:pPr>
    </w:p>
    <w:p w14:paraId="72C7A2E5" w14:textId="02DD3A44" w:rsidR="00830CE6" w:rsidRPr="000767B9" w:rsidRDefault="00830CE6" w:rsidP="00830CE6">
      <w:pPr>
        <w:pStyle w:val="Heading1"/>
        <w:numPr>
          <w:ilvl w:val="0"/>
          <w:numId w:val="0"/>
        </w:numPr>
        <w:ind w:left="574"/>
        <w:rPr>
          <w:rFonts w:asciiTheme="minorHAnsi" w:hAnsiTheme="minorHAnsi" w:cstheme="minorHAnsi"/>
          <w:u w:val="single"/>
        </w:rPr>
      </w:pPr>
      <w:bookmarkStart w:id="223" w:name="_Toc224241219"/>
      <w:bookmarkStart w:id="224" w:name="_Toc225503196"/>
      <w:bookmarkStart w:id="225" w:name="_Toc225517558"/>
      <w:bookmarkStart w:id="226" w:name="_Toc239684593"/>
      <w:r w:rsidRPr="000767B9">
        <w:rPr>
          <w:rFonts w:asciiTheme="minorHAnsi" w:hAnsiTheme="minorHAnsi" w:cstheme="minorHAnsi"/>
          <w:u w:val="single"/>
        </w:rPr>
        <w:t>Annex 3: Model for Expenditure verification Report</w:t>
      </w:r>
      <w:r w:rsidR="00AA54CF" w:rsidRPr="000767B9">
        <w:rPr>
          <w:rFonts w:asciiTheme="minorHAnsi" w:hAnsiTheme="minorHAnsi" w:cstheme="minorHAnsi"/>
          <w:u w:val="single"/>
        </w:rPr>
        <w:t xml:space="preserve"> </w:t>
      </w:r>
      <w:bookmarkEnd w:id="223"/>
      <w:bookmarkEnd w:id="224"/>
      <w:bookmarkEnd w:id="225"/>
      <w:bookmarkEnd w:id="226"/>
    </w:p>
    <w:p w14:paraId="0A13B364" w14:textId="604CE592" w:rsidR="00AA54CF" w:rsidRPr="000767B9" w:rsidRDefault="00CF23E3" w:rsidP="00AA54CF">
      <w:pPr>
        <w:jc w:val="center"/>
        <w:rPr>
          <w:rFonts w:asciiTheme="minorHAnsi" w:hAnsiTheme="minorHAnsi" w:cstheme="minorHAnsi"/>
        </w:rPr>
      </w:pPr>
      <w:r>
        <w:rPr>
          <w:rFonts w:asciiTheme="minorHAnsi" w:hAnsiTheme="minorHAnsi" w:cstheme="minorHAnsi"/>
        </w:rPr>
        <w:t>&lt;To be printed on Auditor letterhead&gt;</w:t>
      </w:r>
    </w:p>
    <w:p w14:paraId="3734A713" w14:textId="77777777" w:rsidR="00CF23E3" w:rsidRDefault="00AA54CF" w:rsidP="00AA54CF">
      <w:pPr>
        <w:jc w:val="center"/>
        <w:rPr>
          <w:rFonts w:asciiTheme="minorHAnsi" w:hAnsiTheme="minorHAnsi" w:cstheme="minorHAnsi"/>
          <w:b/>
          <w:bCs/>
          <w:sz w:val="38"/>
          <w:szCs w:val="36"/>
        </w:rPr>
      </w:pPr>
      <w:r w:rsidRPr="000767B9">
        <w:rPr>
          <w:rFonts w:asciiTheme="minorHAnsi" w:hAnsiTheme="minorHAnsi" w:cstheme="minorHAnsi"/>
          <w:b/>
          <w:bCs/>
          <w:sz w:val="38"/>
          <w:szCs w:val="36"/>
        </w:rPr>
        <w:t xml:space="preserve">Report for an Expenditure Verification </w:t>
      </w:r>
    </w:p>
    <w:p w14:paraId="20F8678E" w14:textId="72BC2718" w:rsidR="00CF23E3" w:rsidRDefault="00AA54CF" w:rsidP="00AA54CF">
      <w:pPr>
        <w:jc w:val="center"/>
        <w:rPr>
          <w:rFonts w:asciiTheme="minorHAnsi" w:hAnsiTheme="minorHAnsi" w:cstheme="minorHAnsi"/>
          <w:b/>
          <w:bCs/>
          <w:sz w:val="38"/>
          <w:szCs w:val="36"/>
        </w:rPr>
      </w:pPr>
      <w:r w:rsidRPr="000767B9">
        <w:rPr>
          <w:rFonts w:asciiTheme="minorHAnsi" w:hAnsiTheme="minorHAnsi" w:cstheme="minorHAnsi"/>
          <w:b/>
          <w:bCs/>
          <w:sz w:val="38"/>
          <w:szCs w:val="36"/>
        </w:rPr>
        <w:t xml:space="preserve">of a Grant Contract  </w:t>
      </w:r>
    </w:p>
    <w:p w14:paraId="24412884" w14:textId="30B1ECBF" w:rsidR="00CF23E3" w:rsidRDefault="00AA54CF" w:rsidP="00AA54CF">
      <w:pPr>
        <w:jc w:val="center"/>
        <w:rPr>
          <w:rFonts w:asciiTheme="minorHAnsi" w:hAnsiTheme="minorHAnsi" w:cstheme="minorHAnsi"/>
          <w:b/>
          <w:bCs/>
          <w:sz w:val="38"/>
          <w:szCs w:val="36"/>
        </w:rPr>
      </w:pPr>
      <w:r w:rsidRPr="000767B9">
        <w:rPr>
          <w:rFonts w:asciiTheme="minorHAnsi" w:hAnsiTheme="minorHAnsi" w:cstheme="minorHAnsi"/>
          <w:b/>
          <w:bCs/>
          <w:sz w:val="38"/>
          <w:szCs w:val="36"/>
        </w:rPr>
        <w:t xml:space="preserve">External Actions of the Europe Union </w:t>
      </w:r>
    </w:p>
    <w:p w14:paraId="5DB6A0D6" w14:textId="74A976D8" w:rsidR="00AA54CF" w:rsidRPr="000767B9" w:rsidRDefault="00AA54CF" w:rsidP="00AA54CF">
      <w:pPr>
        <w:jc w:val="center"/>
        <w:rPr>
          <w:rFonts w:asciiTheme="minorHAnsi" w:hAnsiTheme="minorHAnsi" w:cstheme="minorHAnsi"/>
          <w:b/>
          <w:bCs/>
          <w:sz w:val="38"/>
          <w:szCs w:val="36"/>
        </w:rPr>
      </w:pPr>
      <w:r w:rsidRPr="000767B9">
        <w:rPr>
          <w:rFonts w:asciiTheme="minorHAnsi" w:hAnsiTheme="minorHAnsi" w:cstheme="minorHAnsi"/>
          <w:b/>
          <w:bCs/>
          <w:sz w:val="38"/>
          <w:szCs w:val="36"/>
        </w:rPr>
        <w:t>&lt;Title of and number of Grant contract&gt;</w:t>
      </w:r>
    </w:p>
    <w:p w14:paraId="6FC12147" w14:textId="77777777" w:rsidR="00830CE6" w:rsidRPr="000767B9" w:rsidRDefault="00830CE6" w:rsidP="00830CE6">
      <w:pPr>
        <w:rPr>
          <w:rFonts w:asciiTheme="minorHAnsi" w:hAnsiTheme="minorHAnsi" w:cstheme="minorHAnsi"/>
          <w:b/>
          <w:bCs/>
          <w:sz w:val="38"/>
          <w:szCs w:val="36"/>
        </w:rPr>
      </w:pPr>
    </w:p>
    <w:p w14:paraId="5F2684D2" w14:textId="77777777" w:rsidR="00830CE6" w:rsidRPr="000767B9" w:rsidRDefault="00830CE6" w:rsidP="00830CE6">
      <w:pPr>
        <w:rPr>
          <w:rFonts w:asciiTheme="minorHAnsi" w:hAnsiTheme="minorHAnsi" w:cstheme="minorHAnsi"/>
        </w:rPr>
      </w:pPr>
    </w:p>
    <w:p w14:paraId="0106FF13" w14:textId="77777777" w:rsidR="00830CE6" w:rsidRPr="000767B9" w:rsidRDefault="00830CE6" w:rsidP="00830CE6">
      <w:pPr>
        <w:rPr>
          <w:rFonts w:asciiTheme="minorHAnsi" w:hAnsiTheme="minorHAnsi" w:cstheme="minorHAnsi"/>
        </w:rPr>
      </w:pPr>
    </w:p>
    <w:p w14:paraId="047424E4" w14:textId="77777777" w:rsidR="00830CE6" w:rsidRPr="005C27C0" w:rsidRDefault="00830CE6" w:rsidP="00830CE6">
      <w:pPr>
        <w:pBdr>
          <w:top w:val="single" w:sz="4" w:space="1" w:color="auto"/>
          <w:left w:val="single" w:sz="4" w:space="4" w:color="auto"/>
          <w:bottom w:val="single" w:sz="4" w:space="1" w:color="auto"/>
          <w:right w:val="single" w:sz="4" w:space="4" w:color="auto"/>
        </w:pBdr>
        <w:spacing w:before="120" w:after="60"/>
        <w:jc w:val="center"/>
        <w:rPr>
          <w:rFonts w:asciiTheme="minorHAnsi" w:hAnsiTheme="minorHAnsi" w:cstheme="minorHAnsi"/>
          <w:b/>
        </w:rPr>
      </w:pPr>
      <w:r w:rsidRPr="005C27C0">
        <w:rPr>
          <w:rFonts w:asciiTheme="minorHAnsi" w:hAnsiTheme="minorHAnsi" w:cstheme="minorHAnsi"/>
          <w:b/>
        </w:rPr>
        <w:t xml:space="preserve">How this model should be completed by the Expenditure Verifier </w:t>
      </w:r>
    </w:p>
    <w:p w14:paraId="76B80004" w14:textId="77777777" w:rsidR="00830CE6" w:rsidRPr="000767B9" w:rsidRDefault="00830CE6" w:rsidP="00830CE6">
      <w:pPr>
        <w:pBdr>
          <w:top w:val="single" w:sz="4" w:space="1" w:color="auto"/>
          <w:left w:val="single" w:sz="4" w:space="4" w:color="auto"/>
          <w:bottom w:val="single" w:sz="4" w:space="1" w:color="auto"/>
          <w:right w:val="single" w:sz="4" w:space="4" w:color="auto"/>
        </w:pBdr>
        <w:spacing w:before="120" w:after="60"/>
        <w:jc w:val="center"/>
        <w:rPr>
          <w:rFonts w:asciiTheme="minorHAnsi" w:hAnsiTheme="minorHAnsi" w:cstheme="minorHAnsi"/>
          <w:b/>
          <w:color w:val="FF0000"/>
        </w:rPr>
      </w:pPr>
    </w:p>
    <w:p w14:paraId="0BE57FD7" w14:textId="77777777" w:rsidR="00830CE6" w:rsidRPr="000767B9" w:rsidRDefault="00830CE6" w:rsidP="00830CE6">
      <w:pPr>
        <w:numPr>
          <w:ilvl w:val="0"/>
          <w:numId w:val="5"/>
        </w:num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0767B9">
        <w:rPr>
          <w:rFonts w:asciiTheme="minorHAnsi" w:hAnsiTheme="minorHAnsi" w:cstheme="minorHAnsi"/>
          <w:b/>
        </w:rPr>
        <w:t>insert</w:t>
      </w:r>
      <w:r w:rsidRPr="000767B9">
        <w:rPr>
          <w:rFonts w:asciiTheme="minorHAnsi" w:hAnsiTheme="minorHAnsi" w:cstheme="minorHAnsi"/>
        </w:rPr>
        <w:t xml:space="preserve"> the information requested between the </w:t>
      </w:r>
      <w:r w:rsidRPr="000767B9">
        <w:rPr>
          <w:rFonts w:asciiTheme="minorHAnsi" w:hAnsiTheme="minorHAnsi" w:cstheme="minorHAnsi"/>
          <w:b/>
        </w:rPr>
        <w:t>&lt;…&gt;</w:t>
      </w:r>
      <w:r w:rsidRPr="000767B9">
        <w:rPr>
          <w:rFonts w:asciiTheme="minorHAnsi" w:hAnsiTheme="minorHAnsi" w:cstheme="minorHAnsi"/>
        </w:rPr>
        <w:t xml:space="preserve"> </w:t>
      </w:r>
    </w:p>
    <w:p w14:paraId="7E66225C" w14:textId="77777777" w:rsidR="00830CE6" w:rsidRPr="000767B9" w:rsidRDefault="00830CE6" w:rsidP="00830CE6">
      <w:pPr>
        <w:numPr>
          <w:ilvl w:val="0"/>
          <w:numId w:val="5"/>
        </w:numPr>
        <w:pBdr>
          <w:top w:val="single" w:sz="4" w:space="1" w:color="auto"/>
          <w:left w:val="single" w:sz="4" w:space="4" w:color="auto"/>
          <w:bottom w:val="single" w:sz="4" w:space="1" w:color="auto"/>
          <w:right w:val="single" w:sz="4" w:space="4" w:color="auto"/>
        </w:pBdr>
        <w:spacing w:before="120"/>
        <w:rPr>
          <w:rFonts w:asciiTheme="minorHAnsi" w:hAnsiTheme="minorHAnsi" w:cstheme="minorHAnsi"/>
        </w:rPr>
      </w:pPr>
      <w:r w:rsidRPr="000767B9">
        <w:rPr>
          <w:rFonts w:asciiTheme="minorHAnsi" w:hAnsiTheme="minorHAnsi" w:cstheme="minorHAnsi"/>
          <w:b/>
        </w:rPr>
        <w:t>choose</w:t>
      </w:r>
      <w:r w:rsidRPr="000767B9">
        <w:rPr>
          <w:rFonts w:asciiTheme="minorHAnsi" w:hAnsiTheme="minorHAnsi" w:cstheme="minorHAnsi"/>
        </w:rPr>
        <w:t xml:space="preserve"> the optional text between </w:t>
      </w:r>
      <w:r w:rsidRPr="000767B9">
        <w:rPr>
          <w:rFonts w:asciiTheme="minorHAnsi" w:hAnsiTheme="minorHAnsi" w:cstheme="minorHAnsi"/>
          <w:b/>
        </w:rPr>
        <w:t>[…]</w:t>
      </w:r>
      <w:r w:rsidRPr="000767B9">
        <w:rPr>
          <w:rFonts w:asciiTheme="minorHAnsi" w:hAnsiTheme="minorHAnsi" w:cstheme="minorHAnsi"/>
        </w:rPr>
        <w:t xml:space="preserve"> highlighted in </w:t>
      </w:r>
      <w:r w:rsidRPr="000767B9">
        <w:rPr>
          <w:rFonts w:asciiTheme="minorHAnsi" w:hAnsiTheme="minorHAnsi" w:cstheme="minorHAnsi"/>
          <w:highlight w:val="lightGray"/>
        </w:rPr>
        <w:t>grey</w:t>
      </w:r>
      <w:r w:rsidRPr="000767B9">
        <w:rPr>
          <w:rFonts w:asciiTheme="minorHAnsi" w:hAnsiTheme="minorHAnsi" w:cstheme="minorHAnsi"/>
        </w:rPr>
        <w:t xml:space="preserve"> when applicable or delete</w:t>
      </w:r>
    </w:p>
    <w:p w14:paraId="2F4119A9" w14:textId="77777777" w:rsidR="00830CE6" w:rsidRPr="000767B9" w:rsidRDefault="00830CE6" w:rsidP="00830CE6">
      <w:pPr>
        <w:numPr>
          <w:ilvl w:val="0"/>
          <w:numId w:val="5"/>
        </w:numPr>
        <w:pBdr>
          <w:top w:val="single" w:sz="4" w:space="1" w:color="auto"/>
          <w:left w:val="single" w:sz="4" w:space="4" w:color="auto"/>
          <w:bottom w:val="single" w:sz="4" w:space="1" w:color="auto"/>
          <w:right w:val="single" w:sz="4" w:space="4" w:color="auto"/>
        </w:pBdr>
        <w:spacing w:before="120"/>
        <w:rPr>
          <w:rFonts w:asciiTheme="minorHAnsi" w:hAnsiTheme="minorHAnsi" w:cstheme="minorHAnsi"/>
        </w:rPr>
      </w:pPr>
      <w:r w:rsidRPr="002C1BAF">
        <w:rPr>
          <w:rFonts w:asciiTheme="minorHAnsi" w:hAnsiTheme="minorHAnsi" w:cstheme="minorHAnsi"/>
          <w:b/>
        </w:rPr>
        <w:t>delete</w:t>
      </w:r>
      <w:r w:rsidRPr="002C1BAF">
        <w:rPr>
          <w:rFonts w:asciiTheme="minorHAnsi" w:hAnsiTheme="minorHAnsi" w:cstheme="minorHAnsi"/>
        </w:rPr>
        <w:t xml:space="preserve"> all yellow</w:t>
      </w:r>
      <w:r w:rsidRPr="000767B9">
        <w:rPr>
          <w:rFonts w:asciiTheme="minorHAnsi" w:hAnsiTheme="minorHAnsi" w:cstheme="minorHAnsi"/>
        </w:rPr>
        <w:t xml:space="preserve"> instructions and the present text box </w:t>
      </w:r>
    </w:p>
    <w:p w14:paraId="290F16B1" w14:textId="77777777" w:rsidR="00830CE6" w:rsidRPr="000767B9" w:rsidRDefault="00830CE6" w:rsidP="00830CE6">
      <w:pPr>
        <w:pStyle w:val="EUReport1"/>
        <w:numPr>
          <w:ilvl w:val="0"/>
          <w:numId w:val="0"/>
        </w:numPr>
        <w:ind w:left="431" w:hanging="431"/>
        <w:rPr>
          <w:rFonts w:asciiTheme="minorHAnsi" w:hAnsiTheme="minorHAnsi" w:cstheme="minorHAnsi"/>
        </w:rPr>
      </w:pPr>
      <w:r w:rsidRPr="000767B9">
        <w:rPr>
          <w:rFonts w:asciiTheme="minorHAnsi" w:hAnsiTheme="minorHAnsi" w:cstheme="minorHAnsi"/>
          <w:u w:val="single"/>
        </w:rPr>
        <w:br w:type="page"/>
      </w:r>
    </w:p>
    <w:p w14:paraId="128B8CC4" w14:textId="469A538D" w:rsidR="00AA54CF" w:rsidRPr="000767B9" w:rsidRDefault="00AA54CF" w:rsidP="00830CE6">
      <w:pPr>
        <w:pStyle w:val="Heading1"/>
        <w:numPr>
          <w:ilvl w:val="0"/>
          <w:numId w:val="0"/>
        </w:numPr>
        <w:rPr>
          <w:rFonts w:asciiTheme="minorHAnsi" w:hAnsiTheme="minorHAnsi" w:cstheme="minorHAnsi"/>
        </w:rPr>
      </w:pPr>
    </w:p>
    <w:p w14:paraId="42E64078" w14:textId="0D809567" w:rsidR="00830CE6" w:rsidRPr="000767B9" w:rsidRDefault="00830CE6" w:rsidP="00830CE6">
      <w:pPr>
        <w:pStyle w:val="Heading1"/>
        <w:numPr>
          <w:ilvl w:val="0"/>
          <w:numId w:val="0"/>
        </w:numPr>
        <w:rPr>
          <w:rFonts w:asciiTheme="minorHAnsi" w:hAnsiTheme="minorHAnsi" w:cstheme="minorHAnsi"/>
          <w:u w:val="single"/>
        </w:rPr>
      </w:pPr>
      <w:bookmarkStart w:id="227" w:name="_Toc224241220"/>
      <w:bookmarkStart w:id="228" w:name="_Toc225503197"/>
      <w:bookmarkStart w:id="229" w:name="_Toc225517559"/>
      <w:bookmarkStart w:id="230" w:name="_Toc239684594"/>
      <w:r w:rsidRPr="000767B9">
        <w:rPr>
          <w:rFonts w:asciiTheme="minorHAnsi" w:hAnsiTheme="minorHAnsi" w:cstheme="minorHAnsi"/>
          <w:u w:val="single"/>
        </w:rPr>
        <w:t>1. Background information</w:t>
      </w:r>
      <w:bookmarkEnd w:id="227"/>
      <w:bookmarkEnd w:id="228"/>
      <w:bookmarkEnd w:id="229"/>
      <w:bookmarkEnd w:id="230"/>
      <w:r w:rsidRPr="000767B9">
        <w:rPr>
          <w:rFonts w:asciiTheme="minorHAnsi" w:hAnsiTheme="minorHAnsi" w:cstheme="minorHAnsi"/>
          <w:u w:val="single"/>
        </w:rPr>
        <w:t xml:space="preserve"> </w:t>
      </w:r>
    </w:p>
    <w:p w14:paraId="16440FF7" w14:textId="77777777" w:rsidR="00830CE6" w:rsidRPr="00AA761F" w:rsidRDefault="00830CE6" w:rsidP="00830CE6">
      <w:pPr>
        <w:pStyle w:val="Heading2"/>
        <w:numPr>
          <w:ilvl w:val="0"/>
          <w:numId w:val="0"/>
        </w:numPr>
        <w:ind w:left="576" w:hanging="576"/>
        <w:rPr>
          <w:rFonts w:asciiTheme="minorHAnsi" w:hAnsiTheme="minorHAnsi" w:cstheme="minorHAnsi"/>
          <w:i w:val="0"/>
          <w:szCs w:val="22"/>
        </w:rPr>
      </w:pPr>
      <w:bookmarkStart w:id="231" w:name="_Toc224241221"/>
      <w:bookmarkStart w:id="232" w:name="_Toc225503198"/>
      <w:bookmarkStart w:id="233" w:name="_Toc225517560"/>
      <w:bookmarkStart w:id="234" w:name="_Toc239684595"/>
      <w:r w:rsidRPr="000767B9">
        <w:rPr>
          <w:rFonts w:asciiTheme="minorHAnsi" w:hAnsiTheme="minorHAnsi" w:cstheme="minorHAnsi"/>
          <w:szCs w:val="22"/>
        </w:rPr>
        <w:t xml:space="preserve">1.1. Short </w:t>
      </w:r>
      <w:r w:rsidRPr="00AA761F">
        <w:rPr>
          <w:rFonts w:asciiTheme="minorHAnsi" w:hAnsiTheme="minorHAnsi" w:cstheme="minorHAnsi"/>
          <w:szCs w:val="22"/>
        </w:rPr>
        <w:t>description of the action subject to verification</w:t>
      </w:r>
      <w:bookmarkEnd w:id="231"/>
      <w:bookmarkEnd w:id="232"/>
      <w:bookmarkEnd w:id="233"/>
      <w:bookmarkEnd w:id="234"/>
    </w:p>
    <w:p w14:paraId="4C253E70" w14:textId="77777777" w:rsidR="00830CE6" w:rsidRPr="00AA761F" w:rsidRDefault="00830CE6" w:rsidP="00830CE6">
      <w:pPr>
        <w:rPr>
          <w:rFonts w:asciiTheme="minorHAnsi" w:hAnsiTheme="minorHAnsi" w:cstheme="minorHAnsi"/>
          <w:lang w:val="en-US"/>
        </w:rPr>
      </w:pPr>
    </w:p>
    <w:tbl>
      <w:tblPr>
        <w:tblW w:w="9214" w:type="dxa"/>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3261"/>
        <w:gridCol w:w="5953"/>
      </w:tblGrid>
      <w:tr w:rsidR="00830CE6" w:rsidRPr="00AA761F" w14:paraId="1C0C0D62" w14:textId="77777777" w:rsidTr="00830CE6">
        <w:tc>
          <w:tcPr>
            <w:tcW w:w="3261" w:type="dxa"/>
          </w:tcPr>
          <w:p w14:paraId="4BD92202" w14:textId="77777777" w:rsidR="00830CE6" w:rsidRPr="00AA761F" w:rsidRDefault="00830CE6" w:rsidP="00830CE6">
            <w:pPr>
              <w:spacing w:before="120"/>
              <w:rPr>
                <w:rFonts w:asciiTheme="minorHAnsi" w:hAnsiTheme="minorHAnsi" w:cstheme="minorHAnsi"/>
                <w:b/>
                <w:sz w:val="18"/>
                <w:szCs w:val="18"/>
              </w:rPr>
            </w:pPr>
            <w:r w:rsidRPr="00AA761F">
              <w:rPr>
                <w:rFonts w:asciiTheme="minorHAnsi" w:hAnsiTheme="minorHAnsi" w:cstheme="minorHAnsi"/>
                <w:b/>
                <w:sz w:val="18"/>
                <w:szCs w:val="18"/>
              </w:rPr>
              <w:t>Contract number and title:</w:t>
            </w:r>
          </w:p>
        </w:tc>
        <w:tc>
          <w:tcPr>
            <w:tcW w:w="5953" w:type="dxa"/>
          </w:tcPr>
          <w:p w14:paraId="63FA7FF7" w14:textId="6B3B15AC" w:rsidR="00830CE6" w:rsidRPr="00AA761F" w:rsidRDefault="00D72DF8" w:rsidP="00830CE6">
            <w:pPr>
              <w:spacing w:before="120"/>
              <w:rPr>
                <w:rFonts w:asciiTheme="minorHAnsi" w:hAnsiTheme="minorHAnsi" w:cstheme="minorHAnsi"/>
                <w:sz w:val="18"/>
                <w:szCs w:val="18"/>
              </w:rPr>
            </w:pPr>
            <w:r w:rsidRPr="00AA761F">
              <w:rPr>
                <w:rFonts w:asciiTheme="minorHAnsi" w:hAnsiTheme="minorHAnsi" w:cstheme="minorHAnsi"/>
                <w:sz w:val="18"/>
                <w:szCs w:val="18"/>
              </w:rPr>
              <w:t>&lt;…&gt;</w:t>
            </w:r>
          </w:p>
        </w:tc>
      </w:tr>
      <w:tr w:rsidR="00830CE6" w:rsidRPr="000767B9" w14:paraId="472AE120" w14:textId="77777777" w:rsidTr="00830CE6">
        <w:tc>
          <w:tcPr>
            <w:tcW w:w="3261" w:type="dxa"/>
          </w:tcPr>
          <w:p w14:paraId="156A3C99" w14:textId="77777777" w:rsidR="00830CE6" w:rsidRPr="00AA761F" w:rsidRDefault="00830CE6" w:rsidP="00830CE6">
            <w:pPr>
              <w:spacing w:before="120"/>
              <w:rPr>
                <w:rFonts w:asciiTheme="minorHAnsi" w:hAnsiTheme="minorHAnsi" w:cstheme="minorHAnsi"/>
                <w:b/>
                <w:sz w:val="18"/>
                <w:szCs w:val="18"/>
              </w:rPr>
            </w:pPr>
            <w:r w:rsidRPr="00AA761F">
              <w:rPr>
                <w:rFonts w:asciiTheme="minorHAnsi" w:hAnsiTheme="minorHAnsi" w:cstheme="minorHAnsi"/>
                <w:b/>
                <w:sz w:val="18"/>
                <w:szCs w:val="18"/>
              </w:rPr>
              <w:t>Contract type</w:t>
            </w:r>
          </w:p>
        </w:tc>
        <w:tc>
          <w:tcPr>
            <w:tcW w:w="5953" w:type="dxa"/>
          </w:tcPr>
          <w:p w14:paraId="27A384D0" w14:textId="7FAD5353" w:rsidR="00830CE6" w:rsidRPr="000767B9" w:rsidRDefault="00D72DF8" w:rsidP="00830CE6">
            <w:pPr>
              <w:spacing w:before="120"/>
              <w:rPr>
                <w:rFonts w:asciiTheme="minorHAnsi" w:hAnsiTheme="minorHAnsi" w:cstheme="minorHAnsi"/>
                <w:sz w:val="18"/>
                <w:szCs w:val="18"/>
                <w:lang w:val="fr-BE"/>
              </w:rPr>
            </w:pPr>
            <w:r w:rsidRPr="00AA761F">
              <w:rPr>
                <w:rFonts w:asciiTheme="minorHAnsi" w:hAnsiTheme="minorHAnsi" w:cstheme="minorHAnsi"/>
                <w:sz w:val="18"/>
                <w:szCs w:val="18"/>
                <w:lang w:val="fr-BE"/>
              </w:rPr>
              <w:t xml:space="preserve">&lt;e.g. </w:t>
            </w:r>
            <w:r w:rsidR="00830CE6" w:rsidRPr="00AA761F">
              <w:rPr>
                <w:rFonts w:asciiTheme="minorHAnsi" w:hAnsiTheme="minorHAnsi" w:cstheme="minorHAnsi"/>
                <w:sz w:val="18"/>
                <w:szCs w:val="18"/>
                <w:lang w:val="fr-BE"/>
              </w:rPr>
              <w:t>grant contract</w:t>
            </w:r>
            <w:r w:rsidRPr="00AA761F">
              <w:rPr>
                <w:rFonts w:asciiTheme="minorHAnsi" w:hAnsiTheme="minorHAnsi" w:cstheme="minorHAnsi"/>
                <w:sz w:val="18"/>
                <w:szCs w:val="18"/>
                <w:lang w:val="fr-BE"/>
              </w:rPr>
              <w:t>, programme estimate,service contract…&gt;</w:t>
            </w:r>
          </w:p>
        </w:tc>
      </w:tr>
      <w:tr w:rsidR="00830CE6" w:rsidRPr="000767B9" w14:paraId="58E1CFAC" w14:textId="77777777" w:rsidTr="00830CE6">
        <w:tc>
          <w:tcPr>
            <w:tcW w:w="3261" w:type="dxa"/>
          </w:tcPr>
          <w:p w14:paraId="530B5FFE" w14:textId="77777777" w:rsidR="00830CE6" w:rsidRPr="000767B9" w:rsidRDefault="00830CE6" w:rsidP="00830CE6">
            <w:pPr>
              <w:spacing w:before="120"/>
              <w:rPr>
                <w:rFonts w:asciiTheme="minorHAnsi" w:hAnsiTheme="minorHAnsi" w:cstheme="minorHAnsi"/>
                <w:b/>
                <w:sz w:val="18"/>
                <w:szCs w:val="18"/>
              </w:rPr>
            </w:pPr>
            <w:r w:rsidRPr="000767B9">
              <w:rPr>
                <w:rFonts w:asciiTheme="minorHAnsi" w:hAnsiTheme="minorHAnsi" w:cstheme="minorHAnsi"/>
                <w:sz w:val="18"/>
                <w:szCs w:val="18"/>
              </w:rPr>
              <w:t>Financial Report(s) subject to verification</w:t>
            </w:r>
          </w:p>
        </w:tc>
        <w:tc>
          <w:tcPr>
            <w:tcW w:w="5953" w:type="dxa"/>
          </w:tcPr>
          <w:p w14:paraId="2E6B3690" w14:textId="2B1416CE" w:rsidR="00D72DF8" w:rsidRPr="002C1BAF" w:rsidRDefault="00D72DF8" w:rsidP="00D72DF8">
            <w:pPr>
              <w:spacing w:before="120"/>
              <w:rPr>
                <w:rFonts w:asciiTheme="minorHAnsi" w:hAnsiTheme="minorHAnsi" w:cstheme="minorHAnsi"/>
                <w:sz w:val="18"/>
                <w:szCs w:val="18"/>
              </w:rPr>
            </w:pPr>
            <w:r w:rsidRPr="002C1BAF">
              <w:rPr>
                <w:rFonts w:asciiTheme="minorHAnsi" w:hAnsiTheme="minorHAnsi" w:cstheme="minorHAnsi"/>
                <w:sz w:val="18"/>
                <w:szCs w:val="18"/>
              </w:rPr>
              <w:t>&lt;DD/MM/YYYY-DD/MM/YYYY&gt;</w:t>
            </w:r>
          </w:p>
          <w:p w14:paraId="766E652B" w14:textId="62190C00" w:rsidR="00830CE6" w:rsidRPr="002C1BAF" w:rsidRDefault="00830CE6" w:rsidP="00830CE6">
            <w:pPr>
              <w:spacing w:before="120"/>
              <w:rPr>
                <w:rFonts w:asciiTheme="minorHAnsi" w:hAnsiTheme="minorHAnsi" w:cstheme="minorHAnsi"/>
                <w:sz w:val="18"/>
                <w:szCs w:val="18"/>
              </w:rPr>
            </w:pPr>
          </w:p>
          <w:p w14:paraId="042C10EB" w14:textId="77777777" w:rsidR="00830CE6" w:rsidRPr="002C1BAF" w:rsidRDefault="00830CE6" w:rsidP="00830CE6">
            <w:pPr>
              <w:spacing w:before="120"/>
              <w:rPr>
                <w:rFonts w:asciiTheme="minorHAnsi" w:hAnsiTheme="minorHAnsi" w:cstheme="minorHAnsi"/>
                <w:sz w:val="18"/>
                <w:szCs w:val="18"/>
              </w:rPr>
            </w:pPr>
            <w:r w:rsidRPr="002C1BAF">
              <w:rPr>
                <w:rFonts w:asciiTheme="minorHAnsi" w:hAnsiTheme="minorHAnsi" w:cstheme="minorHAnsi"/>
                <w:sz w:val="18"/>
                <w:szCs w:val="18"/>
              </w:rPr>
              <w:t>&lt;DD/MM/YYYY-DD/MM/YYYY&gt;</w:t>
            </w:r>
          </w:p>
          <w:p w14:paraId="2991C93C" w14:textId="77777777" w:rsidR="00830CE6" w:rsidRPr="002C1BAF" w:rsidRDefault="00830CE6" w:rsidP="00830CE6">
            <w:pPr>
              <w:spacing w:before="120"/>
              <w:rPr>
                <w:rFonts w:asciiTheme="minorHAnsi" w:hAnsiTheme="minorHAnsi" w:cstheme="minorHAnsi"/>
                <w:sz w:val="18"/>
                <w:szCs w:val="18"/>
              </w:rPr>
            </w:pPr>
            <w:r w:rsidRPr="002C1BAF">
              <w:rPr>
                <w:rFonts w:asciiTheme="minorHAnsi" w:hAnsiTheme="minorHAnsi" w:cstheme="minorHAnsi"/>
                <w:sz w:val="18"/>
                <w:szCs w:val="18"/>
              </w:rPr>
              <w:t>&lt;DD/MM/YYYY-DD/MM/YYYY&gt;</w:t>
            </w:r>
          </w:p>
        </w:tc>
      </w:tr>
      <w:tr w:rsidR="00830CE6" w:rsidRPr="000767B9" w14:paraId="4ABCAFB4" w14:textId="77777777" w:rsidTr="00830CE6">
        <w:tc>
          <w:tcPr>
            <w:tcW w:w="3261" w:type="dxa"/>
          </w:tcPr>
          <w:p w14:paraId="69E8E142" w14:textId="710AB6FB" w:rsidR="00830CE6" w:rsidRPr="000A0AF6" w:rsidRDefault="009024C2" w:rsidP="00830CE6">
            <w:pPr>
              <w:spacing w:before="120"/>
              <w:rPr>
                <w:rFonts w:asciiTheme="minorHAnsi" w:hAnsiTheme="minorHAnsi" w:cstheme="minorHAnsi"/>
                <w:bCs/>
                <w:sz w:val="18"/>
                <w:szCs w:val="18"/>
              </w:rPr>
            </w:pPr>
            <w:r w:rsidRPr="000A0AF6">
              <w:rPr>
                <w:rFonts w:asciiTheme="minorHAnsi" w:hAnsiTheme="minorHAnsi" w:cstheme="minorHAnsi"/>
                <w:bCs/>
                <w:sz w:val="18"/>
                <w:szCs w:val="18"/>
              </w:rPr>
              <w:t>Coordinator and other Beneficiaries and affiliated entities</w:t>
            </w:r>
          </w:p>
        </w:tc>
        <w:tc>
          <w:tcPr>
            <w:tcW w:w="5953" w:type="dxa"/>
          </w:tcPr>
          <w:p w14:paraId="261690C5" w14:textId="6DB7EF43" w:rsidR="00E85C1D" w:rsidRPr="002C1BAF" w:rsidRDefault="00D72DF8" w:rsidP="00E85C1D">
            <w:pPr>
              <w:keepLines/>
              <w:rPr>
                <w:rFonts w:asciiTheme="minorHAnsi" w:hAnsiTheme="minorHAnsi" w:cstheme="minorHAnsi"/>
                <w:sz w:val="18"/>
                <w:szCs w:val="18"/>
              </w:rPr>
            </w:pPr>
            <w:r w:rsidRPr="002C1BAF">
              <w:rPr>
                <w:rFonts w:asciiTheme="minorHAnsi" w:hAnsiTheme="minorHAnsi" w:cstheme="minorHAnsi"/>
                <w:sz w:val="18"/>
                <w:szCs w:val="18"/>
              </w:rPr>
              <w:t xml:space="preserve">&lt;Identify the </w:t>
            </w:r>
            <w:r w:rsidR="00833D38">
              <w:rPr>
                <w:rFonts w:asciiTheme="minorHAnsi" w:hAnsiTheme="minorHAnsi" w:cstheme="minorHAnsi"/>
                <w:sz w:val="18"/>
                <w:szCs w:val="18"/>
              </w:rPr>
              <w:t>Coordinator and other</w:t>
            </w:r>
            <w:r w:rsidR="00B804F8">
              <w:rPr>
                <w:rFonts w:asciiTheme="minorHAnsi" w:hAnsiTheme="minorHAnsi" w:cstheme="minorHAnsi"/>
                <w:sz w:val="18"/>
                <w:szCs w:val="18"/>
              </w:rPr>
              <w:t xml:space="preserve"> Beneficiaries and affiliated entities</w:t>
            </w:r>
            <w:r w:rsidR="000A0AF6">
              <w:rPr>
                <w:rFonts w:asciiTheme="minorHAnsi" w:hAnsiTheme="minorHAnsi" w:cstheme="minorHAnsi"/>
                <w:sz w:val="18"/>
                <w:szCs w:val="18"/>
              </w:rPr>
              <w:t xml:space="preserve"> </w:t>
            </w:r>
            <w:r w:rsidRPr="002C1BAF">
              <w:rPr>
                <w:rFonts w:asciiTheme="minorHAnsi" w:hAnsiTheme="minorHAnsi" w:cstheme="minorHAnsi"/>
                <w:sz w:val="18"/>
                <w:szCs w:val="18"/>
              </w:rPr>
              <w:t xml:space="preserve">and provide key information about their legal forms, nationality, size, main field(s) of activity, and other elements deemed relevant – max 200 words&gt;  </w:t>
            </w:r>
          </w:p>
        </w:tc>
      </w:tr>
      <w:tr w:rsidR="00830CE6" w:rsidRPr="000767B9" w14:paraId="34CF2972" w14:textId="77777777" w:rsidTr="00830CE6">
        <w:tc>
          <w:tcPr>
            <w:tcW w:w="3261" w:type="dxa"/>
          </w:tcPr>
          <w:p w14:paraId="43AD79F0" w14:textId="77777777" w:rsidR="00830CE6" w:rsidRPr="000767B9" w:rsidRDefault="00830CE6" w:rsidP="00830CE6">
            <w:pPr>
              <w:spacing w:before="120"/>
              <w:rPr>
                <w:rFonts w:asciiTheme="minorHAnsi" w:hAnsiTheme="minorHAnsi" w:cstheme="minorHAnsi"/>
                <w:b/>
                <w:sz w:val="18"/>
                <w:szCs w:val="18"/>
              </w:rPr>
            </w:pPr>
            <w:r w:rsidRPr="000767B9">
              <w:rPr>
                <w:rFonts w:asciiTheme="minorHAnsi" w:hAnsiTheme="minorHAnsi" w:cstheme="minorHAnsi"/>
                <w:b/>
                <w:sz w:val="18"/>
                <w:szCs w:val="18"/>
              </w:rPr>
              <w:t>Location(s) where the Contract is implemented</w:t>
            </w:r>
          </w:p>
        </w:tc>
        <w:tc>
          <w:tcPr>
            <w:tcW w:w="5953" w:type="dxa"/>
          </w:tcPr>
          <w:p w14:paraId="712BB517" w14:textId="25AEA7D2" w:rsidR="00830CE6" w:rsidRPr="002C1BAF" w:rsidRDefault="00830CE6" w:rsidP="00830CE6">
            <w:pPr>
              <w:spacing w:before="120"/>
              <w:rPr>
                <w:rFonts w:asciiTheme="minorHAnsi" w:hAnsiTheme="minorHAnsi" w:cstheme="minorHAnsi"/>
                <w:sz w:val="18"/>
                <w:szCs w:val="18"/>
              </w:rPr>
            </w:pPr>
          </w:p>
        </w:tc>
      </w:tr>
      <w:tr w:rsidR="00830CE6" w:rsidRPr="000767B9" w14:paraId="341FAA05" w14:textId="77777777" w:rsidTr="00830CE6">
        <w:tc>
          <w:tcPr>
            <w:tcW w:w="3261" w:type="dxa"/>
          </w:tcPr>
          <w:p w14:paraId="0A75B815" w14:textId="77777777" w:rsidR="00830CE6" w:rsidRPr="000767B9" w:rsidRDefault="00830CE6" w:rsidP="00830CE6">
            <w:pPr>
              <w:spacing w:before="120"/>
              <w:rPr>
                <w:rFonts w:asciiTheme="minorHAnsi" w:hAnsiTheme="minorHAnsi" w:cstheme="minorHAnsi"/>
                <w:b/>
                <w:sz w:val="18"/>
                <w:szCs w:val="18"/>
              </w:rPr>
            </w:pPr>
            <w:r w:rsidRPr="000767B9">
              <w:rPr>
                <w:rFonts w:asciiTheme="minorHAnsi" w:hAnsiTheme="minorHAnsi" w:cstheme="minorHAnsi"/>
                <w:b/>
                <w:sz w:val="18"/>
                <w:szCs w:val="18"/>
              </w:rPr>
              <w:t>Contract execution period</w:t>
            </w:r>
          </w:p>
        </w:tc>
        <w:tc>
          <w:tcPr>
            <w:tcW w:w="5953" w:type="dxa"/>
          </w:tcPr>
          <w:p w14:paraId="6123C3E9" w14:textId="7653777D" w:rsidR="00830CE6" w:rsidRPr="002C1BAF" w:rsidRDefault="00830CE6" w:rsidP="000A0AF6">
            <w:pPr>
              <w:spacing w:before="120"/>
              <w:jc w:val="center"/>
              <w:rPr>
                <w:rFonts w:asciiTheme="minorHAnsi" w:hAnsiTheme="minorHAnsi" w:cstheme="minorHAnsi"/>
                <w:sz w:val="18"/>
                <w:szCs w:val="18"/>
              </w:rPr>
            </w:pPr>
          </w:p>
        </w:tc>
      </w:tr>
      <w:tr w:rsidR="00830CE6" w:rsidRPr="000767B9" w14:paraId="034CEC5D" w14:textId="77777777" w:rsidTr="00830CE6">
        <w:tc>
          <w:tcPr>
            <w:tcW w:w="3261" w:type="dxa"/>
          </w:tcPr>
          <w:p w14:paraId="3DCA5CA1" w14:textId="77777777" w:rsidR="00830CE6" w:rsidRPr="000767B9" w:rsidRDefault="00830CE6" w:rsidP="00830CE6">
            <w:pPr>
              <w:spacing w:before="120"/>
              <w:rPr>
                <w:rFonts w:asciiTheme="minorHAnsi" w:hAnsiTheme="minorHAnsi" w:cstheme="minorHAnsi"/>
                <w:b/>
                <w:sz w:val="18"/>
                <w:szCs w:val="18"/>
              </w:rPr>
            </w:pPr>
            <w:r w:rsidRPr="000767B9">
              <w:rPr>
                <w:rFonts w:asciiTheme="minorHAnsi" w:hAnsiTheme="minorHAnsi" w:cstheme="minorHAnsi"/>
                <w:b/>
                <w:sz w:val="18"/>
                <w:szCs w:val="18"/>
              </w:rPr>
              <w:t>Contract implementation status</w:t>
            </w:r>
          </w:p>
        </w:tc>
        <w:tc>
          <w:tcPr>
            <w:tcW w:w="5953" w:type="dxa"/>
          </w:tcPr>
          <w:p w14:paraId="17506C06" w14:textId="6F3FBCED" w:rsidR="00830CE6" w:rsidRPr="002C1BAF" w:rsidRDefault="00D72DF8" w:rsidP="00830CE6">
            <w:pPr>
              <w:spacing w:before="120"/>
              <w:rPr>
                <w:rFonts w:asciiTheme="minorHAnsi" w:hAnsiTheme="minorHAnsi" w:cstheme="minorHAnsi"/>
                <w:sz w:val="18"/>
                <w:szCs w:val="18"/>
              </w:rPr>
            </w:pPr>
            <w:r w:rsidRPr="002C1BAF">
              <w:rPr>
                <w:rFonts w:asciiTheme="minorHAnsi" w:hAnsiTheme="minorHAnsi" w:cstheme="minorHAnsi"/>
                <w:sz w:val="18"/>
                <w:szCs w:val="18"/>
              </w:rPr>
              <w:t>&lt;indicate on-going or completed&gt;</w:t>
            </w:r>
          </w:p>
        </w:tc>
      </w:tr>
      <w:tr w:rsidR="00830CE6" w:rsidRPr="000767B9" w14:paraId="4E63AC52" w14:textId="77777777" w:rsidTr="00830CE6">
        <w:tc>
          <w:tcPr>
            <w:tcW w:w="3261" w:type="dxa"/>
          </w:tcPr>
          <w:p w14:paraId="39145885" w14:textId="77777777" w:rsidR="00830CE6" w:rsidRPr="000767B9" w:rsidRDefault="00830CE6" w:rsidP="00830CE6">
            <w:pPr>
              <w:spacing w:before="120"/>
              <w:rPr>
                <w:rFonts w:asciiTheme="minorHAnsi" w:hAnsiTheme="minorHAnsi" w:cstheme="minorHAnsi"/>
                <w:b/>
                <w:sz w:val="18"/>
                <w:szCs w:val="18"/>
              </w:rPr>
            </w:pPr>
            <w:r w:rsidRPr="000767B9">
              <w:rPr>
                <w:rFonts w:asciiTheme="minorHAnsi" w:hAnsiTheme="minorHAnsi" w:cstheme="minorHAnsi"/>
                <w:b/>
                <w:sz w:val="18"/>
                <w:szCs w:val="18"/>
              </w:rPr>
              <w:t>General and specific objectives of the Contract</w:t>
            </w:r>
          </w:p>
        </w:tc>
        <w:tc>
          <w:tcPr>
            <w:tcW w:w="5953" w:type="dxa"/>
          </w:tcPr>
          <w:p w14:paraId="5C94AAA7" w14:textId="77777777" w:rsidR="00830CE6" w:rsidRPr="002C1BAF" w:rsidRDefault="00830CE6" w:rsidP="00830CE6">
            <w:pPr>
              <w:spacing w:before="120"/>
              <w:rPr>
                <w:rFonts w:asciiTheme="minorHAnsi" w:hAnsiTheme="minorHAnsi" w:cstheme="minorHAnsi"/>
                <w:b/>
                <w:sz w:val="18"/>
                <w:szCs w:val="18"/>
              </w:rPr>
            </w:pPr>
          </w:p>
        </w:tc>
      </w:tr>
      <w:tr w:rsidR="00830CE6" w:rsidRPr="000767B9" w14:paraId="6E4802B3" w14:textId="77777777" w:rsidTr="00830CE6">
        <w:tc>
          <w:tcPr>
            <w:tcW w:w="3261" w:type="dxa"/>
          </w:tcPr>
          <w:p w14:paraId="60D6B5F4" w14:textId="77777777" w:rsidR="00830CE6" w:rsidRPr="000767B9" w:rsidRDefault="00830CE6" w:rsidP="00830CE6">
            <w:pPr>
              <w:spacing w:before="120"/>
              <w:rPr>
                <w:rFonts w:asciiTheme="minorHAnsi" w:hAnsiTheme="minorHAnsi" w:cstheme="minorHAnsi"/>
                <w:b/>
                <w:sz w:val="18"/>
                <w:szCs w:val="18"/>
              </w:rPr>
            </w:pPr>
            <w:r w:rsidRPr="000767B9">
              <w:rPr>
                <w:rFonts w:asciiTheme="minorHAnsi" w:hAnsiTheme="minorHAnsi" w:cstheme="minorHAnsi"/>
                <w:b/>
                <w:sz w:val="18"/>
                <w:szCs w:val="18"/>
              </w:rPr>
              <w:t xml:space="preserve">Synthetic description of the activities, outputs and target group </w:t>
            </w:r>
          </w:p>
        </w:tc>
        <w:tc>
          <w:tcPr>
            <w:tcW w:w="5953" w:type="dxa"/>
          </w:tcPr>
          <w:p w14:paraId="280F4E9F" w14:textId="77777777" w:rsidR="00830CE6" w:rsidRPr="002C1BAF" w:rsidRDefault="00830CE6" w:rsidP="00830CE6">
            <w:pPr>
              <w:spacing w:before="120"/>
              <w:rPr>
                <w:rFonts w:asciiTheme="minorHAnsi" w:hAnsiTheme="minorHAnsi" w:cstheme="minorHAnsi"/>
                <w:sz w:val="18"/>
                <w:szCs w:val="18"/>
              </w:rPr>
            </w:pPr>
            <w:r w:rsidRPr="002C1BAF">
              <w:rPr>
                <w:rFonts w:asciiTheme="minorHAnsi" w:hAnsiTheme="minorHAnsi" w:cstheme="minorHAnsi"/>
                <w:sz w:val="18"/>
                <w:szCs w:val="18"/>
              </w:rPr>
              <w:t>&lt;max 300 words&gt;</w:t>
            </w:r>
          </w:p>
        </w:tc>
      </w:tr>
    </w:tbl>
    <w:p w14:paraId="5B9C7E2B" w14:textId="77777777" w:rsidR="00830CE6" w:rsidRPr="000767B9" w:rsidRDefault="00830CE6" w:rsidP="00830CE6">
      <w:pPr>
        <w:rPr>
          <w:rFonts w:asciiTheme="minorHAnsi" w:hAnsiTheme="minorHAnsi" w:cstheme="minorHAnsi"/>
          <w:i/>
        </w:rPr>
      </w:pPr>
    </w:p>
    <w:p w14:paraId="1DA11C41" w14:textId="77777777" w:rsidR="00830CE6" w:rsidRPr="000767B9" w:rsidRDefault="00830CE6" w:rsidP="00830CE6">
      <w:pPr>
        <w:pStyle w:val="Heading2"/>
        <w:numPr>
          <w:ilvl w:val="0"/>
          <w:numId w:val="0"/>
        </w:numPr>
        <w:ind w:left="576" w:hanging="576"/>
        <w:rPr>
          <w:rFonts w:asciiTheme="minorHAnsi" w:hAnsiTheme="minorHAnsi" w:cstheme="minorHAnsi"/>
          <w:i w:val="0"/>
        </w:rPr>
      </w:pPr>
      <w:r w:rsidRPr="000767B9">
        <w:rPr>
          <w:rFonts w:asciiTheme="minorHAnsi" w:hAnsiTheme="minorHAnsi" w:cstheme="minorHAnsi"/>
          <w:szCs w:val="22"/>
        </w:rPr>
        <w:br w:type="page"/>
      </w:r>
      <w:bookmarkStart w:id="235" w:name="_Toc224241222"/>
      <w:bookmarkStart w:id="236" w:name="_Toc225503199"/>
      <w:bookmarkStart w:id="237" w:name="_Toc225517561"/>
      <w:bookmarkStart w:id="238" w:name="_Toc239684596"/>
      <w:r w:rsidRPr="000767B9">
        <w:rPr>
          <w:rFonts w:asciiTheme="minorHAnsi" w:hAnsiTheme="minorHAnsi" w:cstheme="minorHAnsi"/>
          <w:szCs w:val="22"/>
        </w:rPr>
        <w:lastRenderedPageBreak/>
        <w:t>1.2. Basic financial information of the Contract (at the time of the verification)</w:t>
      </w:r>
      <w:bookmarkEnd w:id="235"/>
      <w:bookmarkEnd w:id="236"/>
      <w:bookmarkEnd w:id="237"/>
      <w:bookmarkEnd w:id="238"/>
    </w:p>
    <w:p w14:paraId="48C59AEA" w14:textId="77777777" w:rsidR="00830CE6" w:rsidRPr="000767B9" w:rsidRDefault="00830CE6" w:rsidP="001A401C">
      <w:pPr>
        <w:pStyle w:val="EUReport3"/>
        <w:rPr>
          <w:rFonts w:asciiTheme="minorHAnsi" w:hAnsiTheme="minorHAnsi" w:cstheme="minorHAnsi"/>
          <w:snapToGrid w:val="0"/>
        </w:rPr>
      </w:pPr>
      <w:r w:rsidRPr="000767B9">
        <w:rPr>
          <w:rFonts w:asciiTheme="minorHAnsi" w:hAnsiTheme="minorHAnsi" w:cstheme="minorHAnsi"/>
          <w:snapToGrid w:val="0"/>
        </w:rPr>
        <w:t>Expenditure</w:t>
      </w:r>
    </w:p>
    <w:tbl>
      <w:tblPr>
        <w:tblW w:w="8880" w:type="dxa"/>
        <w:tblInd w:w="93" w:type="dxa"/>
        <w:tblLook w:val="04A0" w:firstRow="1" w:lastRow="0" w:firstColumn="1" w:lastColumn="0" w:noHBand="0" w:noVBand="1"/>
      </w:tblPr>
      <w:tblGrid>
        <w:gridCol w:w="3320"/>
        <w:gridCol w:w="2780"/>
        <w:gridCol w:w="2780"/>
      </w:tblGrid>
      <w:tr w:rsidR="00830CE6" w:rsidRPr="000767B9" w14:paraId="220569C7" w14:textId="77777777" w:rsidTr="00830CE6">
        <w:trPr>
          <w:trHeight w:val="600"/>
        </w:trPr>
        <w:tc>
          <w:tcPr>
            <w:tcW w:w="3320" w:type="dxa"/>
            <w:tcBorders>
              <w:top w:val="single" w:sz="4" w:space="0" w:color="auto"/>
              <w:left w:val="single" w:sz="4" w:space="0" w:color="auto"/>
              <w:bottom w:val="single" w:sz="4" w:space="0" w:color="auto"/>
              <w:right w:val="single" w:sz="4" w:space="0" w:color="auto"/>
            </w:tcBorders>
            <w:noWrap/>
            <w:vAlign w:val="center"/>
            <w:hideMark/>
          </w:tcPr>
          <w:p w14:paraId="5FD4F0C7" w14:textId="77777777" w:rsidR="00830CE6" w:rsidRPr="000767B9" w:rsidRDefault="00830CE6" w:rsidP="00830CE6">
            <w:pPr>
              <w:spacing w:after="0"/>
              <w:rPr>
                <w:rFonts w:asciiTheme="minorHAnsi" w:hAnsiTheme="minorHAnsi" w:cstheme="minorHAnsi"/>
                <w:b/>
                <w:bCs/>
                <w:color w:val="000000"/>
              </w:rPr>
            </w:pPr>
            <w:r w:rsidRPr="000767B9">
              <w:rPr>
                <w:rFonts w:asciiTheme="minorHAnsi" w:hAnsiTheme="minorHAnsi" w:cstheme="minorHAnsi"/>
                <w:b/>
                <w:bCs/>
                <w:color w:val="000000"/>
              </w:rPr>
              <w:t>Budget Headings</w:t>
            </w:r>
          </w:p>
        </w:tc>
        <w:tc>
          <w:tcPr>
            <w:tcW w:w="2780" w:type="dxa"/>
            <w:tcBorders>
              <w:top w:val="single" w:sz="4" w:space="0" w:color="auto"/>
              <w:left w:val="nil"/>
              <w:bottom w:val="single" w:sz="4" w:space="0" w:color="auto"/>
              <w:right w:val="single" w:sz="4" w:space="0" w:color="auto"/>
            </w:tcBorders>
            <w:vAlign w:val="center"/>
            <w:hideMark/>
          </w:tcPr>
          <w:p w14:paraId="0725E01B" w14:textId="77777777" w:rsidR="00830CE6" w:rsidRPr="000767B9" w:rsidRDefault="00830CE6" w:rsidP="00830CE6">
            <w:pPr>
              <w:spacing w:after="0"/>
              <w:jc w:val="center"/>
              <w:rPr>
                <w:rFonts w:asciiTheme="minorHAnsi" w:hAnsiTheme="minorHAnsi" w:cstheme="minorHAnsi"/>
                <w:b/>
                <w:bCs/>
                <w:color w:val="000000"/>
              </w:rPr>
            </w:pPr>
            <w:r w:rsidRPr="000767B9">
              <w:rPr>
                <w:rFonts w:asciiTheme="minorHAnsi" w:hAnsiTheme="minorHAnsi" w:cstheme="minorHAnsi"/>
                <w:b/>
                <w:bCs/>
                <w:color w:val="000000"/>
              </w:rPr>
              <w:t>Budgeted Expenditure (amount)</w:t>
            </w:r>
          </w:p>
        </w:tc>
        <w:tc>
          <w:tcPr>
            <w:tcW w:w="2780" w:type="dxa"/>
            <w:tcBorders>
              <w:top w:val="single" w:sz="4" w:space="0" w:color="auto"/>
              <w:left w:val="nil"/>
              <w:bottom w:val="single" w:sz="4" w:space="0" w:color="auto"/>
              <w:right w:val="single" w:sz="4" w:space="0" w:color="auto"/>
            </w:tcBorders>
            <w:vAlign w:val="center"/>
            <w:hideMark/>
          </w:tcPr>
          <w:p w14:paraId="53132F2B" w14:textId="77777777" w:rsidR="00830CE6" w:rsidRPr="000767B9" w:rsidRDefault="00830CE6" w:rsidP="00830CE6">
            <w:pPr>
              <w:spacing w:after="0"/>
              <w:jc w:val="center"/>
              <w:rPr>
                <w:rFonts w:asciiTheme="minorHAnsi" w:hAnsiTheme="minorHAnsi" w:cstheme="minorHAnsi"/>
                <w:b/>
                <w:bCs/>
                <w:color w:val="000000"/>
              </w:rPr>
            </w:pPr>
            <w:r w:rsidRPr="000767B9">
              <w:rPr>
                <w:rFonts w:asciiTheme="minorHAnsi" w:hAnsiTheme="minorHAnsi" w:cstheme="minorHAnsi"/>
                <w:b/>
                <w:bCs/>
                <w:color w:val="000000"/>
              </w:rPr>
              <w:t>Reported Expenditure (amount)</w:t>
            </w:r>
          </w:p>
        </w:tc>
      </w:tr>
      <w:tr w:rsidR="00830CE6" w:rsidRPr="000767B9" w14:paraId="1256EFC1" w14:textId="77777777" w:rsidTr="00830CE6">
        <w:trPr>
          <w:trHeight w:val="600"/>
        </w:trPr>
        <w:tc>
          <w:tcPr>
            <w:tcW w:w="3320" w:type="dxa"/>
            <w:tcBorders>
              <w:top w:val="nil"/>
              <w:left w:val="single" w:sz="4" w:space="0" w:color="auto"/>
              <w:bottom w:val="single" w:sz="4" w:space="0" w:color="auto"/>
              <w:right w:val="single" w:sz="4" w:space="0" w:color="auto"/>
            </w:tcBorders>
            <w:noWrap/>
            <w:vAlign w:val="center"/>
            <w:hideMark/>
          </w:tcPr>
          <w:p w14:paraId="44B7B303" w14:textId="77777777" w:rsidR="00830CE6" w:rsidRPr="000767B9" w:rsidRDefault="00830CE6" w:rsidP="00830CE6">
            <w:pPr>
              <w:spacing w:after="0"/>
              <w:rPr>
                <w:rFonts w:asciiTheme="minorHAnsi" w:hAnsiTheme="minorHAnsi" w:cstheme="minorHAnsi"/>
                <w:color w:val="000000"/>
              </w:rPr>
            </w:pPr>
            <w:r w:rsidRPr="000767B9">
              <w:rPr>
                <w:rFonts w:asciiTheme="minorHAnsi" w:hAnsiTheme="minorHAnsi" w:cstheme="minorHAnsi"/>
                <w:color w:val="000000"/>
              </w:rPr>
              <w:t>Budget Heading "…"</w:t>
            </w:r>
          </w:p>
        </w:tc>
        <w:tc>
          <w:tcPr>
            <w:tcW w:w="2780" w:type="dxa"/>
            <w:tcBorders>
              <w:top w:val="nil"/>
              <w:left w:val="nil"/>
              <w:bottom w:val="single" w:sz="4" w:space="0" w:color="auto"/>
              <w:right w:val="single" w:sz="4" w:space="0" w:color="auto"/>
            </w:tcBorders>
            <w:noWrap/>
            <w:vAlign w:val="center"/>
            <w:hideMark/>
          </w:tcPr>
          <w:p w14:paraId="565B4B03" w14:textId="79470832" w:rsidR="00830CE6" w:rsidRPr="000767B9" w:rsidRDefault="00E85C1D" w:rsidP="00830CE6">
            <w:pPr>
              <w:spacing w:after="0"/>
              <w:jc w:val="center"/>
              <w:rPr>
                <w:rFonts w:asciiTheme="minorHAnsi" w:hAnsiTheme="minorHAnsi" w:cstheme="minorHAnsi"/>
                <w:color w:val="000000"/>
              </w:rPr>
            </w:pPr>
            <w:r w:rsidRPr="000767B9">
              <w:rPr>
                <w:rFonts w:asciiTheme="minorHAnsi" w:hAnsiTheme="minorHAnsi" w:cstheme="minorHAnsi"/>
                <w:color w:val="000000"/>
              </w:rPr>
              <w:t xml:space="preserve">EUR </w:t>
            </w:r>
            <w:r w:rsidR="00830CE6" w:rsidRPr="000767B9">
              <w:rPr>
                <w:rFonts w:asciiTheme="minorHAnsi" w:hAnsiTheme="minorHAnsi" w:cstheme="minorHAnsi"/>
                <w:color w:val="000000"/>
              </w:rPr>
              <w:t> </w:t>
            </w:r>
          </w:p>
        </w:tc>
        <w:tc>
          <w:tcPr>
            <w:tcW w:w="2780" w:type="dxa"/>
            <w:tcBorders>
              <w:top w:val="nil"/>
              <w:left w:val="nil"/>
              <w:bottom w:val="single" w:sz="4" w:space="0" w:color="auto"/>
              <w:right w:val="single" w:sz="4" w:space="0" w:color="auto"/>
            </w:tcBorders>
            <w:noWrap/>
            <w:vAlign w:val="center"/>
            <w:hideMark/>
          </w:tcPr>
          <w:p w14:paraId="07599287" w14:textId="41066129" w:rsidR="00830CE6" w:rsidRPr="000767B9" w:rsidRDefault="00E85C1D" w:rsidP="00830CE6">
            <w:pPr>
              <w:spacing w:after="0"/>
              <w:jc w:val="center"/>
              <w:rPr>
                <w:rFonts w:asciiTheme="minorHAnsi" w:hAnsiTheme="minorHAnsi" w:cstheme="minorHAnsi"/>
                <w:color w:val="000000"/>
              </w:rPr>
            </w:pPr>
            <w:r w:rsidRPr="000767B9">
              <w:rPr>
                <w:rFonts w:asciiTheme="minorHAnsi" w:hAnsiTheme="minorHAnsi" w:cstheme="minorHAnsi"/>
                <w:color w:val="000000"/>
              </w:rPr>
              <w:t>EUR</w:t>
            </w:r>
            <w:r w:rsidR="00830CE6" w:rsidRPr="000767B9">
              <w:rPr>
                <w:rFonts w:asciiTheme="minorHAnsi" w:hAnsiTheme="minorHAnsi" w:cstheme="minorHAnsi"/>
                <w:color w:val="000000"/>
              </w:rPr>
              <w:t> </w:t>
            </w:r>
          </w:p>
        </w:tc>
      </w:tr>
      <w:tr w:rsidR="00830CE6" w:rsidRPr="000767B9" w14:paraId="5AF0481B" w14:textId="77777777" w:rsidTr="00830CE6">
        <w:trPr>
          <w:trHeight w:val="600"/>
        </w:trPr>
        <w:tc>
          <w:tcPr>
            <w:tcW w:w="3320" w:type="dxa"/>
            <w:tcBorders>
              <w:top w:val="nil"/>
              <w:left w:val="single" w:sz="4" w:space="0" w:color="auto"/>
              <w:bottom w:val="single" w:sz="4" w:space="0" w:color="auto"/>
              <w:right w:val="single" w:sz="4" w:space="0" w:color="auto"/>
            </w:tcBorders>
            <w:noWrap/>
            <w:vAlign w:val="center"/>
            <w:hideMark/>
          </w:tcPr>
          <w:p w14:paraId="2C38871F" w14:textId="77777777" w:rsidR="00830CE6" w:rsidRPr="000767B9" w:rsidRDefault="00830CE6" w:rsidP="00830CE6">
            <w:pPr>
              <w:spacing w:after="0"/>
              <w:rPr>
                <w:rFonts w:asciiTheme="minorHAnsi" w:hAnsiTheme="minorHAnsi" w:cstheme="minorHAnsi"/>
                <w:color w:val="000000"/>
              </w:rPr>
            </w:pPr>
            <w:r w:rsidRPr="000767B9">
              <w:rPr>
                <w:rFonts w:asciiTheme="minorHAnsi" w:hAnsiTheme="minorHAnsi" w:cstheme="minorHAnsi"/>
                <w:color w:val="000000"/>
              </w:rPr>
              <w:t>…</w:t>
            </w:r>
          </w:p>
        </w:tc>
        <w:tc>
          <w:tcPr>
            <w:tcW w:w="2780" w:type="dxa"/>
            <w:tcBorders>
              <w:top w:val="nil"/>
              <w:left w:val="nil"/>
              <w:bottom w:val="single" w:sz="4" w:space="0" w:color="auto"/>
              <w:right w:val="single" w:sz="4" w:space="0" w:color="auto"/>
            </w:tcBorders>
            <w:noWrap/>
            <w:vAlign w:val="center"/>
            <w:hideMark/>
          </w:tcPr>
          <w:p w14:paraId="0FA47918" w14:textId="77777777" w:rsidR="00830CE6" w:rsidRPr="000767B9" w:rsidRDefault="00830CE6" w:rsidP="00830CE6">
            <w:pPr>
              <w:spacing w:after="0"/>
              <w:jc w:val="center"/>
              <w:rPr>
                <w:rFonts w:asciiTheme="minorHAnsi" w:hAnsiTheme="minorHAnsi" w:cstheme="minorHAnsi"/>
                <w:color w:val="000000"/>
              </w:rPr>
            </w:pPr>
            <w:r w:rsidRPr="000767B9">
              <w:rPr>
                <w:rFonts w:asciiTheme="minorHAnsi" w:hAnsiTheme="minorHAnsi" w:cstheme="minorHAnsi"/>
                <w:color w:val="000000"/>
              </w:rPr>
              <w:t> </w:t>
            </w:r>
          </w:p>
        </w:tc>
        <w:tc>
          <w:tcPr>
            <w:tcW w:w="2780" w:type="dxa"/>
            <w:tcBorders>
              <w:top w:val="nil"/>
              <w:left w:val="nil"/>
              <w:bottom w:val="single" w:sz="4" w:space="0" w:color="auto"/>
              <w:right w:val="single" w:sz="4" w:space="0" w:color="auto"/>
            </w:tcBorders>
            <w:noWrap/>
            <w:vAlign w:val="center"/>
            <w:hideMark/>
          </w:tcPr>
          <w:p w14:paraId="33C6567A" w14:textId="77777777" w:rsidR="00830CE6" w:rsidRPr="000767B9" w:rsidRDefault="00830CE6" w:rsidP="00830CE6">
            <w:pPr>
              <w:spacing w:after="0"/>
              <w:jc w:val="center"/>
              <w:rPr>
                <w:rFonts w:asciiTheme="minorHAnsi" w:hAnsiTheme="minorHAnsi" w:cstheme="minorHAnsi"/>
                <w:color w:val="000000"/>
              </w:rPr>
            </w:pPr>
            <w:r w:rsidRPr="000767B9">
              <w:rPr>
                <w:rFonts w:asciiTheme="minorHAnsi" w:hAnsiTheme="minorHAnsi" w:cstheme="minorHAnsi"/>
                <w:color w:val="000000"/>
              </w:rPr>
              <w:t> </w:t>
            </w:r>
          </w:p>
        </w:tc>
      </w:tr>
      <w:tr w:rsidR="00830CE6" w:rsidRPr="000767B9" w14:paraId="373541CC" w14:textId="77777777" w:rsidTr="00830CE6">
        <w:trPr>
          <w:trHeight w:val="600"/>
        </w:trPr>
        <w:tc>
          <w:tcPr>
            <w:tcW w:w="3320" w:type="dxa"/>
            <w:tcBorders>
              <w:top w:val="nil"/>
              <w:left w:val="single" w:sz="4" w:space="0" w:color="auto"/>
              <w:bottom w:val="single" w:sz="4" w:space="0" w:color="auto"/>
              <w:right w:val="single" w:sz="4" w:space="0" w:color="auto"/>
            </w:tcBorders>
            <w:noWrap/>
            <w:vAlign w:val="center"/>
            <w:hideMark/>
          </w:tcPr>
          <w:p w14:paraId="4F0B2014" w14:textId="77777777" w:rsidR="00830CE6" w:rsidRPr="000767B9" w:rsidRDefault="00830CE6" w:rsidP="00830CE6">
            <w:pPr>
              <w:spacing w:after="0"/>
              <w:rPr>
                <w:rFonts w:asciiTheme="minorHAnsi" w:hAnsiTheme="minorHAnsi" w:cstheme="minorHAnsi"/>
                <w:b/>
                <w:bCs/>
                <w:color w:val="000000"/>
              </w:rPr>
            </w:pPr>
            <w:r w:rsidRPr="000767B9">
              <w:rPr>
                <w:rFonts w:asciiTheme="minorHAnsi" w:hAnsiTheme="minorHAnsi" w:cstheme="minorHAnsi"/>
                <w:b/>
                <w:bCs/>
                <w:color w:val="000000"/>
              </w:rPr>
              <w:t>Total</w:t>
            </w:r>
          </w:p>
        </w:tc>
        <w:tc>
          <w:tcPr>
            <w:tcW w:w="2780" w:type="dxa"/>
            <w:tcBorders>
              <w:top w:val="nil"/>
              <w:left w:val="nil"/>
              <w:bottom w:val="single" w:sz="4" w:space="0" w:color="auto"/>
              <w:right w:val="single" w:sz="4" w:space="0" w:color="auto"/>
            </w:tcBorders>
            <w:noWrap/>
            <w:vAlign w:val="center"/>
            <w:hideMark/>
          </w:tcPr>
          <w:p w14:paraId="78DA8B29" w14:textId="77777777" w:rsidR="00830CE6" w:rsidRPr="000767B9" w:rsidRDefault="00830CE6" w:rsidP="00830CE6">
            <w:pPr>
              <w:spacing w:after="0"/>
              <w:jc w:val="center"/>
              <w:rPr>
                <w:rFonts w:asciiTheme="minorHAnsi" w:hAnsiTheme="minorHAnsi" w:cstheme="minorHAnsi"/>
                <w:b/>
                <w:bCs/>
                <w:color w:val="000000"/>
              </w:rPr>
            </w:pPr>
            <w:r w:rsidRPr="000767B9">
              <w:rPr>
                <w:rFonts w:asciiTheme="minorHAnsi" w:hAnsiTheme="minorHAnsi" w:cstheme="minorHAnsi"/>
                <w:b/>
                <w:bCs/>
                <w:color w:val="000000"/>
              </w:rPr>
              <w:t> </w:t>
            </w:r>
          </w:p>
        </w:tc>
        <w:tc>
          <w:tcPr>
            <w:tcW w:w="2780" w:type="dxa"/>
            <w:tcBorders>
              <w:top w:val="nil"/>
              <w:left w:val="nil"/>
              <w:bottom w:val="single" w:sz="4" w:space="0" w:color="auto"/>
              <w:right w:val="single" w:sz="4" w:space="0" w:color="auto"/>
            </w:tcBorders>
            <w:noWrap/>
            <w:vAlign w:val="center"/>
            <w:hideMark/>
          </w:tcPr>
          <w:p w14:paraId="7319934F" w14:textId="77777777" w:rsidR="00830CE6" w:rsidRPr="000767B9" w:rsidRDefault="00830CE6" w:rsidP="00830CE6">
            <w:pPr>
              <w:spacing w:after="0"/>
              <w:jc w:val="center"/>
              <w:rPr>
                <w:rFonts w:asciiTheme="minorHAnsi" w:hAnsiTheme="minorHAnsi" w:cstheme="minorHAnsi"/>
                <w:b/>
                <w:bCs/>
                <w:color w:val="000000"/>
              </w:rPr>
            </w:pPr>
            <w:r w:rsidRPr="000767B9">
              <w:rPr>
                <w:rFonts w:asciiTheme="minorHAnsi" w:hAnsiTheme="minorHAnsi" w:cstheme="minorHAnsi"/>
                <w:b/>
                <w:bCs/>
                <w:color w:val="000000"/>
              </w:rPr>
              <w:t> </w:t>
            </w:r>
          </w:p>
        </w:tc>
      </w:tr>
    </w:tbl>
    <w:p w14:paraId="112A11F1" w14:textId="77777777" w:rsidR="00830CE6" w:rsidRPr="000767B9" w:rsidRDefault="00830CE6" w:rsidP="00354935">
      <w:pPr>
        <w:numPr>
          <w:ilvl w:val="2"/>
          <w:numId w:val="12"/>
        </w:numPr>
        <w:spacing w:before="120"/>
        <w:jc w:val="left"/>
        <w:rPr>
          <w:rFonts w:asciiTheme="minorHAnsi" w:hAnsiTheme="minorHAnsi" w:cstheme="minorHAnsi"/>
          <w:i/>
          <w:snapToGrid w:val="0"/>
          <w:lang w:val="fr-FR"/>
        </w:rPr>
      </w:pPr>
      <w:r w:rsidRPr="000767B9">
        <w:rPr>
          <w:rFonts w:asciiTheme="minorHAnsi" w:hAnsiTheme="minorHAnsi" w:cstheme="minorHAnsi"/>
          <w:i/>
          <w:snapToGrid w:val="0"/>
          <w:lang w:val="fr-FR"/>
        </w:rPr>
        <w:t xml:space="preserve">Contributions </w:t>
      </w:r>
    </w:p>
    <w:tbl>
      <w:tblPr>
        <w:tblW w:w="8880" w:type="dxa"/>
        <w:tblInd w:w="93" w:type="dxa"/>
        <w:tblLook w:val="04A0" w:firstRow="1" w:lastRow="0" w:firstColumn="1" w:lastColumn="0" w:noHBand="0" w:noVBand="1"/>
      </w:tblPr>
      <w:tblGrid>
        <w:gridCol w:w="3320"/>
        <w:gridCol w:w="2780"/>
        <w:gridCol w:w="2780"/>
      </w:tblGrid>
      <w:tr w:rsidR="00830CE6" w:rsidRPr="000767B9" w14:paraId="0884565E" w14:textId="77777777" w:rsidTr="00830CE6">
        <w:trPr>
          <w:trHeight w:val="600"/>
        </w:trPr>
        <w:tc>
          <w:tcPr>
            <w:tcW w:w="3320" w:type="dxa"/>
            <w:tcBorders>
              <w:top w:val="single" w:sz="4" w:space="0" w:color="auto"/>
              <w:left w:val="single" w:sz="4" w:space="0" w:color="auto"/>
              <w:bottom w:val="nil"/>
              <w:right w:val="nil"/>
            </w:tcBorders>
            <w:noWrap/>
            <w:vAlign w:val="center"/>
            <w:hideMark/>
          </w:tcPr>
          <w:p w14:paraId="15FF146F" w14:textId="77777777" w:rsidR="00830CE6" w:rsidRPr="000767B9" w:rsidRDefault="00830CE6" w:rsidP="00830CE6">
            <w:pPr>
              <w:spacing w:after="0"/>
              <w:rPr>
                <w:rFonts w:asciiTheme="minorHAnsi" w:hAnsiTheme="minorHAnsi" w:cstheme="minorHAnsi"/>
                <w:b/>
                <w:bCs/>
                <w:color w:val="000000"/>
              </w:rPr>
            </w:pPr>
            <w:r w:rsidRPr="000767B9">
              <w:rPr>
                <w:rFonts w:asciiTheme="minorHAnsi" w:hAnsiTheme="minorHAnsi" w:cstheme="minorHAnsi"/>
                <w:b/>
                <w:bCs/>
                <w:color w:val="000000"/>
              </w:rPr>
              <w:t>Source of Contribution</w:t>
            </w:r>
          </w:p>
        </w:tc>
        <w:tc>
          <w:tcPr>
            <w:tcW w:w="2780" w:type="dxa"/>
            <w:tcBorders>
              <w:top w:val="single" w:sz="4" w:space="0" w:color="auto"/>
              <w:left w:val="single" w:sz="4" w:space="0" w:color="auto"/>
              <w:bottom w:val="single" w:sz="4" w:space="0" w:color="auto"/>
              <w:right w:val="single" w:sz="4" w:space="0" w:color="auto"/>
            </w:tcBorders>
            <w:vAlign w:val="center"/>
            <w:hideMark/>
          </w:tcPr>
          <w:p w14:paraId="75BF9D8B" w14:textId="77777777" w:rsidR="00830CE6" w:rsidRPr="000767B9" w:rsidRDefault="00830CE6" w:rsidP="00830CE6">
            <w:pPr>
              <w:spacing w:after="0"/>
              <w:jc w:val="center"/>
              <w:rPr>
                <w:rFonts w:asciiTheme="minorHAnsi" w:hAnsiTheme="minorHAnsi" w:cstheme="minorHAnsi"/>
                <w:b/>
                <w:bCs/>
                <w:color w:val="000000"/>
              </w:rPr>
            </w:pPr>
            <w:r w:rsidRPr="000767B9">
              <w:rPr>
                <w:rFonts w:asciiTheme="minorHAnsi" w:hAnsiTheme="minorHAnsi" w:cstheme="minorHAnsi"/>
                <w:b/>
                <w:bCs/>
                <w:color w:val="000000"/>
              </w:rPr>
              <w:t>Budgeted Contribution (amount)</w:t>
            </w:r>
          </w:p>
        </w:tc>
        <w:tc>
          <w:tcPr>
            <w:tcW w:w="2780" w:type="dxa"/>
            <w:tcBorders>
              <w:top w:val="single" w:sz="4" w:space="0" w:color="auto"/>
              <w:left w:val="nil"/>
              <w:bottom w:val="single" w:sz="4" w:space="0" w:color="auto"/>
              <w:right w:val="single" w:sz="4" w:space="0" w:color="auto"/>
            </w:tcBorders>
            <w:vAlign w:val="center"/>
            <w:hideMark/>
          </w:tcPr>
          <w:p w14:paraId="530BD8AD" w14:textId="77777777" w:rsidR="00830CE6" w:rsidRPr="000767B9" w:rsidRDefault="00830CE6" w:rsidP="00830CE6">
            <w:pPr>
              <w:spacing w:after="0"/>
              <w:jc w:val="center"/>
              <w:rPr>
                <w:rFonts w:asciiTheme="minorHAnsi" w:hAnsiTheme="minorHAnsi" w:cstheme="minorHAnsi"/>
                <w:b/>
                <w:bCs/>
                <w:color w:val="000000"/>
              </w:rPr>
            </w:pPr>
            <w:r w:rsidRPr="000767B9">
              <w:rPr>
                <w:rFonts w:asciiTheme="minorHAnsi" w:hAnsiTheme="minorHAnsi" w:cstheme="minorHAnsi"/>
                <w:b/>
                <w:bCs/>
                <w:color w:val="000000"/>
              </w:rPr>
              <w:t xml:space="preserve">Actual Contribution </w:t>
            </w:r>
            <w:r w:rsidRPr="000767B9">
              <w:rPr>
                <w:rFonts w:asciiTheme="minorHAnsi" w:hAnsiTheme="minorHAnsi" w:cstheme="minorHAnsi"/>
                <w:b/>
                <w:bCs/>
                <w:color w:val="000000"/>
              </w:rPr>
              <w:br/>
              <w:t>(amount)</w:t>
            </w:r>
          </w:p>
        </w:tc>
      </w:tr>
      <w:tr w:rsidR="00830CE6" w:rsidRPr="000767B9" w14:paraId="260E24FD" w14:textId="77777777" w:rsidTr="00830CE6">
        <w:trPr>
          <w:trHeight w:val="600"/>
        </w:trPr>
        <w:tc>
          <w:tcPr>
            <w:tcW w:w="3320" w:type="dxa"/>
            <w:tcBorders>
              <w:top w:val="single" w:sz="4" w:space="0" w:color="auto"/>
              <w:left w:val="single" w:sz="4" w:space="0" w:color="auto"/>
              <w:bottom w:val="single" w:sz="4" w:space="0" w:color="auto"/>
              <w:right w:val="single" w:sz="4" w:space="0" w:color="auto"/>
            </w:tcBorders>
            <w:noWrap/>
            <w:vAlign w:val="center"/>
            <w:hideMark/>
          </w:tcPr>
          <w:p w14:paraId="57F20EBE" w14:textId="77777777" w:rsidR="00830CE6" w:rsidRPr="004449FB" w:rsidRDefault="00830CE6" w:rsidP="00830CE6">
            <w:pPr>
              <w:spacing w:after="0"/>
              <w:rPr>
                <w:rFonts w:asciiTheme="minorHAnsi" w:hAnsiTheme="minorHAnsi" w:cstheme="minorHAnsi"/>
                <w:color w:val="000000"/>
              </w:rPr>
            </w:pPr>
            <w:r w:rsidRPr="004449FB">
              <w:rPr>
                <w:rFonts w:asciiTheme="minorHAnsi" w:hAnsiTheme="minorHAnsi" w:cstheme="minorHAnsi"/>
                <w:color w:val="000000"/>
              </w:rPr>
              <w:t>EU</w:t>
            </w:r>
          </w:p>
        </w:tc>
        <w:tc>
          <w:tcPr>
            <w:tcW w:w="2780" w:type="dxa"/>
            <w:tcBorders>
              <w:top w:val="nil"/>
              <w:left w:val="nil"/>
              <w:bottom w:val="single" w:sz="4" w:space="0" w:color="auto"/>
              <w:right w:val="single" w:sz="4" w:space="0" w:color="auto"/>
            </w:tcBorders>
            <w:noWrap/>
            <w:vAlign w:val="center"/>
            <w:hideMark/>
          </w:tcPr>
          <w:p w14:paraId="7C2C6A82" w14:textId="77777777" w:rsidR="00830CE6" w:rsidRPr="000767B9" w:rsidRDefault="00830CE6" w:rsidP="00830CE6">
            <w:pPr>
              <w:spacing w:after="0"/>
              <w:jc w:val="center"/>
              <w:rPr>
                <w:rFonts w:asciiTheme="minorHAnsi" w:hAnsiTheme="minorHAnsi" w:cstheme="minorHAnsi"/>
                <w:color w:val="000000"/>
              </w:rPr>
            </w:pPr>
            <w:r w:rsidRPr="000767B9">
              <w:rPr>
                <w:rFonts w:asciiTheme="minorHAnsi" w:hAnsiTheme="minorHAnsi" w:cstheme="minorHAnsi"/>
                <w:color w:val="000000"/>
              </w:rPr>
              <w:t> </w:t>
            </w:r>
          </w:p>
        </w:tc>
        <w:tc>
          <w:tcPr>
            <w:tcW w:w="2780" w:type="dxa"/>
            <w:tcBorders>
              <w:top w:val="nil"/>
              <w:left w:val="nil"/>
              <w:bottom w:val="single" w:sz="4" w:space="0" w:color="auto"/>
              <w:right w:val="single" w:sz="4" w:space="0" w:color="auto"/>
            </w:tcBorders>
            <w:noWrap/>
            <w:vAlign w:val="center"/>
            <w:hideMark/>
          </w:tcPr>
          <w:p w14:paraId="4EFEF51C" w14:textId="77777777" w:rsidR="00830CE6" w:rsidRPr="000767B9" w:rsidRDefault="00830CE6" w:rsidP="00830CE6">
            <w:pPr>
              <w:spacing w:after="0"/>
              <w:jc w:val="center"/>
              <w:rPr>
                <w:rFonts w:asciiTheme="minorHAnsi" w:hAnsiTheme="minorHAnsi" w:cstheme="minorHAnsi"/>
                <w:color w:val="000000"/>
              </w:rPr>
            </w:pPr>
            <w:r w:rsidRPr="000767B9">
              <w:rPr>
                <w:rFonts w:asciiTheme="minorHAnsi" w:hAnsiTheme="minorHAnsi" w:cstheme="minorHAnsi"/>
                <w:color w:val="000000"/>
              </w:rPr>
              <w:t> </w:t>
            </w:r>
          </w:p>
        </w:tc>
      </w:tr>
      <w:tr w:rsidR="00830CE6" w:rsidRPr="000767B9" w14:paraId="0BF6593B" w14:textId="77777777" w:rsidTr="00830CE6">
        <w:trPr>
          <w:trHeight w:val="600"/>
        </w:trPr>
        <w:tc>
          <w:tcPr>
            <w:tcW w:w="3320" w:type="dxa"/>
            <w:tcBorders>
              <w:top w:val="nil"/>
              <w:left w:val="single" w:sz="4" w:space="0" w:color="auto"/>
              <w:bottom w:val="single" w:sz="4" w:space="0" w:color="auto"/>
              <w:right w:val="single" w:sz="4" w:space="0" w:color="auto"/>
            </w:tcBorders>
            <w:noWrap/>
            <w:vAlign w:val="center"/>
            <w:hideMark/>
          </w:tcPr>
          <w:p w14:paraId="07ADD462" w14:textId="4C1D2B19" w:rsidR="00830CE6" w:rsidRPr="004449FB" w:rsidRDefault="005C72E1" w:rsidP="00830CE6">
            <w:pPr>
              <w:spacing w:after="0"/>
              <w:rPr>
                <w:rFonts w:asciiTheme="minorHAnsi" w:hAnsiTheme="minorHAnsi" w:cstheme="minorHAnsi"/>
                <w:color w:val="000000"/>
              </w:rPr>
            </w:pPr>
            <w:r w:rsidRPr="004449FB">
              <w:rPr>
                <w:rFonts w:asciiTheme="minorHAnsi" w:hAnsiTheme="minorHAnsi" w:cstheme="minorHAnsi"/>
                <w:color w:val="000000"/>
              </w:rPr>
              <w:t>Coordinator</w:t>
            </w:r>
          </w:p>
        </w:tc>
        <w:tc>
          <w:tcPr>
            <w:tcW w:w="2780" w:type="dxa"/>
            <w:tcBorders>
              <w:top w:val="nil"/>
              <w:left w:val="nil"/>
              <w:bottom w:val="single" w:sz="4" w:space="0" w:color="auto"/>
              <w:right w:val="single" w:sz="4" w:space="0" w:color="auto"/>
            </w:tcBorders>
            <w:noWrap/>
            <w:vAlign w:val="center"/>
            <w:hideMark/>
          </w:tcPr>
          <w:p w14:paraId="32B9583E" w14:textId="77777777" w:rsidR="00830CE6" w:rsidRPr="000767B9" w:rsidRDefault="00830CE6" w:rsidP="00830CE6">
            <w:pPr>
              <w:spacing w:after="0"/>
              <w:jc w:val="center"/>
              <w:rPr>
                <w:rFonts w:asciiTheme="minorHAnsi" w:hAnsiTheme="minorHAnsi" w:cstheme="minorHAnsi"/>
                <w:color w:val="000000"/>
              </w:rPr>
            </w:pPr>
            <w:r w:rsidRPr="000767B9">
              <w:rPr>
                <w:rFonts w:asciiTheme="minorHAnsi" w:hAnsiTheme="minorHAnsi" w:cstheme="minorHAnsi"/>
                <w:color w:val="000000"/>
              </w:rPr>
              <w:t> </w:t>
            </w:r>
          </w:p>
        </w:tc>
        <w:tc>
          <w:tcPr>
            <w:tcW w:w="2780" w:type="dxa"/>
            <w:tcBorders>
              <w:top w:val="nil"/>
              <w:left w:val="nil"/>
              <w:bottom w:val="single" w:sz="4" w:space="0" w:color="auto"/>
              <w:right w:val="single" w:sz="4" w:space="0" w:color="auto"/>
            </w:tcBorders>
            <w:noWrap/>
            <w:vAlign w:val="center"/>
            <w:hideMark/>
          </w:tcPr>
          <w:p w14:paraId="0B7B158C" w14:textId="77777777" w:rsidR="00830CE6" w:rsidRPr="000767B9" w:rsidRDefault="00830CE6" w:rsidP="00830CE6">
            <w:pPr>
              <w:spacing w:after="0"/>
              <w:jc w:val="center"/>
              <w:rPr>
                <w:rFonts w:asciiTheme="minorHAnsi" w:hAnsiTheme="minorHAnsi" w:cstheme="minorHAnsi"/>
                <w:color w:val="000000"/>
              </w:rPr>
            </w:pPr>
            <w:r w:rsidRPr="000767B9">
              <w:rPr>
                <w:rFonts w:asciiTheme="minorHAnsi" w:hAnsiTheme="minorHAnsi" w:cstheme="minorHAnsi"/>
                <w:color w:val="000000"/>
              </w:rPr>
              <w:t> </w:t>
            </w:r>
          </w:p>
        </w:tc>
      </w:tr>
      <w:tr w:rsidR="00830CE6" w:rsidRPr="000767B9" w14:paraId="0F05BA9F" w14:textId="77777777" w:rsidTr="000A0AF6">
        <w:trPr>
          <w:trHeight w:val="600"/>
        </w:trPr>
        <w:tc>
          <w:tcPr>
            <w:tcW w:w="3320" w:type="dxa"/>
            <w:tcBorders>
              <w:top w:val="nil"/>
              <w:left w:val="single" w:sz="4" w:space="0" w:color="auto"/>
              <w:bottom w:val="single" w:sz="4" w:space="0" w:color="auto"/>
              <w:right w:val="single" w:sz="4" w:space="0" w:color="auto"/>
            </w:tcBorders>
            <w:noWrap/>
            <w:vAlign w:val="center"/>
          </w:tcPr>
          <w:p w14:paraId="04C9D6D9" w14:textId="164425DF" w:rsidR="00830CE6" w:rsidRPr="004449FB" w:rsidRDefault="005C72E1" w:rsidP="00830CE6">
            <w:pPr>
              <w:spacing w:after="0"/>
              <w:rPr>
                <w:rFonts w:asciiTheme="minorHAnsi" w:hAnsiTheme="minorHAnsi" w:cstheme="minorHAnsi"/>
                <w:color w:val="000000"/>
              </w:rPr>
            </w:pPr>
            <w:r w:rsidRPr="004449FB">
              <w:rPr>
                <w:rFonts w:asciiTheme="minorHAnsi" w:hAnsiTheme="minorHAnsi" w:cstheme="minorHAnsi"/>
                <w:color w:val="000000"/>
              </w:rPr>
              <w:t>Other Beneficiaries and affiliated entities</w:t>
            </w:r>
          </w:p>
        </w:tc>
        <w:tc>
          <w:tcPr>
            <w:tcW w:w="2780" w:type="dxa"/>
            <w:tcBorders>
              <w:top w:val="nil"/>
              <w:left w:val="nil"/>
              <w:bottom w:val="single" w:sz="4" w:space="0" w:color="auto"/>
              <w:right w:val="single" w:sz="4" w:space="0" w:color="auto"/>
            </w:tcBorders>
            <w:noWrap/>
            <w:vAlign w:val="center"/>
            <w:hideMark/>
          </w:tcPr>
          <w:p w14:paraId="4E43EEF7" w14:textId="77777777" w:rsidR="00830CE6" w:rsidRPr="000767B9" w:rsidRDefault="00830CE6" w:rsidP="00830CE6">
            <w:pPr>
              <w:spacing w:after="0"/>
              <w:jc w:val="center"/>
              <w:rPr>
                <w:rFonts w:asciiTheme="minorHAnsi" w:hAnsiTheme="minorHAnsi" w:cstheme="minorHAnsi"/>
                <w:color w:val="000000"/>
              </w:rPr>
            </w:pPr>
            <w:r w:rsidRPr="000767B9">
              <w:rPr>
                <w:rFonts w:asciiTheme="minorHAnsi" w:hAnsiTheme="minorHAnsi" w:cstheme="minorHAnsi"/>
                <w:color w:val="000000"/>
              </w:rPr>
              <w:t> </w:t>
            </w:r>
          </w:p>
        </w:tc>
        <w:tc>
          <w:tcPr>
            <w:tcW w:w="2780" w:type="dxa"/>
            <w:tcBorders>
              <w:top w:val="nil"/>
              <w:left w:val="nil"/>
              <w:bottom w:val="single" w:sz="4" w:space="0" w:color="auto"/>
              <w:right w:val="single" w:sz="4" w:space="0" w:color="auto"/>
            </w:tcBorders>
            <w:noWrap/>
            <w:vAlign w:val="center"/>
            <w:hideMark/>
          </w:tcPr>
          <w:p w14:paraId="1F33530C" w14:textId="77777777" w:rsidR="00830CE6" w:rsidRPr="000767B9" w:rsidRDefault="00830CE6" w:rsidP="00830CE6">
            <w:pPr>
              <w:spacing w:after="0"/>
              <w:jc w:val="center"/>
              <w:rPr>
                <w:rFonts w:asciiTheme="minorHAnsi" w:hAnsiTheme="minorHAnsi" w:cstheme="minorHAnsi"/>
                <w:color w:val="000000"/>
              </w:rPr>
            </w:pPr>
            <w:r w:rsidRPr="000767B9">
              <w:rPr>
                <w:rFonts w:asciiTheme="minorHAnsi" w:hAnsiTheme="minorHAnsi" w:cstheme="minorHAnsi"/>
                <w:color w:val="000000"/>
              </w:rPr>
              <w:t> </w:t>
            </w:r>
          </w:p>
        </w:tc>
      </w:tr>
      <w:tr w:rsidR="00830CE6" w:rsidRPr="000767B9" w14:paraId="55AFB6D3" w14:textId="77777777" w:rsidTr="00830CE6">
        <w:trPr>
          <w:trHeight w:val="600"/>
        </w:trPr>
        <w:tc>
          <w:tcPr>
            <w:tcW w:w="3320" w:type="dxa"/>
            <w:tcBorders>
              <w:top w:val="nil"/>
              <w:left w:val="single" w:sz="4" w:space="0" w:color="auto"/>
              <w:bottom w:val="single" w:sz="4" w:space="0" w:color="auto"/>
              <w:right w:val="single" w:sz="4" w:space="0" w:color="auto"/>
            </w:tcBorders>
            <w:noWrap/>
            <w:vAlign w:val="center"/>
            <w:hideMark/>
          </w:tcPr>
          <w:p w14:paraId="69D50F45" w14:textId="77777777" w:rsidR="00830CE6" w:rsidRPr="004449FB" w:rsidRDefault="00830CE6" w:rsidP="00830CE6">
            <w:pPr>
              <w:spacing w:after="0"/>
              <w:rPr>
                <w:rFonts w:asciiTheme="minorHAnsi" w:hAnsiTheme="minorHAnsi" w:cstheme="minorHAnsi"/>
                <w:color w:val="000000"/>
              </w:rPr>
            </w:pPr>
            <w:r w:rsidRPr="004449FB">
              <w:rPr>
                <w:rFonts w:asciiTheme="minorHAnsi" w:hAnsiTheme="minorHAnsi" w:cstheme="minorHAnsi"/>
                <w:color w:val="000000"/>
              </w:rPr>
              <w:t>…</w:t>
            </w:r>
          </w:p>
        </w:tc>
        <w:tc>
          <w:tcPr>
            <w:tcW w:w="2780" w:type="dxa"/>
            <w:tcBorders>
              <w:top w:val="nil"/>
              <w:left w:val="nil"/>
              <w:bottom w:val="single" w:sz="4" w:space="0" w:color="auto"/>
              <w:right w:val="single" w:sz="4" w:space="0" w:color="auto"/>
            </w:tcBorders>
            <w:noWrap/>
            <w:vAlign w:val="center"/>
            <w:hideMark/>
          </w:tcPr>
          <w:p w14:paraId="2DB7BC09" w14:textId="77777777" w:rsidR="00830CE6" w:rsidRPr="000767B9" w:rsidRDefault="00830CE6" w:rsidP="00830CE6">
            <w:pPr>
              <w:spacing w:after="0"/>
              <w:jc w:val="center"/>
              <w:rPr>
                <w:rFonts w:asciiTheme="minorHAnsi" w:hAnsiTheme="minorHAnsi" w:cstheme="minorHAnsi"/>
                <w:color w:val="000000"/>
              </w:rPr>
            </w:pPr>
            <w:r w:rsidRPr="000767B9">
              <w:rPr>
                <w:rFonts w:asciiTheme="minorHAnsi" w:hAnsiTheme="minorHAnsi" w:cstheme="minorHAnsi"/>
                <w:color w:val="000000"/>
              </w:rPr>
              <w:t> </w:t>
            </w:r>
          </w:p>
        </w:tc>
        <w:tc>
          <w:tcPr>
            <w:tcW w:w="2780" w:type="dxa"/>
            <w:tcBorders>
              <w:top w:val="nil"/>
              <w:left w:val="nil"/>
              <w:bottom w:val="single" w:sz="4" w:space="0" w:color="auto"/>
              <w:right w:val="single" w:sz="4" w:space="0" w:color="auto"/>
            </w:tcBorders>
            <w:noWrap/>
            <w:vAlign w:val="center"/>
            <w:hideMark/>
          </w:tcPr>
          <w:p w14:paraId="7CB5634F" w14:textId="77777777" w:rsidR="00830CE6" w:rsidRPr="000767B9" w:rsidRDefault="00830CE6" w:rsidP="00830CE6">
            <w:pPr>
              <w:spacing w:after="0"/>
              <w:jc w:val="center"/>
              <w:rPr>
                <w:rFonts w:asciiTheme="minorHAnsi" w:hAnsiTheme="minorHAnsi" w:cstheme="minorHAnsi"/>
                <w:color w:val="000000"/>
              </w:rPr>
            </w:pPr>
            <w:r w:rsidRPr="000767B9">
              <w:rPr>
                <w:rFonts w:asciiTheme="minorHAnsi" w:hAnsiTheme="minorHAnsi" w:cstheme="minorHAnsi"/>
                <w:color w:val="000000"/>
              </w:rPr>
              <w:t> </w:t>
            </w:r>
          </w:p>
        </w:tc>
      </w:tr>
      <w:tr w:rsidR="00830CE6" w:rsidRPr="000767B9" w14:paraId="32DC8BD7" w14:textId="77777777" w:rsidTr="00830CE6">
        <w:trPr>
          <w:trHeight w:val="600"/>
        </w:trPr>
        <w:tc>
          <w:tcPr>
            <w:tcW w:w="3320" w:type="dxa"/>
            <w:tcBorders>
              <w:top w:val="nil"/>
              <w:left w:val="single" w:sz="4" w:space="0" w:color="auto"/>
              <w:bottom w:val="single" w:sz="4" w:space="0" w:color="auto"/>
              <w:right w:val="single" w:sz="4" w:space="0" w:color="auto"/>
            </w:tcBorders>
            <w:noWrap/>
            <w:vAlign w:val="center"/>
            <w:hideMark/>
          </w:tcPr>
          <w:p w14:paraId="5105907F" w14:textId="77777777" w:rsidR="00830CE6" w:rsidRPr="000767B9" w:rsidRDefault="00830CE6" w:rsidP="00830CE6">
            <w:pPr>
              <w:spacing w:after="0"/>
              <w:rPr>
                <w:rFonts w:asciiTheme="minorHAnsi" w:hAnsiTheme="minorHAnsi" w:cstheme="minorHAnsi"/>
                <w:color w:val="000000"/>
              </w:rPr>
            </w:pPr>
            <w:r w:rsidRPr="000767B9">
              <w:rPr>
                <w:rFonts w:asciiTheme="minorHAnsi" w:hAnsiTheme="minorHAnsi" w:cstheme="minorHAnsi"/>
                <w:color w:val="000000"/>
              </w:rPr>
              <w:t>Other Donor 1</w:t>
            </w:r>
          </w:p>
        </w:tc>
        <w:tc>
          <w:tcPr>
            <w:tcW w:w="2780" w:type="dxa"/>
            <w:tcBorders>
              <w:top w:val="nil"/>
              <w:left w:val="nil"/>
              <w:bottom w:val="single" w:sz="4" w:space="0" w:color="auto"/>
              <w:right w:val="single" w:sz="4" w:space="0" w:color="auto"/>
            </w:tcBorders>
            <w:noWrap/>
            <w:vAlign w:val="center"/>
            <w:hideMark/>
          </w:tcPr>
          <w:p w14:paraId="5D853BCA" w14:textId="77777777" w:rsidR="00830CE6" w:rsidRPr="000767B9" w:rsidRDefault="00830CE6" w:rsidP="00830CE6">
            <w:pPr>
              <w:spacing w:after="0"/>
              <w:jc w:val="center"/>
              <w:rPr>
                <w:rFonts w:asciiTheme="minorHAnsi" w:hAnsiTheme="minorHAnsi" w:cstheme="minorHAnsi"/>
                <w:color w:val="000000"/>
              </w:rPr>
            </w:pPr>
            <w:r w:rsidRPr="000767B9">
              <w:rPr>
                <w:rFonts w:asciiTheme="minorHAnsi" w:hAnsiTheme="minorHAnsi" w:cstheme="minorHAnsi"/>
                <w:color w:val="000000"/>
              </w:rPr>
              <w:t> </w:t>
            </w:r>
          </w:p>
        </w:tc>
        <w:tc>
          <w:tcPr>
            <w:tcW w:w="2780" w:type="dxa"/>
            <w:tcBorders>
              <w:top w:val="nil"/>
              <w:left w:val="nil"/>
              <w:bottom w:val="single" w:sz="4" w:space="0" w:color="auto"/>
              <w:right w:val="single" w:sz="4" w:space="0" w:color="auto"/>
            </w:tcBorders>
            <w:noWrap/>
            <w:vAlign w:val="center"/>
            <w:hideMark/>
          </w:tcPr>
          <w:p w14:paraId="5B53A48D" w14:textId="77777777" w:rsidR="00830CE6" w:rsidRPr="000767B9" w:rsidRDefault="00830CE6" w:rsidP="00830CE6">
            <w:pPr>
              <w:spacing w:after="0"/>
              <w:jc w:val="center"/>
              <w:rPr>
                <w:rFonts w:asciiTheme="minorHAnsi" w:hAnsiTheme="minorHAnsi" w:cstheme="minorHAnsi"/>
                <w:color w:val="000000"/>
              </w:rPr>
            </w:pPr>
            <w:r w:rsidRPr="000767B9">
              <w:rPr>
                <w:rFonts w:asciiTheme="minorHAnsi" w:hAnsiTheme="minorHAnsi" w:cstheme="minorHAnsi"/>
                <w:color w:val="000000"/>
              </w:rPr>
              <w:t> </w:t>
            </w:r>
          </w:p>
        </w:tc>
      </w:tr>
      <w:tr w:rsidR="00830CE6" w:rsidRPr="00AA761F" w14:paraId="30F05DE5" w14:textId="77777777" w:rsidTr="00830CE6">
        <w:trPr>
          <w:trHeight w:val="600"/>
        </w:trPr>
        <w:tc>
          <w:tcPr>
            <w:tcW w:w="3320" w:type="dxa"/>
            <w:tcBorders>
              <w:top w:val="nil"/>
              <w:left w:val="single" w:sz="4" w:space="0" w:color="auto"/>
              <w:bottom w:val="single" w:sz="4" w:space="0" w:color="auto"/>
              <w:right w:val="single" w:sz="4" w:space="0" w:color="auto"/>
            </w:tcBorders>
            <w:noWrap/>
            <w:vAlign w:val="center"/>
            <w:hideMark/>
          </w:tcPr>
          <w:p w14:paraId="51ED900B" w14:textId="77777777" w:rsidR="00830CE6" w:rsidRPr="00AA761F" w:rsidRDefault="00830CE6" w:rsidP="00830CE6">
            <w:pPr>
              <w:spacing w:after="0"/>
              <w:rPr>
                <w:rFonts w:asciiTheme="minorHAnsi" w:hAnsiTheme="minorHAnsi" w:cstheme="minorHAnsi"/>
                <w:color w:val="000000"/>
              </w:rPr>
            </w:pPr>
            <w:r w:rsidRPr="00AA761F">
              <w:rPr>
                <w:rFonts w:asciiTheme="minorHAnsi" w:hAnsiTheme="minorHAnsi" w:cstheme="minorHAnsi"/>
                <w:color w:val="000000"/>
              </w:rPr>
              <w:t>…</w:t>
            </w:r>
          </w:p>
        </w:tc>
        <w:tc>
          <w:tcPr>
            <w:tcW w:w="2780" w:type="dxa"/>
            <w:tcBorders>
              <w:top w:val="nil"/>
              <w:left w:val="nil"/>
              <w:bottom w:val="single" w:sz="4" w:space="0" w:color="auto"/>
              <w:right w:val="single" w:sz="4" w:space="0" w:color="auto"/>
            </w:tcBorders>
            <w:noWrap/>
            <w:vAlign w:val="center"/>
            <w:hideMark/>
          </w:tcPr>
          <w:p w14:paraId="21BBE724" w14:textId="77777777" w:rsidR="00830CE6" w:rsidRPr="00AA761F" w:rsidRDefault="00830CE6" w:rsidP="00830CE6">
            <w:pPr>
              <w:spacing w:after="0"/>
              <w:jc w:val="center"/>
              <w:rPr>
                <w:rFonts w:asciiTheme="minorHAnsi" w:hAnsiTheme="minorHAnsi" w:cstheme="minorHAnsi"/>
                <w:color w:val="000000"/>
              </w:rPr>
            </w:pPr>
            <w:r w:rsidRPr="00AA761F">
              <w:rPr>
                <w:rFonts w:asciiTheme="minorHAnsi" w:hAnsiTheme="minorHAnsi" w:cstheme="minorHAnsi"/>
                <w:color w:val="000000"/>
              </w:rPr>
              <w:t> </w:t>
            </w:r>
          </w:p>
        </w:tc>
        <w:tc>
          <w:tcPr>
            <w:tcW w:w="2780" w:type="dxa"/>
            <w:tcBorders>
              <w:top w:val="nil"/>
              <w:left w:val="nil"/>
              <w:bottom w:val="single" w:sz="4" w:space="0" w:color="auto"/>
              <w:right w:val="single" w:sz="4" w:space="0" w:color="auto"/>
            </w:tcBorders>
            <w:noWrap/>
            <w:vAlign w:val="center"/>
            <w:hideMark/>
          </w:tcPr>
          <w:p w14:paraId="409F0E32" w14:textId="77777777" w:rsidR="00830CE6" w:rsidRPr="00AA761F" w:rsidRDefault="00830CE6" w:rsidP="00830CE6">
            <w:pPr>
              <w:spacing w:after="0"/>
              <w:jc w:val="center"/>
              <w:rPr>
                <w:rFonts w:asciiTheme="minorHAnsi" w:hAnsiTheme="minorHAnsi" w:cstheme="minorHAnsi"/>
                <w:color w:val="000000"/>
              </w:rPr>
            </w:pPr>
            <w:r w:rsidRPr="00AA761F">
              <w:rPr>
                <w:rFonts w:asciiTheme="minorHAnsi" w:hAnsiTheme="minorHAnsi" w:cstheme="minorHAnsi"/>
                <w:color w:val="000000"/>
              </w:rPr>
              <w:t> </w:t>
            </w:r>
          </w:p>
        </w:tc>
      </w:tr>
      <w:tr w:rsidR="00830CE6" w:rsidRPr="00AA761F" w14:paraId="186BA42F" w14:textId="77777777" w:rsidTr="00830CE6">
        <w:trPr>
          <w:trHeight w:val="600"/>
        </w:trPr>
        <w:tc>
          <w:tcPr>
            <w:tcW w:w="3320" w:type="dxa"/>
            <w:tcBorders>
              <w:top w:val="nil"/>
              <w:left w:val="single" w:sz="4" w:space="0" w:color="auto"/>
              <w:bottom w:val="single" w:sz="4" w:space="0" w:color="auto"/>
              <w:right w:val="single" w:sz="4" w:space="0" w:color="auto"/>
            </w:tcBorders>
            <w:noWrap/>
            <w:vAlign w:val="center"/>
            <w:hideMark/>
          </w:tcPr>
          <w:p w14:paraId="104EE9D8" w14:textId="77777777" w:rsidR="00830CE6" w:rsidRPr="00AA761F" w:rsidRDefault="00830CE6" w:rsidP="00830CE6">
            <w:pPr>
              <w:spacing w:after="0"/>
              <w:rPr>
                <w:rFonts w:asciiTheme="minorHAnsi" w:hAnsiTheme="minorHAnsi" w:cstheme="minorHAnsi"/>
                <w:b/>
                <w:bCs/>
                <w:color w:val="000000"/>
              </w:rPr>
            </w:pPr>
            <w:r w:rsidRPr="00AA761F">
              <w:rPr>
                <w:rFonts w:asciiTheme="minorHAnsi" w:hAnsiTheme="minorHAnsi" w:cstheme="minorHAnsi"/>
                <w:b/>
                <w:bCs/>
                <w:color w:val="000000"/>
              </w:rPr>
              <w:t>Total</w:t>
            </w:r>
          </w:p>
        </w:tc>
        <w:tc>
          <w:tcPr>
            <w:tcW w:w="2780" w:type="dxa"/>
            <w:tcBorders>
              <w:top w:val="nil"/>
              <w:left w:val="nil"/>
              <w:bottom w:val="single" w:sz="4" w:space="0" w:color="auto"/>
              <w:right w:val="single" w:sz="4" w:space="0" w:color="auto"/>
            </w:tcBorders>
            <w:noWrap/>
            <w:vAlign w:val="center"/>
            <w:hideMark/>
          </w:tcPr>
          <w:p w14:paraId="3E6DBA2B" w14:textId="77777777" w:rsidR="00830CE6" w:rsidRPr="00AA761F" w:rsidRDefault="00830CE6" w:rsidP="00830CE6">
            <w:pPr>
              <w:spacing w:after="0"/>
              <w:jc w:val="center"/>
              <w:rPr>
                <w:rFonts w:asciiTheme="minorHAnsi" w:hAnsiTheme="minorHAnsi" w:cstheme="minorHAnsi"/>
                <w:b/>
                <w:bCs/>
                <w:color w:val="000000"/>
              </w:rPr>
            </w:pPr>
            <w:r w:rsidRPr="00AA761F">
              <w:rPr>
                <w:rFonts w:asciiTheme="minorHAnsi" w:hAnsiTheme="minorHAnsi" w:cstheme="minorHAnsi"/>
                <w:b/>
                <w:bCs/>
                <w:color w:val="000000"/>
              </w:rPr>
              <w:t> </w:t>
            </w:r>
          </w:p>
        </w:tc>
        <w:tc>
          <w:tcPr>
            <w:tcW w:w="2780" w:type="dxa"/>
            <w:tcBorders>
              <w:top w:val="nil"/>
              <w:left w:val="nil"/>
              <w:bottom w:val="single" w:sz="4" w:space="0" w:color="auto"/>
              <w:right w:val="single" w:sz="4" w:space="0" w:color="auto"/>
            </w:tcBorders>
            <w:noWrap/>
            <w:vAlign w:val="center"/>
            <w:hideMark/>
          </w:tcPr>
          <w:p w14:paraId="128BCE07" w14:textId="77777777" w:rsidR="00830CE6" w:rsidRPr="00AA761F" w:rsidRDefault="00830CE6" w:rsidP="00830CE6">
            <w:pPr>
              <w:spacing w:after="0"/>
              <w:jc w:val="center"/>
              <w:rPr>
                <w:rFonts w:asciiTheme="minorHAnsi" w:hAnsiTheme="minorHAnsi" w:cstheme="minorHAnsi"/>
                <w:b/>
                <w:bCs/>
                <w:color w:val="000000"/>
              </w:rPr>
            </w:pPr>
            <w:r w:rsidRPr="00AA761F">
              <w:rPr>
                <w:rFonts w:asciiTheme="minorHAnsi" w:hAnsiTheme="minorHAnsi" w:cstheme="minorHAnsi"/>
                <w:b/>
                <w:bCs/>
                <w:color w:val="000000"/>
              </w:rPr>
              <w:t> </w:t>
            </w:r>
          </w:p>
        </w:tc>
      </w:tr>
    </w:tbl>
    <w:p w14:paraId="7486570B" w14:textId="77777777" w:rsidR="00830CE6" w:rsidRPr="00AA761F" w:rsidRDefault="00830CE6" w:rsidP="00354935">
      <w:pPr>
        <w:numPr>
          <w:ilvl w:val="2"/>
          <w:numId w:val="12"/>
        </w:numPr>
        <w:spacing w:before="120"/>
        <w:jc w:val="left"/>
        <w:rPr>
          <w:rFonts w:asciiTheme="minorHAnsi" w:hAnsiTheme="minorHAnsi" w:cstheme="minorHAnsi"/>
          <w:i/>
          <w:snapToGrid w:val="0"/>
          <w:lang w:val="fr-FR"/>
        </w:rPr>
      </w:pPr>
      <w:r w:rsidRPr="00AA761F">
        <w:rPr>
          <w:rFonts w:asciiTheme="minorHAnsi" w:hAnsiTheme="minorHAnsi" w:cstheme="minorHAnsi"/>
          <w:i/>
          <w:snapToGrid w:val="0"/>
          <w:lang w:val="fr-FR"/>
        </w:rPr>
        <w:t>Revenues</w:t>
      </w:r>
    </w:p>
    <w:tbl>
      <w:tblPr>
        <w:tblW w:w="8880" w:type="dxa"/>
        <w:tblInd w:w="93" w:type="dxa"/>
        <w:tblLook w:val="04A0" w:firstRow="1" w:lastRow="0" w:firstColumn="1" w:lastColumn="0" w:noHBand="0" w:noVBand="1"/>
      </w:tblPr>
      <w:tblGrid>
        <w:gridCol w:w="3320"/>
        <w:gridCol w:w="2780"/>
        <w:gridCol w:w="2780"/>
      </w:tblGrid>
      <w:tr w:rsidR="00830CE6" w:rsidRPr="00AA761F" w14:paraId="0793BCBC" w14:textId="77777777" w:rsidTr="00830CE6">
        <w:trPr>
          <w:trHeight w:val="600"/>
        </w:trPr>
        <w:tc>
          <w:tcPr>
            <w:tcW w:w="3320" w:type="dxa"/>
            <w:tcBorders>
              <w:top w:val="single" w:sz="4" w:space="0" w:color="auto"/>
              <w:left w:val="single" w:sz="4" w:space="0" w:color="auto"/>
              <w:bottom w:val="nil"/>
              <w:right w:val="nil"/>
            </w:tcBorders>
            <w:noWrap/>
            <w:vAlign w:val="center"/>
            <w:hideMark/>
          </w:tcPr>
          <w:p w14:paraId="60C63522" w14:textId="77777777" w:rsidR="00830CE6" w:rsidRPr="00AA761F" w:rsidRDefault="00830CE6" w:rsidP="00830CE6">
            <w:pPr>
              <w:spacing w:after="0"/>
              <w:rPr>
                <w:rFonts w:asciiTheme="minorHAnsi" w:hAnsiTheme="minorHAnsi" w:cstheme="minorHAnsi"/>
                <w:b/>
                <w:bCs/>
                <w:color w:val="000000"/>
              </w:rPr>
            </w:pPr>
            <w:r w:rsidRPr="00AA761F">
              <w:rPr>
                <w:rFonts w:asciiTheme="minorHAnsi" w:hAnsiTheme="minorHAnsi" w:cstheme="minorHAnsi"/>
                <w:b/>
                <w:bCs/>
                <w:color w:val="000000"/>
              </w:rPr>
              <w:t>Revenue Types</w:t>
            </w:r>
          </w:p>
        </w:tc>
        <w:tc>
          <w:tcPr>
            <w:tcW w:w="2780" w:type="dxa"/>
            <w:tcBorders>
              <w:top w:val="single" w:sz="4" w:space="0" w:color="auto"/>
              <w:left w:val="single" w:sz="4" w:space="0" w:color="auto"/>
              <w:bottom w:val="single" w:sz="4" w:space="0" w:color="auto"/>
              <w:right w:val="single" w:sz="4" w:space="0" w:color="auto"/>
            </w:tcBorders>
            <w:vAlign w:val="center"/>
            <w:hideMark/>
          </w:tcPr>
          <w:p w14:paraId="2EF1482C" w14:textId="77777777" w:rsidR="00830CE6" w:rsidRPr="00AA761F" w:rsidRDefault="00830CE6" w:rsidP="00830CE6">
            <w:pPr>
              <w:spacing w:after="0"/>
              <w:jc w:val="center"/>
              <w:rPr>
                <w:rFonts w:asciiTheme="minorHAnsi" w:hAnsiTheme="minorHAnsi" w:cstheme="minorHAnsi"/>
                <w:b/>
                <w:bCs/>
                <w:color w:val="000000"/>
              </w:rPr>
            </w:pPr>
            <w:r w:rsidRPr="00AA761F">
              <w:rPr>
                <w:rFonts w:asciiTheme="minorHAnsi" w:hAnsiTheme="minorHAnsi" w:cstheme="minorHAnsi"/>
                <w:b/>
                <w:bCs/>
                <w:color w:val="000000"/>
              </w:rPr>
              <w:t xml:space="preserve">Budgeted Revenues </w:t>
            </w:r>
            <w:r w:rsidRPr="00AA761F">
              <w:rPr>
                <w:rFonts w:asciiTheme="minorHAnsi" w:hAnsiTheme="minorHAnsi" w:cstheme="minorHAnsi"/>
                <w:b/>
                <w:bCs/>
                <w:color w:val="000000"/>
              </w:rPr>
              <w:br/>
              <w:t>(amount)</w:t>
            </w:r>
          </w:p>
        </w:tc>
        <w:tc>
          <w:tcPr>
            <w:tcW w:w="2780" w:type="dxa"/>
            <w:tcBorders>
              <w:top w:val="single" w:sz="4" w:space="0" w:color="auto"/>
              <w:left w:val="nil"/>
              <w:bottom w:val="single" w:sz="4" w:space="0" w:color="auto"/>
              <w:right w:val="single" w:sz="4" w:space="0" w:color="auto"/>
            </w:tcBorders>
            <w:vAlign w:val="center"/>
            <w:hideMark/>
          </w:tcPr>
          <w:p w14:paraId="796A8C42" w14:textId="77777777" w:rsidR="00830CE6" w:rsidRPr="00AA761F" w:rsidRDefault="00830CE6" w:rsidP="00830CE6">
            <w:pPr>
              <w:spacing w:after="0"/>
              <w:jc w:val="center"/>
              <w:rPr>
                <w:rFonts w:asciiTheme="minorHAnsi" w:hAnsiTheme="minorHAnsi" w:cstheme="minorHAnsi"/>
                <w:b/>
                <w:bCs/>
                <w:color w:val="000000"/>
              </w:rPr>
            </w:pPr>
            <w:r w:rsidRPr="00AA761F">
              <w:rPr>
                <w:rFonts w:asciiTheme="minorHAnsi" w:hAnsiTheme="minorHAnsi" w:cstheme="minorHAnsi"/>
                <w:b/>
                <w:bCs/>
                <w:color w:val="000000"/>
              </w:rPr>
              <w:t xml:space="preserve">Actual Revenues </w:t>
            </w:r>
            <w:r w:rsidRPr="00AA761F">
              <w:rPr>
                <w:rFonts w:asciiTheme="minorHAnsi" w:hAnsiTheme="minorHAnsi" w:cstheme="minorHAnsi"/>
                <w:b/>
                <w:bCs/>
                <w:color w:val="000000"/>
              </w:rPr>
              <w:br/>
              <w:t>(amount)</w:t>
            </w:r>
          </w:p>
        </w:tc>
      </w:tr>
      <w:tr w:rsidR="00830CE6" w:rsidRPr="00AA761F" w14:paraId="016C537C" w14:textId="77777777" w:rsidTr="00830CE6">
        <w:trPr>
          <w:trHeight w:val="600"/>
        </w:trPr>
        <w:tc>
          <w:tcPr>
            <w:tcW w:w="3320" w:type="dxa"/>
            <w:tcBorders>
              <w:top w:val="single" w:sz="4" w:space="0" w:color="auto"/>
              <w:left w:val="single" w:sz="4" w:space="0" w:color="auto"/>
              <w:bottom w:val="single" w:sz="4" w:space="0" w:color="auto"/>
              <w:right w:val="single" w:sz="4" w:space="0" w:color="auto"/>
            </w:tcBorders>
            <w:noWrap/>
            <w:vAlign w:val="center"/>
            <w:hideMark/>
          </w:tcPr>
          <w:p w14:paraId="49BC3C68" w14:textId="77777777" w:rsidR="00830CE6" w:rsidRPr="00AA761F" w:rsidRDefault="00830CE6" w:rsidP="00830CE6">
            <w:pPr>
              <w:spacing w:after="0"/>
              <w:rPr>
                <w:rFonts w:asciiTheme="minorHAnsi" w:hAnsiTheme="minorHAnsi" w:cstheme="minorHAnsi"/>
                <w:color w:val="000000"/>
              </w:rPr>
            </w:pPr>
            <w:r w:rsidRPr="00AA761F">
              <w:rPr>
                <w:rFonts w:asciiTheme="minorHAnsi" w:hAnsiTheme="minorHAnsi" w:cstheme="minorHAnsi"/>
                <w:color w:val="000000"/>
              </w:rPr>
              <w:t>Type "…"</w:t>
            </w:r>
          </w:p>
        </w:tc>
        <w:tc>
          <w:tcPr>
            <w:tcW w:w="2780" w:type="dxa"/>
            <w:tcBorders>
              <w:top w:val="nil"/>
              <w:left w:val="nil"/>
              <w:bottom w:val="single" w:sz="4" w:space="0" w:color="auto"/>
              <w:right w:val="single" w:sz="4" w:space="0" w:color="auto"/>
            </w:tcBorders>
            <w:noWrap/>
            <w:vAlign w:val="center"/>
            <w:hideMark/>
          </w:tcPr>
          <w:p w14:paraId="55663FE4" w14:textId="77777777" w:rsidR="00830CE6" w:rsidRPr="00AA761F" w:rsidRDefault="00830CE6" w:rsidP="00830CE6">
            <w:pPr>
              <w:spacing w:after="0"/>
              <w:jc w:val="center"/>
              <w:rPr>
                <w:rFonts w:asciiTheme="minorHAnsi" w:hAnsiTheme="minorHAnsi" w:cstheme="minorHAnsi"/>
                <w:color w:val="000000"/>
              </w:rPr>
            </w:pPr>
            <w:r w:rsidRPr="00AA761F">
              <w:rPr>
                <w:rFonts w:asciiTheme="minorHAnsi" w:hAnsiTheme="minorHAnsi" w:cstheme="minorHAnsi"/>
                <w:color w:val="000000"/>
              </w:rPr>
              <w:t> </w:t>
            </w:r>
          </w:p>
        </w:tc>
        <w:tc>
          <w:tcPr>
            <w:tcW w:w="2780" w:type="dxa"/>
            <w:tcBorders>
              <w:top w:val="nil"/>
              <w:left w:val="nil"/>
              <w:bottom w:val="single" w:sz="4" w:space="0" w:color="auto"/>
              <w:right w:val="single" w:sz="4" w:space="0" w:color="auto"/>
            </w:tcBorders>
            <w:noWrap/>
            <w:vAlign w:val="center"/>
            <w:hideMark/>
          </w:tcPr>
          <w:p w14:paraId="4EADED10" w14:textId="77777777" w:rsidR="00830CE6" w:rsidRPr="00AA761F" w:rsidRDefault="00830CE6" w:rsidP="00830CE6">
            <w:pPr>
              <w:spacing w:after="0"/>
              <w:jc w:val="center"/>
              <w:rPr>
                <w:rFonts w:asciiTheme="minorHAnsi" w:hAnsiTheme="minorHAnsi" w:cstheme="minorHAnsi"/>
                <w:color w:val="000000"/>
              </w:rPr>
            </w:pPr>
            <w:r w:rsidRPr="00AA761F">
              <w:rPr>
                <w:rFonts w:asciiTheme="minorHAnsi" w:hAnsiTheme="minorHAnsi" w:cstheme="minorHAnsi"/>
                <w:color w:val="000000"/>
              </w:rPr>
              <w:t> </w:t>
            </w:r>
          </w:p>
        </w:tc>
      </w:tr>
      <w:tr w:rsidR="00830CE6" w:rsidRPr="00AA761F" w14:paraId="2A330FBA" w14:textId="77777777" w:rsidTr="00830CE6">
        <w:trPr>
          <w:trHeight w:val="600"/>
        </w:trPr>
        <w:tc>
          <w:tcPr>
            <w:tcW w:w="3320" w:type="dxa"/>
            <w:tcBorders>
              <w:top w:val="nil"/>
              <w:left w:val="single" w:sz="4" w:space="0" w:color="auto"/>
              <w:bottom w:val="single" w:sz="4" w:space="0" w:color="auto"/>
              <w:right w:val="single" w:sz="4" w:space="0" w:color="auto"/>
            </w:tcBorders>
            <w:noWrap/>
            <w:vAlign w:val="center"/>
            <w:hideMark/>
          </w:tcPr>
          <w:p w14:paraId="33CB7944" w14:textId="77777777" w:rsidR="00830CE6" w:rsidRPr="00AA761F" w:rsidRDefault="00830CE6" w:rsidP="00830CE6">
            <w:pPr>
              <w:spacing w:after="0"/>
              <w:rPr>
                <w:rFonts w:asciiTheme="minorHAnsi" w:hAnsiTheme="minorHAnsi" w:cstheme="minorHAnsi"/>
                <w:color w:val="000000"/>
              </w:rPr>
            </w:pPr>
            <w:r w:rsidRPr="00AA761F">
              <w:rPr>
                <w:rFonts w:asciiTheme="minorHAnsi" w:hAnsiTheme="minorHAnsi" w:cstheme="minorHAnsi"/>
                <w:color w:val="000000"/>
              </w:rPr>
              <w:t>Type "…"</w:t>
            </w:r>
          </w:p>
        </w:tc>
        <w:tc>
          <w:tcPr>
            <w:tcW w:w="2780" w:type="dxa"/>
            <w:tcBorders>
              <w:top w:val="nil"/>
              <w:left w:val="nil"/>
              <w:bottom w:val="single" w:sz="4" w:space="0" w:color="auto"/>
              <w:right w:val="single" w:sz="4" w:space="0" w:color="auto"/>
            </w:tcBorders>
            <w:noWrap/>
            <w:vAlign w:val="center"/>
            <w:hideMark/>
          </w:tcPr>
          <w:p w14:paraId="1FF7E88B" w14:textId="77777777" w:rsidR="00830CE6" w:rsidRPr="00AA761F" w:rsidRDefault="00830CE6" w:rsidP="00830CE6">
            <w:pPr>
              <w:spacing w:after="0"/>
              <w:jc w:val="center"/>
              <w:rPr>
                <w:rFonts w:asciiTheme="minorHAnsi" w:hAnsiTheme="minorHAnsi" w:cstheme="minorHAnsi"/>
                <w:color w:val="000000"/>
              </w:rPr>
            </w:pPr>
            <w:r w:rsidRPr="00AA761F">
              <w:rPr>
                <w:rFonts w:asciiTheme="minorHAnsi" w:hAnsiTheme="minorHAnsi" w:cstheme="minorHAnsi"/>
                <w:color w:val="000000"/>
              </w:rPr>
              <w:t> </w:t>
            </w:r>
          </w:p>
        </w:tc>
        <w:tc>
          <w:tcPr>
            <w:tcW w:w="2780" w:type="dxa"/>
            <w:tcBorders>
              <w:top w:val="nil"/>
              <w:left w:val="nil"/>
              <w:bottom w:val="single" w:sz="4" w:space="0" w:color="auto"/>
              <w:right w:val="single" w:sz="4" w:space="0" w:color="auto"/>
            </w:tcBorders>
            <w:noWrap/>
            <w:vAlign w:val="center"/>
            <w:hideMark/>
          </w:tcPr>
          <w:p w14:paraId="04A0DC60" w14:textId="77777777" w:rsidR="00830CE6" w:rsidRPr="00AA761F" w:rsidRDefault="00830CE6" w:rsidP="00830CE6">
            <w:pPr>
              <w:spacing w:after="0"/>
              <w:jc w:val="center"/>
              <w:rPr>
                <w:rFonts w:asciiTheme="minorHAnsi" w:hAnsiTheme="minorHAnsi" w:cstheme="minorHAnsi"/>
                <w:color w:val="000000"/>
              </w:rPr>
            </w:pPr>
            <w:r w:rsidRPr="00AA761F">
              <w:rPr>
                <w:rFonts w:asciiTheme="minorHAnsi" w:hAnsiTheme="minorHAnsi" w:cstheme="minorHAnsi"/>
                <w:color w:val="000000"/>
              </w:rPr>
              <w:t> </w:t>
            </w:r>
          </w:p>
        </w:tc>
      </w:tr>
      <w:tr w:rsidR="00830CE6" w:rsidRPr="00AA761F" w14:paraId="21519B8B" w14:textId="77777777" w:rsidTr="00830CE6">
        <w:trPr>
          <w:trHeight w:val="600"/>
        </w:trPr>
        <w:tc>
          <w:tcPr>
            <w:tcW w:w="3320" w:type="dxa"/>
            <w:tcBorders>
              <w:top w:val="nil"/>
              <w:left w:val="single" w:sz="4" w:space="0" w:color="auto"/>
              <w:bottom w:val="single" w:sz="4" w:space="0" w:color="auto"/>
              <w:right w:val="single" w:sz="4" w:space="0" w:color="auto"/>
            </w:tcBorders>
            <w:noWrap/>
            <w:vAlign w:val="center"/>
            <w:hideMark/>
          </w:tcPr>
          <w:p w14:paraId="03EF2149" w14:textId="77777777" w:rsidR="00830CE6" w:rsidRPr="00AA761F" w:rsidRDefault="00830CE6" w:rsidP="00830CE6">
            <w:pPr>
              <w:spacing w:after="0"/>
              <w:rPr>
                <w:rFonts w:asciiTheme="minorHAnsi" w:hAnsiTheme="minorHAnsi" w:cstheme="minorHAnsi"/>
                <w:color w:val="000000"/>
              </w:rPr>
            </w:pPr>
            <w:r w:rsidRPr="00AA761F">
              <w:rPr>
                <w:rFonts w:asciiTheme="minorHAnsi" w:hAnsiTheme="minorHAnsi" w:cstheme="minorHAnsi"/>
                <w:color w:val="000000"/>
              </w:rPr>
              <w:t>…</w:t>
            </w:r>
          </w:p>
        </w:tc>
        <w:tc>
          <w:tcPr>
            <w:tcW w:w="2780" w:type="dxa"/>
            <w:tcBorders>
              <w:top w:val="nil"/>
              <w:left w:val="nil"/>
              <w:bottom w:val="single" w:sz="4" w:space="0" w:color="auto"/>
              <w:right w:val="single" w:sz="4" w:space="0" w:color="auto"/>
            </w:tcBorders>
            <w:noWrap/>
            <w:vAlign w:val="center"/>
            <w:hideMark/>
          </w:tcPr>
          <w:p w14:paraId="07DCAD06" w14:textId="77777777" w:rsidR="00830CE6" w:rsidRPr="00AA761F" w:rsidRDefault="00830CE6" w:rsidP="00830CE6">
            <w:pPr>
              <w:spacing w:after="0"/>
              <w:jc w:val="center"/>
              <w:rPr>
                <w:rFonts w:asciiTheme="minorHAnsi" w:hAnsiTheme="minorHAnsi" w:cstheme="minorHAnsi"/>
                <w:color w:val="000000"/>
              </w:rPr>
            </w:pPr>
            <w:r w:rsidRPr="00AA761F">
              <w:rPr>
                <w:rFonts w:asciiTheme="minorHAnsi" w:hAnsiTheme="minorHAnsi" w:cstheme="minorHAnsi"/>
                <w:color w:val="000000"/>
              </w:rPr>
              <w:t> </w:t>
            </w:r>
          </w:p>
        </w:tc>
        <w:tc>
          <w:tcPr>
            <w:tcW w:w="2780" w:type="dxa"/>
            <w:tcBorders>
              <w:top w:val="nil"/>
              <w:left w:val="nil"/>
              <w:bottom w:val="single" w:sz="4" w:space="0" w:color="auto"/>
              <w:right w:val="single" w:sz="4" w:space="0" w:color="auto"/>
            </w:tcBorders>
            <w:noWrap/>
            <w:vAlign w:val="center"/>
            <w:hideMark/>
          </w:tcPr>
          <w:p w14:paraId="37E6838D" w14:textId="77777777" w:rsidR="00830CE6" w:rsidRPr="00AA761F" w:rsidRDefault="00830CE6" w:rsidP="00830CE6">
            <w:pPr>
              <w:spacing w:after="0"/>
              <w:jc w:val="center"/>
              <w:rPr>
                <w:rFonts w:asciiTheme="minorHAnsi" w:hAnsiTheme="minorHAnsi" w:cstheme="minorHAnsi"/>
                <w:color w:val="000000"/>
              </w:rPr>
            </w:pPr>
            <w:r w:rsidRPr="00AA761F">
              <w:rPr>
                <w:rFonts w:asciiTheme="minorHAnsi" w:hAnsiTheme="minorHAnsi" w:cstheme="minorHAnsi"/>
                <w:color w:val="000000"/>
              </w:rPr>
              <w:t> </w:t>
            </w:r>
          </w:p>
        </w:tc>
      </w:tr>
      <w:tr w:rsidR="00830CE6" w:rsidRPr="00AA761F" w14:paraId="748541D6" w14:textId="77777777" w:rsidTr="00830CE6">
        <w:trPr>
          <w:trHeight w:val="600"/>
        </w:trPr>
        <w:tc>
          <w:tcPr>
            <w:tcW w:w="3320" w:type="dxa"/>
            <w:tcBorders>
              <w:top w:val="nil"/>
              <w:left w:val="single" w:sz="4" w:space="0" w:color="auto"/>
              <w:bottom w:val="single" w:sz="4" w:space="0" w:color="auto"/>
              <w:right w:val="single" w:sz="4" w:space="0" w:color="auto"/>
            </w:tcBorders>
            <w:noWrap/>
            <w:vAlign w:val="center"/>
            <w:hideMark/>
          </w:tcPr>
          <w:p w14:paraId="52C8E116" w14:textId="77777777" w:rsidR="00830CE6" w:rsidRPr="00AA761F" w:rsidRDefault="00830CE6" w:rsidP="00830CE6">
            <w:pPr>
              <w:spacing w:after="0"/>
              <w:rPr>
                <w:rFonts w:asciiTheme="minorHAnsi" w:hAnsiTheme="minorHAnsi" w:cstheme="minorHAnsi"/>
                <w:b/>
                <w:bCs/>
                <w:color w:val="000000"/>
              </w:rPr>
            </w:pPr>
            <w:r w:rsidRPr="00AA761F">
              <w:rPr>
                <w:rFonts w:asciiTheme="minorHAnsi" w:hAnsiTheme="minorHAnsi" w:cstheme="minorHAnsi"/>
                <w:b/>
                <w:bCs/>
                <w:color w:val="000000"/>
              </w:rPr>
              <w:t>Total</w:t>
            </w:r>
          </w:p>
        </w:tc>
        <w:tc>
          <w:tcPr>
            <w:tcW w:w="2780" w:type="dxa"/>
            <w:tcBorders>
              <w:top w:val="nil"/>
              <w:left w:val="nil"/>
              <w:bottom w:val="single" w:sz="4" w:space="0" w:color="auto"/>
              <w:right w:val="single" w:sz="4" w:space="0" w:color="auto"/>
            </w:tcBorders>
            <w:noWrap/>
            <w:vAlign w:val="center"/>
            <w:hideMark/>
          </w:tcPr>
          <w:p w14:paraId="7F6FEEAB" w14:textId="77777777" w:rsidR="00830CE6" w:rsidRPr="00AA761F" w:rsidRDefault="00830CE6" w:rsidP="00830CE6">
            <w:pPr>
              <w:spacing w:after="0"/>
              <w:jc w:val="center"/>
              <w:rPr>
                <w:rFonts w:asciiTheme="minorHAnsi" w:hAnsiTheme="minorHAnsi" w:cstheme="minorHAnsi"/>
                <w:b/>
                <w:bCs/>
                <w:color w:val="000000"/>
              </w:rPr>
            </w:pPr>
            <w:r w:rsidRPr="00AA761F">
              <w:rPr>
                <w:rFonts w:asciiTheme="minorHAnsi" w:hAnsiTheme="minorHAnsi" w:cstheme="minorHAnsi"/>
                <w:b/>
                <w:bCs/>
                <w:color w:val="000000"/>
              </w:rPr>
              <w:t> </w:t>
            </w:r>
          </w:p>
        </w:tc>
        <w:tc>
          <w:tcPr>
            <w:tcW w:w="2780" w:type="dxa"/>
            <w:tcBorders>
              <w:top w:val="nil"/>
              <w:left w:val="nil"/>
              <w:bottom w:val="single" w:sz="4" w:space="0" w:color="auto"/>
              <w:right w:val="single" w:sz="4" w:space="0" w:color="auto"/>
            </w:tcBorders>
            <w:noWrap/>
            <w:vAlign w:val="center"/>
            <w:hideMark/>
          </w:tcPr>
          <w:p w14:paraId="0424029F" w14:textId="77777777" w:rsidR="00830CE6" w:rsidRPr="00AA761F" w:rsidRDefault="00830CE6" w:rsidP="00830CE6">
            <w:pPr>
              <w:spacing w:after="0"/>
              <w:jc w:val="center"/>
              <w:rPr>
                <w:rFonts w:asciiTheme="minorHAnsi" w:hAnsiTheme="minorHAnsi" w:cstheme="minorHAnsi"/>
                <w:b/>
                <w:bCs/>
                <w:color w:val="000000"/>
              </w:rPr>
            </w:pPr>
            <w:r w:rsidRPr="00AA761F">
              <w:rPr>
                <w:rFonts w:asciiTheme="minorHAnsi" w:hAnsiTheme="minorHAnsi" w:cstheme="minorHAnsi"/>
                <w:b/>
                <w:bCs/>
                <w:color w:val="000000"/>
              </w:rPr>
              <w:t> </w:t>
            </w:r>
          </w:p>
        </w:tc>
      </w:tr>
    </w:tbl>
    <w:p w14:paraId="373B91CC" w14:textId="77777777" w:rsidR="00830CE6" w:rsidRPr="00AA761F" w:rsidRDefault="00830CE6" w:rsidP="00830CE6">
      <w:pPr>
        <w:spacing w:before="120"/>
        <w:ind w:left="-120"/>
        <w:rPr>
          <w:rFonts w:asciiTheme="minorHAnsi" w:hAnsiTheme="minorHAnsi" w:cstheme="minorHAnsi"/>
        </w:rPr>
      </w:pPr>
    </w:p>
    <w:p w14:paraId="03551E0C" w14:textId="77777777" w:rsidR="00830CE6" w:rsidRPr="00AA761F" w:rsidRDefault="00830CE6" w:rsidP="00830CE6">
      <w:pPr>
        <w:spacing w:before="120"/>
        <w:ind w:left="-120"/>
        <w:rPr>
          <w:rFonts w:asciiTheme="minorHAnsi" w:hAnsiTheme="minorHAnsi" w:cstheme="minorHAnsi"/>
          <w:snapToGrid w:val="0"/>
          <w:lang w:val="en-US"/>
        </w:rPr>
      </w:pPr>
    </w:p>
    <w:p w14:paraId="736E6B27" w14:textId="77777777" w:rsidR="00830CE6" w:rsidRPr="00AA761F" w:rsidRDefault="00830CE6" w:rsidP="00830CE6">
      <w:pPr>
        <w:spacing w:before="120"/>
        <w:ind w:left="-120"/>
        <w:rPr>
          <w:rFonts w:asciiTheme="minorHAnsi" w:hAnsiTheme="minorHAnsi" w:cstheme="minorHAnsi"/>
          <w:snapToGrid w:val="0"/>
          <w:lang w:val="en-US"/>
        </w:rPr>
      </w:pPr>
    </w:p>
    <w:p w14:paraId="6E11AB3B" w14:textId="77777777" w:rsidR="00830CE6" w:rsidRPr="00AA761F" w:rsidRDefault="00830CE6" w:rsidP="00830CE6">
      <w:pPr>
        <w:rPr>
          <w:rFonts w:asciiTheme="minorHAnsi" w:hAnsiTheme="minorHAnsi" w:cstheme="minorHAnsi"/>
        </w:rPr>
      </w:pPr>
    </w:p>
    <w:p w14:paraId="36E2F523" w14:textId="713F7BC6" w:rsidR="00830CE6" w:rsidRPr="00AA761F" w:rsidRDefault="00830CE6" w:rsidP="00830CE6">
      <w:pPr>
        <w:pStyle w:val="Heading2"/>
        <w:numPr>
          <w:ilvl w:val="0"/>
          <w:numId w:val="0"/>
        </w:numPr>
        <w:ind w:left="576" w:hanging="576"/>
        <w:rPr>
          <w:rFonts w:asciiTheme="minorHAnsi" w:hAnsiTheme="minorHAnsi" w:cstheme="minorHAnsi"/>
          <w:i w:val="0"/>
        </w:rPr>
      </w:pPr>
      <w:bookmarkStart w:id="239" w:name="_Toc224241223"/>
      <w:bookmarkStart w:id="240" w:name="_Toc225503200"/>
      <w:bookmarkStart w:id="241" w:name="_Toc225517562"/>
      <w:bookmarkStart w:id="242" w:name="_Toc239684597"/>
      <w:r w:rsidRPr="00AA761F">
        <w:rPr>
          <w:rFonts w:asciiTheme="minorHAnsi" w:hAnsiTheme="minorHAnsi" w:cstheme="minorHAnsi"/>
          <w:szCs w:val="22"/>
        </w:rPr>
        <w:lastRenderedPageBreak/>
        <w:t>1.3.Verified Financial Reports</w:t>
      </w:r>
      <w:bookmarkEnd w:id="239"/>
      <w:bookmarkEnd w:id="240"/>
      <w:bookmarkEnd w:id="241"/>
      <w:bookmarkEnd w:id="242"/>
    </w:p>
    <w:p w14:paraId="3BE31F8C" w14:textId="77777777" w:rsidR="00830CE6" w:rsidRPr="00AA761F" w:rsidRDefault="00830CE6" w:rsidP="00830CE6">
      <w:pPr>
        <w:rPr>
          <w:rFonts w:asciiTheme="minorHAnsi" w:hAnsiTheme="minorHAnsi" w:cstheme="minorHAnsi"/>
        </w:rPr>
      </w:pPr>
    </w:p>
    <w:p w14:paraId="133E23EA" w14:textId="77777777" w:rsidR="00830CE6" w:rsidRPr="00AA761F" w:rsidRDefault="00830CE6" w:rsidP="00830CE6">
      <w:pPr>
        <w:rPr>
          <w:rFonts w:asciiTheme="minorHAnsi" w:hAnsiTheme="minorHAnsi" w:cstheme="minorHAnsi"/>
        </w:rPr>
      </w:pPr>
      <w:r w:rsidRPr="00AA761F">
        <w:rPr>
          <w:rFonts w:asciiTheme="minorHAnsi" w:hAnsiTheme="minorHAnsi" w:cstheme="minorHAnsi"/>
        </w:rPr>
        <w:t>See annex 3.1</w:t>
      </w:r>
    </w:p>
    <w:p w14:paraId="51F48A9E" w14:textId="77777777" w:rsidR="00830CE6" w:rsidRPr="00AA761F" w:rsidRDefault="00830CE6" w:rsidP="00830CE6">
      <w:pPr>
        <w:pStyle w:val="Heading1"/>
        <w:numPr>
          <w:ilvl w:val="0"/>
          <w:numId w:val="0"/>
        </w:numPr>
        <w:ind w:left="574" w:hanging="432"/>
        <w:rPr>
          <w:rFonts w:asciiTheme="minorHAnsi" w:hAnsiTheme="minorHAnsi" w:cstheme="minorHAnsi"/>
          <w:u w:val="single"/>
        </w:rPr>
      </w:pPr>
      <w:bookmarkStart w:id="243" w:name="_Toc224241224"/>
      <w:bookmarkStart w:id="244" w:name="_Toc225503201"/>
      <w:bookmarkStart w:id="245" w:name="_Toc225517563"/>
      <w:bookmarkStart w:id="246" w:name="_Toc239684598"/>
      <w:r w:rsidRPr="00AA761F">
        <w:rPr>
          <w:rFonts w:asciiTheme="minorHAnsi" w:hAnsiTheme="minorHAnsi" w:cstheme="minorHAnsi"/>
          <w:u w:val="single"/>
        </w:rPr>
        <w:t>2. Risk analysis</w:t>
      </w:r>
      <w:bookmarkEnd w:id="243"/>
      <w:bookmarkEnd w:id="244"/>
      <w:bookmarkEnd w:id="245"/>
      <w:bookmarkEnd w:id="246"/>
    </w:p>
    <w:p w14:paraId="2D76BB99" w14:textId="77777777" w:rsidR="00830CE6" w:rsidRPr="00AA761F" w:rsidRDefault="00830CE6" w:rsidP="00830CE6">
      <w:pPr>
        <w:pStyle w:val="Heading2"/>
        <w:numPr>
          <w:ilvl w:val="0"/>
          <w:numId w:val="0"/>
        </w:numPr>
        <w:ind w:left="576" w:hanging="576"/>
        <w:rPr>
          <w:rFonts w:asciiTheme="minorHAnsi" w:hAnsiTheme="minorHAnsi" w:cstheme="minorHAnsi"/>
          <w:i w:val="0"/>
          <w:szCs w:val="22"/>
        </w:rPr>
      </w:pPr>
      <w:bookmarkStart w:id="247" w:name="_Toc224241225"/>
      <w:bookmarkStart w:id="248" w:name="_Toc225503202"/>
      <w:bookmarkStart w:id="249" w:name="_Toc225517564"/>
      <w:bookmarkStart w:id="250" w:name="_Toc239684599"/>
      <w:r w:rsidRPr="00AA761F">
        <w:rPr>
          <w:rFonts w:asciiTheme="minorHAnsi" w:hAnsiTheme="minorHAnsi" w:cstheme="minorHAnsi"/>
          <w:szCs w:val="22"/>
        </w:rPr>
        <w:t>2.1. Outcome of risk analysis</w:t>
      </w:r>
      <w:bookmarkEnd w:id="247"/>
      <w:bookmarkEnd w:id="248"/>
      <w:bookmarkEnd w:id="249"/>
      <w:bookmarkEnd w:id="250"/>
    </w:p>
    <w:p w14:paraId="3F079B26" w14:textId="77777777" w:rsidR="00830CE6" w:rsidRPr="00AA761F" w:rsidRDefault="00830CE6" w:rsidP="00830CE6">
      <w:pPr>
        <w:rPr>
          <w:rFonts w:asciiTheme="minorHAnsi" w:hAnsiTheme="minorHAnsi" w:cstheme="minorHAnsi"/>
        </w:rPr>
      </w:pPr>
    </w:p>
    <w:p w14:paraId="21D7CDFC" w14:textId="77777777" w:rsidR="00830CE6" w:rsidRPr="00AA761F" w:rsidRDefault="00830CE6" w:rsidP="00830CE6">
      <w:pPr>
        <w:rPr>
          <w:rFonts w:asciiTheme="minorHAnsi" w:hAnsiTheme="minorHAnsi" w:cstheme="minorHAnsi"/>
        </w:rPr>
      </w:pPr>
      <w:r w:rsidRPr="00AA761F">
        <w:rPr>
          <w:rFonts w:asciiTheme="minorHAnsi" w:hAnsiTheme="minorHAnsi" w:cstheme="minorHAnsi"/>
        </w:rPr>
        <w:t>Based on the risk analysis performed according to the Terms of Reference, provide succinct information about the identified risks possibly affecting the verified report, regarding the action, the context in which the latter is implemented, the beneficiaries and the target group.</w:t>
      </w:r>
    </w:p>
    <w:p w14:paraId="6F05F377" w14:textId="77777777" w:rsidR="00830CE6" w:rsidRPr="00AA761F" w:rsidRDefault="00830CE6" w:rsidP="00830CE6">
      <w:pPr>
        <w:rPr>
          <w:rFonts w:asciiTheme="minorHAnsi" w:hAnsiTheme="minorHAnsi" w:cstheme="minorHAnsi"/>
        </w:rPr>
      </w:pPr>
      <w:r w:rsidRPr="00AA761F">
        <w:rPr>
          <w:rFonts w:asciiTheme="minorHAnsi" w:hAnsiTheme="minorHAnsi" w:cstheme="minorHAnsi"/>
        </w:rPr>
        <w:t xml:space="preserve">&lt;E.g. action implemented via complex procurement procedures, financial assistance to third parties (sub-grants) or revolving funds, transactions incurred in several currencies, technical complexity, high corruption perception index, instances of political interference, predominance of cash payments, number of parties involved, partners lacking administrative capacity, known weaknesses in internal control systems, lack of involvement or cooperation of the target group, history of fraud cases. </w:t>
      </w:r>
      <w:r w:rsidRPr="00AA761F">
        <w:rPr>
          <w:rFonts w:asciiTheme="minorHAnsi" w:hAnsiTheme="minorHAnsi" w:cstheme="minorHAnsi"/>
          <w:i/>
        </w:rPr>
        <w:t>(max. 300 words)</w:t>
      </w:r>
      <w:r w:rsidRPr="00AA761F">
        <w:rPr>
          <w:rFonts w:asciiTheme="minorHAnsi" w:hAnsiTheme="minorHAnsi" w:cstheme="minorHAnsi"/>
        </w:rPr>
        <w:t>&gt;</w:t>
      </w:r>
    </w:p>
    <w:p w14:paraId="525A21E7" w14:textId="77777777" w:rsidR="00830CE6" w:rsidRPr="00AA761F" w:rsidRDefault="00830CE6" w:rsidP="00830CE6">
      <w:pPr>
        <w:rPr>
          <w:rFonts w:asciiTheme="minorHAnsi" w:hAnsiTheme="minorHAnsi" w:cstheme="minorHAnsi"/>
        </w:rPr>
      </w:pPr>
      <w:r w:rsidRPr="00AA761F">
        <w:rPr>
          <w:rFonts w:asciiTheme="minorHAnsi" w:hAnsiTheme="minorHAnsi" w:cstheme="minorHAnsi"/>
        </w:rPr>
        <w:t>In addition, please identify possible mitigating factors.</w:t>
      </w:r>
    </w:p>
    <w:p w14:paraId="66D3768E" w14:textId="77777777" w:rsidR="00830CE6" w:rsidRPr="00AA761F" w:rsidRDefault="00830CE6" w:rsidP="00830CE6">
      <w:pPr>
        <w:rPr>
          <w:rFonts w:asciiTheme="minorHAnsi" w:hAnsiTheme="minorHAnsi" w:cstheme="minorHAnsi"/>
        </w:rPr>
      </w:pPr>
      <w:r w:rsidRPr="00AA761F">
        <w:rPr>
          <w:rFonts w:asciiTheme="minorHAnsi" w:hAnsiTheme="minorHAnsi" w:cstheme="minorHAnsi"/>
        </w:rPr>
        <w:t>&lt; E.g. previous audit or verification work, evidence of close follow up by the contracting authority, good results yielded in the past by the implementing partner, etc.</w:t>
      </w:r>
      <w:r w:rsidRPr="00AA761F">
        <w:rPr>
          <w:rFonts w:asciiTheme="minorHAnsi" w:hAnsiTheme="minorHAnsi" w:cstheme="minorHAnsi"/>
          <w:i/>
        </w:rPr>
        <w:t xml:space="preserve"> (max. 150 words)&gt;</w:t>
      </w:r>
    </w:p>
    <w:p w14:paraId="5978050B" w14:textId="77777777" w:rsidR="00830CE6" w:rsidRPr="00AA761F" w:rsidRDefault="00830CE6" w:rsidP="00830CE6">
      <w:pPr>
        <w:rPr>
          <w:rFonts w:asciiTheme="minorHAnsi" w:hAnsiTheme="minorHAnsi" w:cstheme="minorHAnsi"/>
        </w:rPr>
      </w:pPr>
    </w:p>
    <w:p w14:paraId="6C666091" w14:textId="77777777" w:rsidR="00830CE6" w:rsidRPr="00AA761F" w:rsidRDefault="00830CE6" w:rsidP="00830CE6">
      <w:pPr>
        <w:pStyle w:val="Heading2"/>
        <w:numPr>
          <w:ilvl w:val="0"/>
          <w:numId w:val="0"/>
        </w:numPr>
        <w:ind w:left="576" w:hanging="576"/>
        <w:rPr>
          <w:rFonts w:asciiTheme="minorHAnsi" w:hAnsiTheme="minorHAnsi" w:cstheme="minorHAnsi"/>
          <w:i w:val="0"/>
          <w:szCs w:val="22"/>
        </w:rPr>
      </w:pPr>
      <w:bookmarkStart w:id="251" w:name="_Toc224241226"/>
      <w:bookmarkStart w:id="252" w:name="_Toc225503203"/>
      <w:bookmarkStart w:id="253" w:name="_Toc225517565"/>
      <w:bookmarkStart w:id="254" w:name="_Toc239684600"/>
      <w:r w:rsidRPr="00AA761F">
        <w:rPr>
          <w:rFonts w:asciiTheme="minorHAnsi" w:hAnsiTheme="minorHAnsi" w:cstheme="minorHAnsi"/>
          <w:szCs w:val="22"/>
        </w:rPr>
        <w:t>2.2 Implications on the sampling</w:t>
      </w:r>
      <w:bookmarkEnd w:id="251"/>
      <w:bookmarkEnd w:id="252"/>
      <w:bookmarkEnd w:id="253"/>
      <w:bookmarkEnd w:id="254"/>
    </w:p>
    <w:p w14:paraId="2E939842" w14:textId="77777777" w:rsidR="00830CE6" w:rsidRPr="00AA761F" w:rsidRDefault="00830CE6" w:rsidP="00830CE6">
      <w:pPr>
        <w:rPr>
          <w:rFonts w:asciiTheme="minorHAnsi" w:hAnsiTheme="minorHAnsi" w:cstheme="minorHAnsi"/>
        </w:rPr>
      </w:pPr>
    </w:p>
    <w:p w14:paraId="6F44DFEF" w14:textId="77777777" w:rsidR="00830CE6" w:rsidRPr="00AA761F" w:rsidRDefault="00830CE6" w:rsidP="00830CE6">
      <w:pPr>
        <w:rPr>
          <w:rFonts w:asciiTheme="minorHAnsi" w:hAnsiTheme="minorHAnsi" w:cstheme="minorHAnsi"/>
        </w:rPr>
      </w:pPr>
      <w:r w:rsidRPr="00AA761F">
        <w:rPr>
          <w:rFonts w:asciiTheme="minorHAnsi" w:hAnsiTheme="minorHAnsi" w:cstheme="minorHAnsi"/>
        </w:rPr>
        <w:t>Explain how the identified risk factors are reflected in the structure and size of the sample.</w:t>
      </w:r>
    </w:p>
    <w:p w14:paraId="404FCA5C" w14:textId="77777777" w:rsidR="00830CE6" w:rsidRPr="00AA761F" w:rsidRDefault="00830CE6" w:rsidP="00830CE6">
      <w:pPr>
        <w:spacing w:before="120"/>
        <w:rPr>
          <w:rFonts w:asciiTheme="minorHAnsi" w:hAnsiTheme="minorHAnsi" w:cstheme="minorHAnsi"/>
        </w:rPr>
      </w:pPr>
      <w:r w:rsidRPr="00AA761F">
        <w:rPr>
          <w:rFonts w:asciiTheme="minorHAnsi" w:hAnsiTheme="minorHAnsi" w:cstheme="minorHAnsi"/>
        </w:rPr>
        <w:t xml:space="preserve">&lt;Based on the identified risk factors, describe how the sample was selected (e.g. statistical/judgemental sampling, stratification, etc.), what type of transactions were prioritised (e.g. amount above xx EUR, expensed declared by co-beneficiary XY, staff expenditure, payments to sub-grantees, etc.) what is the coverage ratio in amount and number of transaction </w:t>
      </w:r>
      <w:r w:rsidRPr="00AA761F">
        <w:rPr>
          <w:rFonts w:asciiTheme="minorHAnsi" w:hAnsiTheme="minorHAnsi" w:cstheme="minorHAnsi"/>
          <w:i/>
        </w:rPr>
        <w:t>(max. 200 words)</w:t>
      </w:r>
      <w:r w:rsidRPr="00AA761F">
        <w:rPr>
          <w:rFonts w:asciiTheme="minorHAnsi" w:hAnsiTheme="minorHAnsi" w:cstheme="minorHAnsi"/>
        </w:rPr>
        <w:t>&gt;</w:t>
      </w:r>
    </w:p>
    <w:p w14:paraId="5013130C" w14:textId="77777777" w:rsidR="00830CE6" w:rsidRPr="00AA761F" w:rsidRDefault="00830CE6" w:rsidP="00830CE6">
      <w:pPr>
        <w:pStyle w:val="Heading1"/>
        <w:numPr>
          <w:ilvl w:val="0"/>
          <w:numId w:val="0"/>
        </w:numPr>
        <w:ind w:left="574" w:hanging="432"/>
        <w:rPr>
          <w:rFonts w:asciiTheme="minorHAnsi" w:hAnsiTheme="minorHAnsi" w:cstheme="minorHAnsi"/>
          <w:u w:val="single"/>
        </w:rPr>
      </w:pPr>
      <w:bookmarkStart w:id="255" w:name="_Toc224241227"/>
      <w:bookmarkStart w:id="256" w:name="_Toc225503204"/>
      <w:bookmarkStart w:id="257" w:name="_Toc225517566"/>
      <w:bookmarkStart w:id="258" w:name="_Toc239684601"/>
      <w:r w:rsidRPr="00AA761F">
        <w:rPr>
          <w:rFonts w:asciiTheme="minorHAnsi" w:hAnsiTheme="minorHAnsi" w:cstheme="minorHAnsi"/>
          <w:u w:val="single"/>
        </w:rPr>
        <w:t>3. Transaction population and sample</w:t>
      </w:r>
      <w:bookmarkEnd w:id="255"/>
      <w:bookmarkEnd w:id="256"/>
      <w:bookmarkEnd w:id="257"/>
      <w:bookmarkEnd w:id="258"/>
    </w:p>
    <w:p w14:paraId="06CE9538" w14:textId="77777777" w:rsidR="00830CE6" w:rsidRPr="00AA761F" w:rsidRDefault="00830CE6" w:rsidP="00830CE6">
      <w:pPr>
        <w:pStyle w:val="Heading2"/>
        <w:numPr>
          <w:ilvl w:val="0"/>
          <w:numId w:val="0"/>
        </w:numPr>
        <w:ind w:left="576" w:hanging="576"/>
        <w:rPr>
          <w:rFonts w:asciiTheme="minorHAnsi" w:hAnsiTheme="minorHAnsi" w:cstheme="minorHAnsi"/>
          <w:i w:val="0"/>
          <w:szCs w:val="22"/>
        </w:rPr>
      </w:pPr>
      <w:bookmarkStart w:id="259" w:name="_Toc224241228"/>
      <w:bookmarkStart w:id="260" w:name="_Toc225503205"/>
      <w:bookmarkStart w:id="261" w:name="_Toc225517567"/>
      <w:bookmarkStart w:id="262" w:name="_Toc239684602"/>
      <w:r w:rsidRPr="00AA761F">
        <w:rPr>
          <w:rFonts w:asciiTheme="minorHAnsi" w:hAnsiTheme="minorHAnsi" w:cstheme="minorHAnsi"/>
          <w:szCs w:val="22"/>
        </w:rPr>
        <w:t>3.1 Sampling Highlights/Overview</w:t>
      </w:r>
      <w:bookmarkEnd w:id="259"/>
      <w:bookmarkEnd w:id="260"/>
      <w:bookmarkEnd w:id="261"/>
      <w:bookmarkEnd w:id="262"/>
    </w:p>
    <w:p w14:paraId="3E3F415D" w14:textId="77777777" w:rsidR="00830CE6" w:rsidRPr="00AA761F" w:rsidRDefault="00830CE6" w:rsidP="00830CE6">
      <w:pPr>
        <w:spacing w:after="0"/>
        <w:rPr>
          <w:rFonts w:asciiTheme="minorHAnsi" w:hAnsiTheme="minorHAnsi" w:cstheme="minorHAnsi"/>
        </w:rPr>
      </w:pPr>
    </w:p>
    <w:p w14:paraId="1BBB5338" w14:textId="77777777" w:rsidR="00830CE6" w:rsidRPr="00AA761F" w:rsidRDefault="00830CE6" w:rsidP="00830CE6">
      <w:pPr>
        <w:rPr>
          <w:rFonts w:asciiTheme="minorHAnsi" w:hAnsiTheme="minorHAnsi" w:cstheme="minorHAnsi"/>
        </w:rPr>
      </w:pPr>
      <w:r w:rsidRPr="00AA761F">
        <w:rPr>
          <w:rFonts w:asciiTheme="minorHAnsi" w:hAnsiTheme="minorHAnsi" w:cstheme="minorHAnsi"/>
        </w:rPr>
        <w:t>The sample size was determined based on a materiality threshold of 2% of the total amount of reported expenditure with a confidence level of 95% and considering the risk analysis presented above.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5"/>
        <w:gridCol w:w="2969"/>
        <w:gridCol w:w="2956"/>
      </w:tblGrid>
      <w:tr w:rsidR="00830CE6" w:rsidRPr="000767B9" w14:paraId="16DF1ED2" w14:textId="77777777" w:rsidTr="00830CE6">
        <w:tc>
          <w:tcPr>
            <w:tcW w:w="9288" w:type="dxa"/>
            <w:gridSpan w:val="3"/>
          </w:tcPr>
          <w:p w14:paraId="7C745B4A" w14:textId="77777777" w:rsidR="00830CE6" w:rsidRPr="000767B9" w:rsidRDefault="00830CE6" w:rsidP="00830CE6">
            <w:pPr>
              <w:keepNext/>
              <w:spacing w:before="120"/>
              <w:ind w:left="-120"/>
              <w:jc w:val="center"/>
              <w:rPr>
                <w:rFonts w:asciiTheme="minorHAnsi" w:hAnsiTheme="minorHAnsi" w:cstheme="minorHAnsi"/>
                <w:b/>
                <w:sz w:val="18"/>
                <w:szCs w:val="18"/>
              </w:rPr>
            </w:pPr>
            <w:r w:rsidRPr="00AA761F">
              <w:rPr>
                <w:rFonts w:asciiTheme="minorHAnsi" w:hAnsiTheme="minorHAnsi" w:cstheme="minorHAnsi"/>
                <w:b/>
                <w:sz w:val="18"/>
                <w:szCs w:val="18"/>
              </w:rPr>
              <w:t>Report/invoice: &lt;indicate the report/invoice number and cut-off dates&gt;</w:t>
            </w:r>
          </w:p>
        </w:tc>
      </w:tr>
      <w:tr w:rsidR="00830CE6" w:rsidRPr="000767B9" w14:paraId="763C4645" w14:textId="77777777" w:rsidTr="00830CE6">
        <w:tc>
          <w:tcPr>
            <w:tcW w:w="3096" w:type="dxa"/>
          </w:tcPr>
          <w:p w14:paraId="08AE185D" w14:textId="77777777" w:rsidR="00830CE6" w:rsidRPr="000767B9" w:rsidRDefault="00830CE6" w:rsidP="00830CE6">
            <w:pPr>
              <w:keepNext/>
              <w:spacing w:before="120"/>
              <w:ind w:left="-120"/>
              <w:jc w:val="center"/>
              <w:rPr>
                <w:rFonts w:asciiTheme="minorHAnsi" w:hAnsiTheme="minorHAnsi" w:cstheme="minorHAnsi"/>
                <w:b/>
                <w:sz w:val="18"/>
                <w:szCs w:val="18"/>
              </w:rPr>
            </w:pPr>
          </w:p>
        </w:tc>
        <w:tc>
          <w:tcPr>
            <w:tcW w:w="3096" w:type="dxa"/>
          </w:tcPr>
          <w:p w14:paraId="19E9527F" w14:textId="77777777" w:rsidR="00830CE6" w:rsidRPr="000767B9" w:rsidRDefault="00830CE6" w:rsidP="00830CE6">
            <w:pPr>
              <w:keepNext/>
              <w:spacing w:before="120"/>
              <w:ind w:left="-120"/>
              <w:jc w:val="center"/>
              <w:rPr>
                <w:rFonts w:asciiTheme="minorHAnsi" w:hAnsiTheme="minorHAnsi" w:cstheme="minorHAnsi"/>
                <w:b/>
                <w:sz w:val="18"/>
                <w:szCs w:val="18"/>
              </w:rPr>
            </w:pPr>
            <w:r w:rsidRPr="000767B9">
              <w:rPr>
                <w:rFonts w:asciiTheme="minorHAnsi" w:hAnsiTheme="minorHAnsi" w:cstheme="minorHAnsi"/>
                <w:b/>
                <w:sz w:val="18"/>
                <w:szCs w:val="18"/>
              </w:rPr>
              <w:t>Population</w:t>
            </w:r>
          </w:p>
        </w:tc>
        <w:tc>
          <w:tcPr>
            <w:tcW w:w="3096" w:type="dxa"/>
          </w:tcPr>
          <w:p w14:paraId="270E9A25" w14:textId="4C3E0020" w:rsidR="00830CE6" w:rsidRPr="000767B9" w:rsidRDefault="005C72E1" w:rsidP="00830CE6">
            <w:pPr>
              <w:keepNext/>
              <w:spacing w:before="120"/>
              <w:ind w:left="-120"/>
              <w:jc w:val="center"/>
              <w:rPr>
                <w:rFonts w:asciiTheme="minorHAnsi" w:hAnsiTheme="minorHAnsi" w:cstheme="minorHAnsi"/>
                <w:b/>
                <w:sz w:val="18"/>
                <w:szCs w:val="18"/>
              </w:rPr>
            </w:pPr>
            <w:r>
              <w:rPr>
                <w:rFonts w:asciiTheme="minorHAnsi" w:hAnsiTheme="minorHAnsi" w:cstheme="minorHAnsi"/>
                <w:b/>
                <w:sz w:val="18"/>
                <w:szCs w:val="18"/>
              </w:rPr>
              <w:t xml:space="preserve">Audited </w:t>
            </w:r>
            <w:r w:rsidR="00830CE6" w:rsidRPr="000767B9">
              <w:rPr>
                <w:rFonts w:asciiTheme="minorHAnsi" w:hAnsiTheme="minorHAnsi" w:cstheme="minorHAnsi"/>
                <w:b/>
                <w:sz w:val="18"/>
                <w:szCs w:val="18"/>
              </w:rPr>
              <w:t>sample</w:t>
            </w:r>
          </w:p>
        </w:tc>
      </w:tr>
      <w:tr w:rsidR="00830CE6" w:rsidRPr="000767B9" w14:paraId="495D0525" w14:textId="77777777" w:rsidTr="00830CE6">
        <w:tc>
          <w:tcPr>
            <w:tcW w:w="3096" w:type="dxa"/>
          </w:tcPr>
          <w:p w14:paraId="0160B430" w14:textId="77777777" w:rsidR="00830CE6" w:rsidRPr="000767B9" w:rsidRDefault="00830CE6" w:rsidP="00830CE6">
            <w:pPr>
              <w:keepNext/>
              <w:spacing w:before="120"/>
              <w:ind w:left="-120"/>
              <w:rPr>
                <w:rFonts w:asciiTheme="minorHAnsi" w:hAnsiTheme="minorHAnsi" w:cstheme="minorHAnsi"/>
                <w:b/>
                <w:sz w:val="18"/>
                <w:szCs w:val="18"/>
              </w:rPr>
            </w:pPr>
            <w:r w:rsidRPr="000767B9">
              <w:rPr>
                <w:rFonts w:asciiTheme="minorHAnsi" w:hAnsiTheme="minorHAnsi" w:cstheme="minorHAnsi"/>
                <w:b/>
                <w:sz w:val="18"/>
                <w:szCs w:val="18"/>
              </w:rPr>
              <w:t>Number of transactions</w:t>
            </w:r>
          </w:p>
        </w:tc>
        <w:tc>
          <w:tcPr>
            <w:tcW w:w="3096" w:type="dxa"/>
          </w:tcPr>
          <w:p w14:paraId="75ED574C" w14:textId="77777777" w:rsidR="00830CE6" w:rsidRPr="000767B9" w:rsidRDefault="00830CE6" w:rsidP="00830CE6">
            <w:pPr>
              <w:keepNext/>
              <w:spacing w:before="120"/>
              <w:ind w:left="-120"/>
              <w:jc w:val="right"/>
              <w:rPr>
                <w:rFonts w:asciiTheme="minorHAnsi" w:hAnsiTheme="minorHAnsi" w:cstheme="minorHAnsi"/>
                <w:b/>
                <w:sz w:val="18"/>
                <w:szCs w:val="18"/>
              </w:rPr>
            </w:pPr>
          </w:p>
        </w:tc>
        <w:tc>
          <w:tcPr>
            <w:tcW w:w="3096" w:type="dxa"/>
          </w:tcPr>
          <w:p w14:paraId="2D3AF1DA" w14:textId="77777777" w:rsidR="00830CE6" w:rsidRPr="000767B9" w:rsidRDefault="00830CE6" w:rsidP="00830CE6">
            <w:pPr>
              <w:keepNext/>
              <w:spacing w:before="120"/>
              <w:ind w:left="-120"/>
              <w:jc w:val="right"/>
              <w:rPr>
                <w:rFonts w:asciiTheme="minorHAnsi" w:hAnsiTheme="minorHAnsi" w:cstheme="minorHAnsi"/>
                <w:b/>
                <w:sz w:val="18"/>
                <w:szCs w:val="18"/>
              </w:rPr>
            </w:pPr>
          </w:p>
        </w:tc>
      </w:tr>
      <w:tr w:rsidR="00830CE6" w:rsidRPr="000767B9" w14:paraId="2120F395" w14:textId="77777777" w:rsidTr="00830CE6">
        <w:tc>
          <w:tcPr>
            <w:tcW w:w="3096" w:type="dxa"/>
          </w:tcPr>
          <w:p w14:paraId="109B4B30" w14:textId="77777777" w:rsidR="00830CE6" w:rsidRPr="000767B9" w:rsidRDefault="00830CE6" w:rsidP="00830CE6">
            <w:pPr>
              <w:keepNext/>
              <w:spacing w:before="120"/>
              <w:ind w:left="-120"/>
              <w:rPr>
                <w:rFonts w:asciiTheme="minorHAnsi" w:hAnsiTheme="minorHAnsi" w:cstheme="minorHAnsi"/>
                <w:b/>
                <w:sz w:val="18"/>
                <w:szCs w:val="18"/>
              </w:rPr>
            </w:pPr>
            <w:r w:rsidRPr="000767B9">
              <w:rPr>
                <w:rFonts w:asciiTheme="minorHAnsi" w:hAnsiTheme="minorHAnsi" w:cstheme="minorHAnsi"/>
                <w:b/>
                <w:sz w:val="18"/>
                <w:szCs w:val="18"/>
              </w:rPr>
              <w:t>Value of transactions EUR</w:t>
            </w:r>
          </w:p>
        </w:tc>
        <w:tc>
          <w:tcPr>
            <w:tcW w:w="3096" w:type="dxa"/>
          </w:tcPr>
          <w:p w14:paraId="30A035BF" w14:textId="77777777" w:rsidR="00830CE6" w:rsidRPr="000767B9" w:rsidRDefault="00830CE6" w:rsidP="00830CE6">
            <w:pPr>
              <w:keepNext/>
              <w:spacing w:before="120"/>
              <w:ind w:left="-120"/>
              <w:jc w:val="right"/>
              <w:rPr>
                <w:rFonts w:asciiTheme="minorHAnsi" w:hAnsiTheme="minorHAnsi" w:cstheme="minorHAnsi"/>
                <w:b/>
                <w:sz w:val="18"/>
                <w:szCs w:val="18"/>
              </w:rPr>
            </w:pPr>
          </w:p>
        </w:tc>
        <w:tc>
          <w:tcPr>
            <w:tcW w:w="3096" w:type="dxa"/>
          </w:tcPr>
          <w:p w14:paraId="0D3ABAE7" w14:textId="77777777" w:rsidR="00830CE6" w:rsidRPr="000767B9" w:rsidRDefault="00830CE6" w:rsidP="00830CE6">
            <w:pPr>
              <w:keepNext/>
              <w:spacing w:before="120"/>
              <w:ind w:left="-120"/>
              <w:jc w:val="right"/>
              <w:rPr>
                <w:rFonts w:asciiTheme="minorHAnsi" w:hAnsiTheme="minorHAnsi" w:cstheme="minorHAnsi"/>
                <w:b/>
                <w:sz w:val="18"/>
                <w:szCs w:val="18"/>
              </w:rPr>
            </w:pPr>
          </w:p>
        </w:tc>
      </w:tr>
    </w:tbl>
    <w:p w14:paraId="082D4F6F" w14:textId="77777777" w:rsidR="00830CE6" w:rsidRPr="000767B9" w:rsidRDefault="00830CE6" w:rsidP="00830CE6">
      <w:pPr>
        <w:keepLines/>
        <w:rPr>
          <w:rFonts w:asciiTheme="minorHAnsi" w:hAnsiTheme="minorHAnsi" w:cstheme="minorHAnsi"/>
          <w:sz w:val="18"/>
          <w:szCs w:val="18"/>
          <w:highlight w:val="lightGray"/>
        </w:rPr>
      </w:pPr>
      <w:r w:rsidRPr="000767B9">
        <w:rPr>
          <w:rFonts w:asciiTheme="minorHAnsi" w:hAnsiTheme="minorHAnsi" w:cstheme="minorHAnsi"/>
          <w:sz w:val="18"/>
          <w:szCs w:val="18"/>
          <w:highlight w:val="lightGray"/>
        </w:rPr>
        <w:t>[If more than one financial report/invoice is verified, repeat as applicable]</w:t>
      </w:r>
    </w:p>
    <w:p w14:paraId="1E1B405F" w14:textId="4B75445D" w:rsidR="00830CE6" w:rsidRPr="000767B9" w:rsidRDefault="00830CE6" w:rsidP="004B7642">
      <w:pPr>
        <w:rPr>
          <w:rFonts w:asciiTheme="minorHAnsi" w:hAnsiTheme="minorHAnsi" w:cstheme="minorHAnsi"/>
          <w:highlight w:val="yellow"/>
        </w:rPr>
      </w:pPr>
      <w:r w:rsidRPr="000767B9">
        <w:rPr>
          <w:rFonts w:asciiTheme="minorHAnsi" w:hAnsiTheme="minorHAnsi" w:cstheme="minorHAnsi"/>
        </w:rPr>
        <w:t xml:space="preserve">A complete list of the transactions included in the population is to be included in </w:t>
      </w:r>
      <w:r w:rsidRPr="001738A4">
        <w:rPr>
          <w:rFonts w:asciiTheme="minorHAnsi" w:hAnsiTheme="minorHAnsi" w:cstheme="minorHAnsi"/>
        </w:rPr>
        <w:t>Annex 3.</w:t>
      </w:r>
      <w:r w:rsidR="004B7642" w:rsidRPr="001738A4">
        <w:rPr>
          <w:rFonts w:asciiTheme="minorHAnsi" w:hAnsiTheme="minorHAnsi" w:cstheme="minorHAnsi"/>
        </w:rPr>
        <w:t>3</w:t>
      </w:r>
      <w:r w:rsidRPr="001738A4">
        <w:rPr>
          <w:rFonts w:asciiTheme="minorHAnsi" w:hAnsiTheme="minorHAnsi" w:cstheme="minorHAnsi"/>
        </w:rPr>
        <w:t xml:space="preserve">. </w:t>
      </w:r>
    </w:p>
    <w:p w14:paraId="5AC296D6" w14:textId="77777777" w:rsidR="00830CE6" w:rsidRPr="000767B9" w:rsidRDefault="00830CE6" w:rsidP="00830CE6">
      <w:pPr>
        <w:pStyle w:val="Heading1"/>
        <w:numPr>
          <w:ilvl w:val="0"/>
          <w:numId w:val="0"/>
        </w:numPr>
        <w:ind w:left="574" w:hanging="432"/>
        <w:rPr>
          <w:rFonts w:asciiTheme="minorHAnsi" w:hAnsiTheme="minorHAnsi" w:cstheme="minorHAnsi"/>
          <w:u w:val="single"/>
        </w:rPr>
      </w:pPr>
      <w:bookmarkStart w:id="263" w:name="_Toc224241229"/>
      <w:bookmarkStart w:id="264" w:name="_Toc225503206"/>
      <w:bookmarkStart w:id="265" w:name="_Toc225517568"/>
      <w:bookmarkStart w:id="266" w:name="_Toc239684603"/>
      <w:r w:rsidRPr="000767B9">
        <w:rPr>
          <w:rFonts w:asciiTheme="minorHAnsi" w:hAnsiTheme="minorHAnsi" w:cstheme="minorHAnsi"/>
          <w:u w:val="single"/>
        </w:rPr>
        <w:lastRenderedPageBreak/>
        <w:t>4. Substantive testing</w:t>
      </w:r>
      <w:bookmarkEnd w:id="263"/>
      <w:bookmarkEnd w:id="264"/>
      <w:bookmarkEnd w:id="265"/>
      <w:bookmarkEnd w:id="266"/>
      <w:r w:rsidRPr="000767B9">
        <w:rPr>
          <w:rFonts w:asciiTheme="minorHAnsi" w:hAnsiTheme="minorHAnsi" w:cstheme="minorHAnsi"/>
          <w:u w:val="single"/>
        </w:rPr>
        <w:t xml:space="preserve"> </w:t>
      </w:r>
    </w:p>
    <w:p w14:paraId="762172B8" w14:textId="4ECFC9C5" w:rsidR="00830CE6" w:rsidRPr="000767B9" w:rsidRDefault="00830CE6" w:rsidP="00830CE6">
      <w:pPr>
        <w:pStyle w:val="Heading2"/>
        <w:numPr>
          <w:ilvl w:val="0"/>
          <w:numId w:val="0"/>
        </w:numPr>
        <w:ind w:left="576" w:hanging="576"/>
        <w:rPr>
          <w:rFonts w:asciiTheme="minorHAnsi" w:hAnsiTheme="minorHAnsi" w:cstheme="minorHAnsi"/>
          <w:i w:val="0"/>
          <w:szCs w:val="22"/>
        </w:rPr>
      </w:pPr>
      <w:r w:rsidRPr="000767B9">
        <w:rPr>
          <w:rFonts w:asciiTheme="minorHAnsi" w:hAnsiTheme="minorHAnsi" w:cstheme="minorHAnsi"/>
          <w:szCs w:val="22"/>
        </w:rPr>
        <w:t xml:space="preserve"> </w:t>
      </w:r>
      <w:bookmarkStart w:id="267" w:name="_Toc224241230"/>
      <w:bookmarkStart w:id="268" w:name="_Toc225503207"/>
      <w:bookmarkStart w:id="269" w:name="_Toc225517569"/>
      <w:bookmarkStart w:id="270" w:name="_Toc239684604"/>
      <w:r w:rsidRPr="000767B9">
        <w:rPr>
          <w:rFonts w:asciiTheme="minorHAnsi" w:hAnsiTheme="minorHAnsi" w:cstheme="minorHAnsi"/>
          <w:szCs w:val="22"/>
        </w:rPr>
        <w:t>Short description of the testing process</w:t>
      </w:r>
      <w:bookmarkEnd w:id="267"/>
      <w:bookmarkEnd w:id="268"/>
      <w:bookmarkEnd w:id="269"/>
      <w:bookmarkEnd w:id="270"/>
    </w:p>
    <w:p w14:paraId="7C3AFB05" w14:textId="77777777" w:rsidR="00830CE6" w:rsidRPr="000767B9" w:rsidRDefault="00830CE6" w:rsidP="00830CE6">
      <w:pPr>
        <w:rPr>
          <w:rFonts w:asciiTheme="minorHAnsi" w:hAnsiTheme="minorHAnsi" w:cstheme="minorHAnsi"/>
        </w:rPr>
      </w:pPr>
    </w:p>
    <w:p w14:paraId="7DBCEA85" w14:textId="2B9C8D37" w:rsidR="00830CE6" w:rsidRPr="00AA761F" w:rsidRDefault="00830CE6" w:rsidP="00830CE6">
      <w:pPr>
        <w:rPr>
          <w:rFonts w:asciiTheme="minorHAnsi" w:hAnsiTheme="minorHAnsi" w:cstheme="minorHAnsi"/>
        </w:rPr>
      </w:pPr>
      <w:r w:rsidRPr="000767B9">
        <w:rPr>
          <w:rFonts w:asciiTheme="minorHAnsi" w:hAnsiTheme="minorHAnsi" w:cstheme="minorHAnsi"/>
        </w:rPr>
        <w:t xml:space="preserve">Compliance with the Terms of Reference and with the International Standard on Related Services </w:t>
      </w:r>
      <w:r w:rsidRPr="00AA761F">
        <w:rPr>
          <w:rFonts w:asciiTheme="minorHAnsi" w:hAnsiTheme="minorHAnsi" w:cstheme="minorHAnsi"/>
        </w:rPr>
        <w:t>(ISRS) 4400</w:t>
      </w:r>
      <w:r w:rsidR="000767B9" w:rsidRPr="00AA761F">
        <w:rPr>
          <w:rFonts w:asciiTheme="minorHAnsi" w:hAnsiTheme="minorHAnsi" w:cstheme="minorHAnsi"/>
        </w:rPr>
        <w:t xml:space="preserve"> (Revised).</w:t>
      </w:r>
    </w:p>
    <w:p w14:paraId="537DEC52" w14:textId="4FAB3711" w:rsidR="00830CE6" w:rsidRPr="00AA761F" w:rsidRDefault="00830CE6" w:rsidP="00830CE6">
      <w:pPr>
        <w:rPr>
          <w:rFonts w:asciiTheme="minorHAnsi" w:hAnsiTheme="minorHAnsi" w:cstheme="minorHAnsi"/>
        </w:rPr>
      </w:pPr>
      <w:r w:rsidRPr="00AA761F">
        <w:rPr>
          <w:rFonts w:asciiTheme="minorHAnsi" w:hAnsiTheme="minorHAnsi" w:cstheme="minorHAnsi"/>
        </w:rPr>
        <w:t>&lt;Confirm that the testing procedures established in the annex 2 to the Terms of Reference were fully applied or disclose any scope limitation. Also confirm that the testing was executed in accordance with the International Standard on Related Services (ISRS) 4400</w:t>
      </w:r>
      <w:r w:rsidR="000767B9" w:rsidRPr="00AA761F">
        <w:rPr>
          <w:rFonts w:asciiTheme="minorHAnsi" w:hAnsiTheme="minorHAnsi" w:cstheme="minorHAnsi"/>
        </w:rPr>
        <w:t xml:space="preserve"> (Revised)</w:t>
      </w:r>
      <w:r w:rsidRPr="00AA761F">
        <w:rPr>
          <w:rFonts w:asciiTheme="minorHAnsi" w:hAnsiTheme="minorHAnsi" w:cstheme="minorHAnsi"/>
        </w:rPr>
        <w:t>, “Engagements to Perform Agreed-upon Procedures Regarding Financial Information”.&gt;</w:t>
      </w:r>
    </w:p>
    <w:p w14:paraId="20DFF74F" w14:textId="77777777" w:rsidR="00830CE6" w:rsidRPr="004449FB" w:rsidRDefault="00830CE6" w:rsidP="00830CE6">
      <w:pPr>
        <w:rPr>
          <w:rFonts w:asciiTheme="minorHAnsi" w:hAnsiTheme="minorHAnsi" w:cstheme="minorHAnsi"/>
        </w:rPr>
      </w:pPr>
      <w:r w:rsidRPr="00AA761F">
        <w:rPr>
          <w:rFonts w:asciiTheme="minorHAnsi" w:hAnsiTheme="minorHAnsi" w:cstheme="minorHAnsi"/>
        </w:rPr>
        <w:t xml:space="preserve">Provide the key </w:t>
      </w:r>
      <w:r w:rsidRPr="004449FB">
        <w:rPr>
          <w:rFonts w:asciiTheme="minorHAnsi" w:hAnsiTheme="minorHAnsi" w:cstheme="minorHAnsi"/>
        </w:rPr>
        <w:t>information about the testing process.</w:t>
      </w:r>
    </w:p>
    <w:p w14:paraId="4B1F4C4B" w14:textId="38290F83" w:rsidR="00830CE6" w:rsidRPr="00AA761F" w:rsidRDefault="00830CE6" w:rsidP="00830CE6">
      <w:pPr>
        <w:rPr>
          <w:rFonts w:asciiTheme="minorHAnsi" w:hAnsiTheme="minorHAnsi" w:cstheme="minorHAnsi"/>
        </w:rPr>
      </w:pPr>
      <w:r w:rsidRPr="004449FB">
        <w:rPr>
          <w:rFonts w:asciiTheme="minorHAnsi" w:hAnsiTheme="minorHAnsi" w:cstheme="minorHAnsi"/>
        </w:rPr>
        <w:t xml:space="preserve">&lt;E.g. describe if the </w:t>
      </w:r>
      <w:r w:rsidR="005C72E1" w:rsidRPr="004449FB">
        <w:rPr>
          <w:rFonts w:asciiTheme="minorHAnsi" w:hAnsiTheme="minorHAnsi" w:cstheme="minorHAnsi"/>
        </w:rPr>
        <w:t>verification</w:t>
      </w:r>
      <w:r w:rsidRPr="004449FB">
        <w:rPr>
          <w:rFonts w:asciiTheme="minorHAnsi" w:hAnsiTheme="minorHAnsi" w:cstheme="minorHAnsi"/>
        </w:rPr>
        <w:t xml:space="preserve"> work took place at the implementing partner's premises, whether qualified representatives of the auditee were present, if they were cooperative, if the supporting documentation was available in full, if additional</w:t>
      </w:r>
      <w:r w:rsidRPr="00AA761F">
        <w:rPr>
          <w:rFonts w:asciiTheme="minorHAnsi" w:hAnsiTheme="minorHAnsi" w:cstheme="minorHAnsi"/>
        </w:rPr>
        <w:t xml:space="preserve"> documents had to be received after the field mission, whether evidence of the equipment transfer is available, if physical inspections were performed, any scope limitations, etc. (max. 300 words)&gt;</w:t>
      </w:r>
    </w:p>
    <w:p w14:paraId="0ABEB4BD" w14:textId="77777777" w:rsidR="00830CE6" w:rsidRPr="00AA761F" w:rsidRDefault="00830CE6" w:rsidP="00830CE6">
      <w:pPr>
        <w:pStyle w:val="Heading1"/>
        <w:numPr>
          <w:ilvl w:val="0"/>
          <w:numId w:val="0"/>
        </w:numPr>
        <w:ind w:left="574" w:hanging="432"/>
        <w:rPr>
          <w:rFonts w:asciiTheme="minorHAnsi" w:hAnsiTheme="minorHAnsi" w:cstheme="minorHAnsi"/>
          <w:u w:val="single"/>
        </w:rPr>
      </w:pPr>
      <w:bookmarkStart w:id="271" w:name="_Toc224241231"/>
      <w:bookmarkStart w:id="272" w:name="_Toc225503208"/>
      <w:bookmarkStart w:id="273" w:name="_Toc225517570"/>
      <w:bookmarkStart w:id="274" w:name="_Toc239684605"/>
      <w:r w:rsidRPr="00AA761F">
        <w:rPr>
          <w:rFonts w:asciiTheme="minorHAnsi" w:hAnsiTheme="minorHAnsi" w:cstheme="minorHAnsi"/>
          <w:u w:val="single"/>
        </w:rPr>
        <w:t>5. Summary of findings</w:t>
      </w:r>
      <w:bookmarkEnd w:id="271"/>
      <w:bookmarkEnd w:id="272"/>
      <w:bookmarkEnd w:id="273"/>
      <w:bookmarkEnd w:id="274"/>
    </w:p>
    <w:p w14:paraId="512861D1" w14:textId="1C375721" w:rsidR="00830CE6" w:rsidRPr="00AA761F" w:rsidRDefault="00830CE6" w:rsidP="00830CE6">
      <w:pPr>
        <w:pStyle w:val="Heading2"/>
        <w:numPr>
          <w:ilvl w:val="0"/>
          <w:numId w:val="0"/>
        </w:numPr>
        <w:ind w:left="576" w:hanging="576"/>
        <w:rPr>
          <w:rFonts w:asciiTheme="minorHAnsi" w:hAnsiTheme="minorHAnsi" w:cstheme="minorHAnsi"/>
          <w:i w:val="0"/>
          <w:szCs w:val="22"/>
        </w:rPr>
      </w:pPr>
      <w:bookmarkStart w:id="275" w:name="_Toc224241232"/>
      <w:bookmarkStart w:id="276" w:name="_Toc225503209"/>
      <w:bookmarkStart w:id="277" w:name="_Toc225517571"/>
      <w:bookmarkStart w:id="278" w:name="_Toc239684606"/>
      <w:r w:rsidRPr="00AA761F">
        <w:rPr>
          <w:rFonts w:asciiTheme="minorHAnsi" w:hAnsiTheme="minorHAnsi" w:cstheme="minorHAnsi"/>
          <w:szCs w:val="22"/>
        </w:rPr>
        <w:t xml:space="preserve">5.1. </w:t>
      </w:r>
      <w:r w:rsidR="005C72E1" w:rsidRPr="005C72E1">
        <w:rPr>
          <w:rFonts w:asciiTheme="minorHAnsi" w:hAnsiTheme="minorHAnsi" w:cstheme="minorHAnsi"/>
          <w:szCs w:val="22"/>
        </w:rPr>
        <w:t>Summary of errors detected</w:t>
      </w:r>
      <w:bookmarkEnd w:id="275"/>
      <w:bookmarkEnd w:id="276"/>
      <w:bookmarkEnd w:id="277"/>
      <w:bookmarkEnd w:id="278"/>
    </w:p>
    <w:p w14:paraId="153D80BF" w14:textId="77777777" w:rsidR="00830CE6" w:rsidRPr="00AA761F" w:rsidRDefault="00830CE6" w:rsidP="00830CE6">
      <w:pPr>
        <w:rPr>
          <w:rFonts w:asciiTheme="minorHAnsi" w:hAnsiTheme="minorHAnsi" w:cstheme="minorHAnsi"/>
        </w:rPr>
      </w:pPr>
    </w:p>
    <w:p w14:paraId="7380CF7D" w14:textId="77777777" w:rsidR="00830CE6" w:rsidRPr="00AA761F" w:rsidRDefault="00830CE6" w:rsidP="00830CE6">
      <w:pPr>
        <w:rPr>
          <w:rFonts w:asciiTheme="minorHAnsi" w:hAnsiTheme="minorHAnsi" w:cstheme="minorHAnsi"/>
        </w:rPr>
      </w:pPr>
      <w:r w:rsidRPr="00AA761F">
        <w:rPr>
          <w:rFonts w:asciiTheme="minorHAnsi" w:hAnsiTheme="minorHAnsi" w:cstheme="minorHAnsi"/>
        </w:rPr>
        <w:t xml:space="preserve">&lt;Description of the main outcomes of the transaction testing (e.g. type of errors detected, type of transactions, geographic scope, sector, involved implementing partners, etc.) </w:t>
      </w:r>
      <w:r w:rsidRPr="00AA761F">
        <w:rPr>
          <w:rFonts w:asciiTheme="minorHAnsi" w:hAnsiTheme="minorHAnsi" w:cstheme="minorHAnsi"/>
          <w:i/>
        </w:rPr>
        <w:t>(max. 200 words)&gt;</w:t>
      </w:r>
    </w:p>
    <w:p w14:paraId="39EBFD64" w14:textId="6671B40C" w:rsidR="00830CE6" w:rsidRPr="00AA761F" w:rsidRDefault="00830CE6" w:rsidP="00830CE6">
      <w:pPr>
        <w:pStyle w:val="Heading2"/>
        <w:numPr>
          <w:ilvl w:val="0"/>
          <w:numId w:val="0"/>
        </w:numPr>
        <w:ind w:left="576" w:hanging="576"/>
        <w:rPr>
          <w:rFonts w:asciiTheme="minorHAnsi" w:hAnsiTheme="minorHAnsi" w:cstheme="minorHAnsi"/>
          <w:i w:val="0"/>
        </w:rPr>
      </w:pPr>
      <w:bookmarkStart w:id="279" w:name="_Toc224241233"/>
      <w:bookmarkStart w:id="280" w:name="_Toc225503210"/>
      <w:bookmarkStart w:id="281" w:name="_Toc225517572"/>
      <w:bookmarkStart w:id="282" w:name="_Toc239684607"/>
      <w:r w:rsidRPr="00AA761F">
        <w:rPr>
          <w:rFonts w:asciiTheme="minorHAnsi" w:hAnsiTheme="minorHAnsi" w:cstheme="minorHAnsi"/>
          <w:szCs w:val="22"/>
        </w:rPr>
        <w:t>5.</w:t>
      </w:r>
      <w:r w:rsidR="004413A3" w:rsidRPr="00AA761F">
        <w:rPr>
          <w:rFonts w:asciiTheme="minorHAnsi" w:hAnsiTheme="minorHAnsi" w:cstheme="minorHAnsi"/>
          <w:szCs w:val="22"/>
        </w:rPr>
        <w:t>2</w:t>
      </w:r>
      <w:r w:rsidRPr="00AA761F">
        <w:rPr>
          <w:rFonts w:asciiTheme="minorHAnsi" w:hAnsiTheme="minorHAnsi" w:cstheme="minorHAnsi"/>
          <w:szCs w:val="22"/>
        </w:rPr>
        <w:t xml:space="preserve"> </w:t>
      </w:r>
      <w:r w:rsidR="005C72E1">
        <w:rPr>
          <w:rFonts w:asciiTheme="minorHAnsi" w:hAnsiTheme="minorHAnsi" w:cstheme="minorHAnsi"/>
          <w:szCs w:val="22"/>
        </w:rPr>
        <w:t>Audit</w:t>
      </w:r>
      <w:r w:rsidRPr="00AA761F">
        <w:rPr>
          <w:rFonts w:asciiTheme="minorHAnsi" w:hAnsiTheme="minorHAnsi" w:cstheme="minorHAnsi"/>
          <w:szCs w:val="22"/>
        </w:rPr>
        <w:t xml:space="preserve"> team</w:t>
      </w:r>
      <w:bookmarkEnd w:id="279"/>
      <w:bookmarkEnd w:id="280"/>
      <w:bookmarkEnd w:id="281"/>
      <w:bookmarkEnd w:id="282"/>
    </w:p>
    <w:p w14:paraId="0A1E27CB" w14:textId="0666177B" w:rsidR="00830CE6" w:rsidRPr="00AA761F" w:rsidRDefault="00830CE6" w:rsidP="00830CE6">
      <w:pPr>
        <w:rPr>
          <w:rFonts w:asciiTheme="minorHAnsi" w:hAnsiTheme="minorHAnsi" w:cstheme="minorHAnsi"/>
        </w:rPr>
      </w:pPr>
      <w:r w:rsidRPr="00AA761F">
        <w:rPr>
          <w:rFonts w:asciiTheme="minorHAnsi" w:hAnsiTheme="minorHAnsi" w:cstheme="minorHAnsi"/>
        </w:rPr>
        <w:t>&lt;List names and expert category levels for this report.&gt;</w:t>
      </w:r>
    </w:p>
    <w:p w14:paraId="41E942F4" w14:textId="77777777" w:rsidR="00830CE6" w:rsidRPr="00AA761F" w:rsidRDefault="00830CE6" w:rsidP="00830CE6">
      <w:pPr>
        <w:tabs>
          <w:tab w:val="left" w:pos="720"/>
          <w:tab w:val="center" w:pos="4153"/>
          <w:tab w:val="right" w:pos="8306"/>
        </w:tabs>
        <w:spacing w:before="120" w:after="0"/>
        <w:ind w:left="-120"/>
        <w:rPr>
          <w:rFonts w:asciiTheme="minorHAnsi" w:hAnsiTheme="minorHAnsi" w:cstheme="minorHAnsi"/>
          <w:sz w:val="20"/>
        </w:rPr>
      </w:pPr>
      <w:r w:rsidRPr="00AA761F">
        <w:rPr>
          <w:rFonts w:asciiTheme="minorHAnsi" w:hAnsiTheme="minorHAnsi" w:cstheme="minorHAnsi"/>
          <w:sz w:val="20"/>
        </w:rPr>
        <w:t>&lt;Name and signature of the Verifier&gt;</w:t>
      </w:r>
    </w:p>
    <w:p w14:paraId="2CBA6AED" w14:textId="77777777" w:rsidR="00830CE6" w:rsidRPr="00AA761F" w:rsidRDefault="00830CE6" w:rsidP="00830CE6">
      <w:pPr>
        <w:tabs>
          <w:tab w:val="left" w:pos="720"/>
          <w:tab w:val="center" w:pos="4153"/>
          <w:tab w:val="right" w:pos="8306"/>
        </w:tabs>
        <w:spacing w:before="120" w:after="0"/>
        <w:ind w:left="-120"/>
        <w:rPr>
          <w:rFonts w:asciiTheme="minorHAnsi" w:hAnsiTheme="minorHAnsi" w:cstheme="minorHAnsi"/>
          <w:sz w:val="20"/>
        </w:rPr>
      </w:pPr>
      <w:r w:rsidRPr="00AA761F">
        <w:rPr>
          <w:rFonts w:asciiTheme="minorHAnsi" w:hAnsiTheme="minorHAnsi" w:cstheme="minorHAnsi"/>
          <w:sz w:val="20"/>
        </w:rPr>
        <w:t>&lt;Verifier's address: office having responsibility for the audit&gt;</w:t>
      </w:r>
    </w:p>
    <w:p w14:paraId="06A4C93D" w14:textId="77777777" w:rsidR="00830CE6" w:rsidRPr="00AA761F" w:rsidRDefault="00830CE6" w:rsidP="00830CE6">
      <w:pPr>
        <w:tabs>
          <w:tab w:val="left" w:pos="720"/>
        </w:tabs>
        <w:spacing w:before="120" w:after="0"/>
        <w:ind w:left="-120"/>
        <w:rPr>
          <w:rFonts w:asciiTheme="minorHAnsi" w:hAnsiTheme="minorHAnsi" w:cstheme="minorHAnsi"/>
        </w:rPr>
      </w:pPr>
      <w:r w:rsidRPr="00AA761F">
        <w:rPr>
          <w:rFonts w:asciiTheme="minorHAnsi" w:hAnsiTheme="minorHAnsi" w:cstheme="minorHAnsi"/>
          <w:sz w:val="20"/>
        </w:rPr>
        <w:t xml:space="preserve"> [for final reports &lt;Date of signature&gt; the date when the </w:t>
      </w:r>
      <w:r w:rsidRPr="00AA761F">
        <w:rPr>
          <w:rFonts w:asciiTheme="minorHAnsi" w:hAnsiTheme="minorHAnsi" w:cstheme="minorHAnsi"/>
          <w:b/>
          <w:sz w:val="20"/>
        </w:rPr>
        <w:t>final</w:t>
      </w:r>
      <w:r w:rsidRPr="00AA761F">
        <w:rPr>
          <w:rFonts w:asciiTheme="minorHAnsi" w:hAnsiTheme="minorHAnsi" w:cstheme="minorHAnsi"/>
          <w:sz w:val="20"/>
        </w:rPr>
        <w:t xml:space="preserve"> report is signed</w:t>
      </w:r>
      <w:r w:rsidRPr="00AA761F">
        <w:rPr>
          <w:rFonts w:asciiTheme="minorHAnsi" w:hAnsiTheme="minorHAnsi" w:cstheme="minorHAnsi"/>
        </w:rPr>
        <w:t>]</w:t>
      </w:r>
    </w:p>
    <w:p w14:paraId="7AC8D30B" w14:textId="77777777" w:rsidR="00830CE6" w:rsidRPr="00AA761F" w:rsidRDefault="00830CE6" w:rsidP="00830CE6">
      <w:pPr>
        <w:rPr>
          <w:rFonts w:asciiTheme="minorHAnsi" w:hAnsiTheme="minorHAnsi" w:cstheme="minorHAnsi"/>
        </w:rPr>
      </w:pPr>
    </w:p>
    <w:p w14:paraId="05553B72" w14:textId="77777777" w:rsidR="00830CE6" w:rsidRPr="00AA761F" w:rsidRDefault="00830CE6" w:rsidP="00830CE6">
      <w:pPr>
        <w:rPr>
          <w:rFonts w:asciiTheme="minorHAnsi" w:hAnsiTheme="minorHAnsi" w:cstheme="minorHAnsi"/>
        </w:rPr>
      </w:pPr>
    </w:p>
    <w:p w14:paraId="31D62E00" w14:textId="3671DE88" w:rsidR="00830CE6" w:rsidRPr="000767B9" w:rsidRDefault="00830CE6" w:rsidP="00830CE6">
      <w:pPr>
        <w:pStyle w:val="Heading1"/>
        <w:keepNext w:val="0"/>
        <w:numPr>
          <w:ilvl w:val="0"/>
          <w:numId w:val="0"/>
        </w:numPr>
        <w:spacing w:before="60" w:after="60"/>
        <w:ind w:left="574" w:hanging="432"/>
        <w:rPr>
          <w:rFonts w:asciiTheme="minorHAnsi" w:hAnsiTheme="minorHAnsi" w:cstheme="minorHAnsi"/>
          <w:sz w:val="24"/>
          <w:szCs w:val="24"/>
        </w:rPr>
      </w:pPr>
      <w:bookmarkStart w:id="283" w:name="_Toc224241234"/>
      <w:bookmarkStart w:id="284" w:name="_Toc225503211"/>
      <w:bookmarkStart w:id="285" w:name="_Toc225517573"/>
      <w:bookmarkStart w:id="286" w:name="_Toc239684608"/>
      <w:r w:rsidRPr="00AA761F">
        <w:rPr>
          <w:rFonts w:asciiTheme="minorHAnsi" w:hAnsiTheme="minorHAnsi" w:cstheme="minorHAnsi"/>
          <w:sz w:val="24"/>
          <w:szCs w:val="24"/>
        </w:rPr>
        <w:t>Annex 3.1: Financial reports provided by the auditee</w:t>
      </w:r>
      <w:bookmarkEnd w:id="283"/>
      <w:bookmarkEnd w:id="284"/>
      <w:bookmarkEnd w:id="285"/>
      <w:bookmarkEnd w:id="286"/>
    </w:p>
    <w:p w14:paraId="00AF8893" w14:textId="77777777" w:rsidR="00830CE6" w:rsidRPr="000767B9" w:rsidRDefault="00830CE6" w:rsidP="00830CE6">
      <w:pPr>
        <w:pStyle w:val="Heading1"/>
        <w:keepNext w:val="0"/>
        <w:numPr>
          <w:ilvl w:val="0"/>
          <w:numId w:val="0"/>
        </w:numPr>
        <w:spacing w:before="60" w:after="60"/>
        <w:ind w:left="574" w:hanging="432"/>
        <w:rPr>
          <w:rFonts w:asciiTheme="minorHAnsi" w:hAnsiTheme="minorHAnsi" w:cstheme="minorHAnsi"/>
          <w:sz w:val="24"/>
          <w:szCs w:val="24"/>
        </w:rPr>
      </w:pPr>
      <w:bookmarkStart w:id="287" w:name="_Toc224241235"/>
      <w:bookmarkStart w:id="288" w:name="_Toc225503212"/>
      <w:bookmarkStart w:id="289" w:name="_Toc225517574"/>
      <w:bookmarkStart w:id="290" w:name="_Toc239684609"/>
      <w:r w:rsidRPr="000767B9">
        <w:rPr>
          <w:rFonts w:asciiTheme="minorHAnsi" w:hAnsiTheme="minorHAnsi" w:cstheme="minorHAnsi"/>
          <w:sz w:val="24"/>
          <w:szCs w:val="24"/>
        </w:rPr>
        <w:t>Annex 3.2: Procedures performed</w:t>
      </w:r>
      <w:bookmarkEnd w:id="287"/>
      <w:bookmarkEnd w:id="288"/>
      <w:bookmarkEnd w:id="289"/>
      <w:bookmarkEnd w:id="290"/>
    </w:p>
    <w:p w14:paraId="69172952" w14:textId="77777777" w:rsidR="00830CE6" w:rsidRPr="000767B9" w:rsidRDefault="00830CE6" w:rsidP="00830CE6">
      <w:pPr>
        <w:pStyle w:val="Heading1"/>
        <w:keepNext w:val="0"/>
        <w:numPr>
          <w:ilvl w:val="0"/>
          <w:numId w:val="0"/>
        </w:numPr>
        <w:spacing w:before="60" w:after="60"/>
        <w:ind w:left="574" w:hanging="432"/>
        <w:rPr>
          <w:rFonts w:asciiTheme="minorHAnsi" w:hAnsiTheme="minorHAnsi" w:cstheme="minorHAnsi"/>
          <w:sz w:val="24"/>
          <w:szCs w:val="24"/>
        </w:rPr>
      </w:pPr>
      <w:bookmarkStart w:id="291" w:name="_Toc224241236"/>
      <w:bookmarkStart w:id="292" w:name="_Toc225503213"/>
      <w:bookmarkStart w:id="293" w:name="_Toc225517575"/>
      <w:bookmarkStart w:id="294" w:name="_Toc239684610"/>
      <w:r w:rsidRPr="000767B9">
        <w:rPr>
          <w:rFonts w:asciiTheme="minorHAnsi" w:hAnsiTheme="minorHAnsi" w:cstheme="minorHAnsi"/>
          <w:sz w:val="24"/>
          <w:szCs w:val="24"/>
        </w:rPr>
        <w:t>Annex 3.3: Table of transactions - provided as Excel file</w:t>
      </w:r>
      <w:bookmarkEnd w:id="291"/>
      <w:bookmarkEnd w:id="292"/>
      <w:bookmarkEnd w:id="293"/>
      <w:bookmarkEnd w:id="294"/>
    </w:p>
    <w:p w14:paraId="3899184A" w14:textId="77777777" w:rsidR="00830CE6" w:rsidRPr="000767B9" w:rsidRDefault="00830CE6" w:rsidP="00830CE6">
      <w:pPr>
        <w:pStyle w:val="Heading1"/>
        <w:keepNext w:val="0"/>
        <w:numPr>
          <w:ilvl w:val="0"/>
          <w:numId w:val="0"/>
        </w:numPr>
        <w:spacing w:before="60" w:after="60"/>
        <w:ind w:left="574" w:hanging="432"/>
        <w:rPr>
          <w:rFonts w:asciiTheme="minorHAnsi" w:hAnsiTheme="minorHAnsi" w:cstheme="minorHAnsi"/>
          <w:sz w:val="24"/>
          <w:szCs w:val="24"/>
        </w:rPr>
      </w:pPr>
      <w:bookmarkStart w:id="295" w:name="_Toc224241237"/>
      <w:bookmarkStart w:id="296" w:name="_Toc225503214"/>
      <w:bookmarkStart w:id="297" w:name="_Toc225517576"/>
      <w:bookmarkStart w:id="298" w:name="_Toc239684611"/>
      <w:r w:rsidRPr="000767B9">
        <w:rPr>
          <w:rFonts w:asciiTheme="minorHAnsi" w:hAnsiTheme="minorHAnsi" w:cstheme="minorHAnsi"/>
          <w:sz w:val="24"/>
          <w:szCs w:val="24"/>
        </w:rPr>
        <w:t>Annex 3.4: Table of errors - provided as Excel file</w:t>
      </w:r>
      <w:bookmarkEnd w:id="295"/>
      <w:bookmarkEnd w:id="296"/>
      <w:bookmarkEnd w:id="297"/>
      <w:bookmarkEnd w:id="298"/>
      <w:r w:rsidRPr="000767B9">
        <w:rPr>
          <w:rFonts w:asciiTheme="minorHAnsi" w:hAnsiTheme="minorHAnsi" w:cstheme="minorHAnsi"/>
          <w:sz w:val="24"/>
          <w:szCs w:val="24"/>
        </w:rPr>
        <w:t xml:space="preserve"> </w:t>
      </w:r>
    </w:p>
    <w:p w14:paraId="2B53A9FA" w14:textId="4346CDC0" w:rsidR="00F878DC" w:rsidRPr="000767B9" w:rsidRDefault="00F878DC" w:rsidP="00974236">
      <w:pPr>
        <w:spacing w:before="120"/>
        <w:rPr>
          <w:rFonts w:asciiTheme="minorHAnsi" w:hAnsiTheme="minorHAnsi" w:cstheme="minorHAnsi"/>
        </w:rPr>
      </w:pPr>
    </w:p>
    <w:p w14:paraId="34784BC0" w14:textId="112B7A62" w:rsidR="00F878DC" w:rsidRPr="000767B9" w:rsidRDefault="00F878DC" w:rsidP="00974236">
      <w:pPr>
        <w:spacing w:before="120"/>
        <w:rPr>
          <w:rFonts w:asciiTheme="minorHAnsi" w:hAnsiTheme="minorHAnsi" w:cstheme="minorHAnsi"/>
        </w:rPr>
      </w:pPr>
    </w:p>
    <w:p w14:paraId="35665A02" w14:textId="4C02AD6F" w:rsidR="00F878DC" w:rsidRPr="000767B9" w:rsidRDefault="00F878DC" w:rsidP="00974236">
      <w:pPr>
        <w:spacing w:before="120"/>
        <w:rPr>
          <w:rFonts w:asciiTheme="minorHAnsi" w:hAnsiTheme="minorHAnsi" w:cstheme="minorHAnsi"/>
        </w:rPr>
      </w:pPr>
    </w:p>
    <w:p w14:paraId="36F17E71" w14:textId="1DC45F22" w:rsidR="00F878DC" w:rsidRPr="000767B9" w:rsidRDefault="00F878DC" w:rsidP="00974236">
      <w:pPr>
        <w:spacing w:before="120"/>
        <w:rPr>
          <w:rFonts w:asciiTheme="minorHAnsi" w:hAnsiTheme="minorHAnsi" w:cstheme="minorHAnsi"/>
          <w:noProof/>
        </w:rPr>
      </w:pPr>
    </w:p>
    <w:p w14:paraId="4EC6704F" w14:textId="77777777" w:rsidR="000767B9" w:rsidRPr="000767B9" w:rsidRDefault="000767B9" w:rsidP="00974236">
      <w:pPr>
        <w:spacing w:before="120"/>
        <w:rPr>
          <w:rFonts w:asciiTheme="minorHAnsi" w:hAnsiTheme="minorHAnsi" w:cstheme="minorHAnsi"/>
          <w:noProof/>
        </w:rPr>
      </w:pPr>
    </w:p>
    <w:p w14:paraId="534DED38" w14:textId="76021794" w:rsidR="000767B9" w:rsidRPr="000767B9" w:rsidRDefault="000767B9" w:rsidP="00974236">
      <w:pPr>
        <w:spacing w:before="120"/>
        <w:rPr>
          <w:rFonts w:asciiTheme="minorHAnsi" w:hAnsiTheme="minorHAnsi" w:cstheme="minorHAnsi"/>
        </w:rPr>
      </w:pPr>
    </w:p>
    <w:p w14:paraId="295F18F9" w14:textId="18BFE3B3" w:rsidR="000767B9" w:rsidRDefault="000767B9" w:rsidP="0031241A">
      <w:pPr>
        <w:spacing w:before="120"/>
        <w:ind w:left="-990"/>
        <w:rPr>
          <w:rFonts w:asciiTheme="minorHAnsi" w:hAnsiTheme="minorHAnsi" w:cstheme="minorHAnsi"/>
        </w:rPr>
      </w:pPr>
    </w:p>
    <w:tbl>
      <w:tblPr>
        <w:tblW w:w="11070" w:type="dxa"/>
        <w:tblInd w:w="-1265" w:type="dxa"/>
        <w:tblLook w:val="04A0" w:firstRow="1" w:lastRow="0" w:firstColumn="1" w:lastColumn="0" w:noHBand="0" w:noVBand="1"/>
      </w:tblPr>
      <w:tblGrid>
        <w:gridCol w:w="1710"/>
        <w:gridCol w:w="1350"/>
        <w:gridCol w:w="1350"/>
        <w:gridCol w:w="530"/>
        <w:gridCol w:w="617"/>
        <w:gridCol w:w="988"/>
        <w:gridCol w:w="1015"/>
        <w:gridCol w:w="1260"/>
        <w:gridCol w:w="1020"/>
        <w:gridCol w:w="1230"/>
      </w:tblGrid>
      <w:tr w:rsidR="006E67A3" w:rsidRPr="006E67A3" w14:paraId="1D62D5E4" w14:textId="77777777" w:rsidTr="006E67A3">
        <w:trPr>
          <w:trHeight w:val="290"/>
        </w:trPr>
        <w:tc>
          <w:tcPr>
            <w:tcW w:w="1710" w:type="dxa"/>
            <w:tcBorders>
              <w:top w:val="single" w:sz="4" w:space="0" w:color="auto"/>
              <w:left w:val="single" w:sz="4" w:space="0" w:color="auto"/>
              <w:bottom w:val="single" w:sz="4" w:space="0" w:color="auto"/>
              <w:right w:val="single" w:sz="4" w:space="0" w:color="auto"/>
            </w:tcBorders>
            <w:noWrap/>
            <w:vAlign w:val="bottom"/>
            <w:hideMark/>
          </w:tcPr>
          <w:p w14:paraId="1535C179" w14:textId="77777777" w:rsidR="006E67A3" w:rsidRPr="006E67A3" w:rsidRDefault="006E67A3" w:rsidP="006E67A3">
            <w:pPr>
              <w:spacing w:after="0"/>
              <w:jc w:val="left"/>
              <w:rPr>
                <w:rFonts w:ascii="Aptos Narrow" w:hAnsi="Aptos Narrow"/>
                <w:b/>
                <w:bCs/>
                <w:color w:val="000000"/>
                <w:sz w:val="16"/>
                <w:szCs w:val="16"/>
                <w:lang w:val="en-US" w:eastAsia="en-US"/>
              </w:rPr>
            </w:pPr>
            <w:r w:rsidRPr="006E67A3">
              <w:rPr>
                <w:rFonts w:ascii="Aptos Narrow" w:hAnsi="Aptos Narrow"/>
                <w:b/>
                <w:bCs/>
                <w:color w:val="000000"/>
                <w:sz w:val="16"/>
                <w:szCs w:val="16"/>
                <w:lang w:val="en-US" w:eastAsia="en-US"/>
              </w:rPr>
              <w:t>Accounting  reference (ID number)</w:t>
            </w:r>
          </w:p>
        </w:tc>
        <w:tc>
          <w:tcPr>
            <w:tcW w:w="1350" w:type="dxa"/>
            <w:tcBorders>
              <w:top w:val="single" w:sz="4" w:space="0" w:color="auto"/>
              <w:left w:val="nil"/>
              <w:bottom w:val="single" w:sz="4" w:space="0" w:color="auto"/>
              <w:right w:val="single" w:sz="4" w:space="0" w:color="auto"/>
            </w:tcBorders>
            <w:noWrap/>
            <w:vAlign w:val="bottom"/>
            <w:hideMark/>
          </w:tcPr>
          <w:p w14:paraId="4A4BFA3A" w14:textId="77777777" w:rsidR="006E67A3" w:rsidRPr="006E67A3" w:rsidRDefault="006E67A3" w:rsidP="006E67A3">
            <w:pPr>
              <w:spacing w:after="0"/>
              <w:jc w:val="left"/>
              <w:rPr>
                <w:rFonts w:ascii="Aptos Narrow" w:hAnsi="Aptos Narrow"/>
                <w:b/>
                <w:bCs/>
                <w:color w:val="000000"/>
                <w:sz w:val="16"/>
                <w:szCs w:val="16"/>
                <w:lang w:val="en-US" w:eastAsia="en-US"/>
              </w:rPr>
            </w:pPr>
            <w:r w:rsidRPr="006E67A3">
              <w:rPr>
                <w:rFonts w:ascii="Aptos Narrow" w:hAnsi="Aptos Narrow"/>
                <w:b/>
                <w:bCs/>
                <w:color w:val="000000"/>
                <w:sz w:val="16"/>
                <w:szCs w:val="16"/>
                <w:lang w:val="en-US" w:eastAsia="en-US"/>
              </w:rPr>
              <w:t>Verified report reference</w:t>
            </w:r>
          </w:p>
        </w:tc>
        <w:tc>
          <w:tcPr>
            <w:tcW w:w="1350" w:type="dxa"/>
            <w:tcBorders>
              <w:top w:val="single" w:sz="4" w:space="0" w:color="auto"/>
              <w:left w:val="nil"/>
              <w:bottom w:val="single" w:sz="4" w:space="0" w:color="auto"/>
              <w:right w:val="single" w:sz="4" w:space="0" w:color="auto"/>
            </w:tcBorders>
            <w:noWrap/>
            <w:vAlign w:val="bottom"/>
            <w:hideMark/>
          </w:tcPr>
          <w:p w14:paraId="5FCB508B" w14:textId="77777777" w:rsidR="006E67A3" w:rsidRPr="006E67A3" w:rsidRDefault="006E67A3" w:rsidP="006E67A3">
            <w:pPr>
              <w:spacing w:after="0"/>
              <w:jc w:val="left"/>
              <w:rPr>
                <w:rFonts w:ascii="Aptos Narrow" w:hAnsi="Aptos Narrow"/>
                <w:b/>
                <w:bCs/>
                <w:color w:val="000000"/>
                <w:sz w:val="16"/>
                <w:szCs w:val="16"/>
                <w:lang w:val="en-US" w:eastAsia="en-US"/>
              </w:rPr>
            </w:pPr>
            <w:r w:rsidRPr="006E67A3">
              <w:rPr>
                <w:rFonts w:ascii="Aptos Narrow" w:hAnsi="Aptos Narrow"/>
                <w:b/>
                <w:bCs/>
                <w:color w:val="000000"/>
                <w:sz w:val="16"/>
                <w:szCs w:val="16"/>
                <w:lang w:val="en-US" w:eastAsia="en-US"/>
              </w:rPr>
              <w:t>Budget line (if applicable)</w:t>
            </w:r>
          </w:p>
        </w:tc>
        <w:tc>
          <w:tcPr>
            <w:tcW w:w="530" w:type="dxa"/>
            <w:tcBorders>
              <w:top w:val="single" w:sz="4" w:space="0" w:color="auto"/>
              <w:left w:val="nil"/>
              <w:bottom w:val="single" w:sz="4" w:space="0" w:color="auto"/>
              <w:right w:val="single" w:sz="4" w:space="0" w:color="auto"/>
            </w:tcBorders>
            <w:noWrap/>
            <w:vAlign w:val="bottom"/>
            <w:hideMark/>
          </w:tcPr>
          <w:p w14:paraId="15DDDDA8" w14:textId="77777777" w:rsidR="006E67A3" w:rsidRPr="006E67A3" w:rsidRDefault="006E67A3" w:rsidP="006E67A3">
            <w:pPr>
              <w:spacing w:after="0"/>
              <w:jc w:val="left"/>
              <w:rPr>
                <w:rFonts w:ascii="Aptos Narrow" w:hAnsi="Aptos Narrow"/>
                <w:b/>
                <w:bCs/>
                <w:color w:val="000000"/>
                <w:sz w:val="16"/>
                <w:szCs w:val="16"/>
                <w:lang w:val="en-US" w:eastAsia="en-US"/>
              </w:rPr>
            </w:pPr>
            <w:r w:rsidRPr="006E67A3">
              <w:rPr>
                <w:rFonts w:ascii="Aptos Narrow" w:hAnsi="Aptos Narrow"/>
                <w:b/>
                <w:bCs/>
                <w:color w:val="000000"/>
                <w:sz w:val="16"/>
                <w:szCs w:val="16"/>
                <w:lang w:val="en-US" w:eastAsia="en-US"/>
              </w:rPr>
              <w:t>Date</w:t>
            </w:r>
          </w:p>
        </w:tc>
        <w:tc>
          <w:tcPr>
            <w:tcW w:w="617" w:type="dxa"/>
            <w:tcBorders>
              <w:top w:val="single" w:sz="4" w:space="0" w:color="auto"/>
              <w:left w:val="nil"/>
              <w:bottom w:val="single" w:sz="4" w:space="0" w:color="auto"/>
              <w:right w:val="single" w:sz="4" w:space="0" w:color="auto"/>
            </w:tcBorders>
            <w:noWrap/>
            <w:vAlign w:val="bottom"/>
            <w:hideMark/>
          </w:tcPr>
          <w:p w14:paraId="7B8D44DA" w14:textId="77777777" w:rsidR="006E67A3" w:rsidRPr="006E67A3" w:rsidRDefault="006E67A3" w:rsidP="006E67A3">
            <w:pPr>
              <w:spacing w:after="0"/>
              <w:jc w:val="left"/>
              <w:rPr>
                <w:rFonts w:ascii="Aptos Narrow" w:hAnsi="Aptos Narrow"/>
                <w:b/>
                <w:bCs/>
                <w:color w:val="000000"/>
                <w:sz w:val="16"/>
                <w:szCs w:val="16"/>
                <w:lang w:val="en-US" w:eastAsia="en-US"/>
              </w:rPr>
            </w:pPr>
            <w:r w:rsidRPr="006E67A3">
              <w:rPr>
                <w:rFonts w:ascii="Aptos Narrow" w:hAnsi="Aptos Narrow"/>
                <w:b/>
                <w:bCs/>
                <w:color w:val="000000"/>
                <w:sz w:val="16"/>
                <w:szCs w:val="16"/>
                <w:lang w:val="en-US" w:eastAsia="en-US"/>
              </w:rPr>
              <w:t>Payee</w:t>
            </w:r>
          </w:p>
        </w:tc>
        <w:tc>
          <w:tcPr>
            <w:tcW w:w="988" w:type="dxa"/>
            <w:tcBorders>
              <w:top w:val="single" w:sz="4" w:space="0" w:color="auto"/>
              <w:left w:val="nil"/>
              <w:bottom w:val="single" w:sz="4" w:space="0" w:color="auto"/>
              <w:right w:val="single" w:sz="4" w:space="0" w:color="auto"/>
            </w:tcBorders>
            <w:noWrap/>
            <w:vAlign w:val="bottom"/>
            <w:hideMark/>
          </w:tcPr>
          <w:p w14:paraId="759762B1" w14:textId="77777777" w:rsidR="006E67A3" w:rsidRPr="006E67A3" w:rsidRDefault="006E67A3" w:rsidP="006E67A3">
            <w:pPr>
              <w:spacing w:after="0"/>
              <w:jc w:val="left"/>
              <w:rPr>
                <w:rFonts w:ascii="Aptos Narrow" w:hAnsi="Aptos Narrow"/>
                <w:b/>
                <w:bCs/>
                <w:color w:val="000000"/>
                <w:sz w:val="16"/>
                <w:szCs w:val="16"/>
                <w:lang w:val="en-US" w:eastAsia="en-US"/>
              </w:rPr>
            </w:pPr>
            <w:r w:rsidRPr="006E67A3">
              <w:rPr>
                <w:rFonts w:ascii="Aptos Narrow" w:hAnsi="Aptos Narrow"/>
                <w:b/>
                <w:bCs/>
                <w:color w:val="000000"/>
                <w:sz w:val="16"/>
                <w:szCs w:val="16"/>
                <w:lang w:val="en-US" w:eastAsia="en-US"/>
              </w:rPr>
              <w:t>Description</w:t>
            </w:r>
          </w:p>
        </w:tc>
        <w:tc>
          <w:tcPr>
            <w:tcW w:w="1015" w:type="dxa"/>
            <w:tcBorders>
              <w:top w:val="single" w:sz="4" w:space="0" w:color="auto"/>
              <w:left w:val="nil"/>
              <w:bottom w:val="single" w:sz="4" w:space="0" w:color="auto"/>
              <w:right w:val="single" w:sz="4" w:space="0" w:color="auto"/>
            </w:tcBorders>
            <w:noWrap/>
            <w:vAlign w:val="bottom"/>
            <w:hideMark/>
          </w:tcPr>
          <w:p w14:paraId="4BB2181C" w14:textId="77777777" w:rsidR="006E67A3" w:rsidRPr="006E67A3" w:rsidRDefault="006E67A3" w:rsidP="006E67A3">
            <w:pPr>
              <w:spacing w:after="0"/>
              <w:jc w:val="left"/>
              <w:rPr>
                <w:rFonts w:ascii="Aptos Narrow" w:hAnsi="Aptos Narrow"/>
                <w:b/>
                <w:bCs/>
                <w:color w:val="000000"/>
                <w:sz w:val="16"/>
                <w:szCs w:val="16"/>
                <w:lang w:val="en-US" w:eastAsia="en-US"/>
              </w:rPr>
            </w:pPr>
            <w:r w:rsidRPr="006E67A3">
              <w:rPr>
                <w:rFonts w:ascii="Aptos Narrow" w:hAnsi="Aptos Narrow"/>
                <w:b/>
                <w:bCs/>
                <w:color w:val="000000"/>
                <w:sz w:val="16"/>
                <w:szCs w:val="16"/>
                <w:lang w:val="en-US" w:eastAsia="en-US"/>
              </w:rPr>
              <w:t>Amount (Currency)</w:t>
            </w:r>
          </w:p>
        </w:tc>
        <w:tc>
          <w:tcPr>
            <w:tcW w:w="1260" w:type="dxa"/>
            <w:tcBorders>
              <w:top w:val="single" w:sz="4" w:space="0" w:color="auto"/>
              <w:left w:val="nil"/>
              <w:bottom w:val="single" w:sz="4" w:space="0" w:color="auto"/>
              <w:right w:val="single" w:sz="4" w:space="0" w:color="auto"/>
            </w:tcBorders>
            <w:noWrap/>
            <w:vAlign w:val="bottom"/>
            <w:hideMark/>
          </w:tcPr>
          <w:p w14:paraId="0A53D519" w14:textId="77777777" w:rsidR="006E67A3" w:rsidRPr="006E67A3" w:rsidRDefault="006E67A3" w:rsidP="006E67A3">
            <w:pPr>
              <w:spacing w:after="0"/>
              <w:jc w:val="left"/>
              <w:rPr>
                <w:rFonts w:ascii="Aptos Narrow" w:hAnsi="Aptos Narrow"/>
                <w:b/>
                <w:bCs/>
                <w:color w:val="000000"/>
                <w:sz w:val="16"/>
                <w:szCs w:val="16"/>
                <w:lang w:val="en-US" w:eastAsia="en-US"/>
              </w:rPr>
            </w:pPr>
            <w:r w:rsidRPr="006E67A3">
              <w:rPr>
                <w:rFonts w:ascii="Aptos Narrow" w:hAnsi="Aptos Narrow"/>
                <w:b/>
                <w:bCs/>
                <w:color w:val="000000"/>
                <w:sz w:val="16"/>
                <w:szCs w:val="16"/>
                <w:lang w:val="en-US" w:eastAsia="en-US"/>
              </w:rPr>
              <w:t>Included in the sample</w:t>
            </w:r>
          </w:p>
        </w:tc>
        <w:tc>
          <w:tcPr>
            <w:tcW w:w="1020" w:type="dxa"/>
            <w:tcBorders>
              <w:top w:val="single" w:sz="4" w:space="0" w:color="auto"/>
              <w:left w:val="nil"/>
              <w:bottom w:val="single" w:sz="4" w:space="0" w:color="auto"/>
              <w:right w:val="single" w:sz="4" w:space="0" w:color="auto"/>
            </w:tcBorders>
            <w:noWrap/>
            <w:vAlign w:val="bottom"/>
            <w:hideMark/>
          </w:tcPr>
          <w:p w14:paraId="4D22DB46" w14:textId="77777777" w:rsidR="006E67A3" w:rsidRPr="006E67A3" w:rsidRDefault="006E67A3" w:rsidP="006E67A3">
            <w:pPr>
              <w:spacing w:after="0"/>
              <w:jc w:val="left"/>
              <w:rPr>
                <w:rFonts w:ascii="Aptos Narrow" w:hAnsi="Aptos Narrow"/>
                <w:b/>
                <w:bCs/>
                <w:color w:val="000000"/>
                <w:sz w:val="16"/>
                <w:szCs w:val="16"/>
                <w:lang w:val="en-US" w:eastAsia="en-US"/>
              </w:rPr>
            </w:pPr>
            <w:r w:rsidRPr="006E67A3">
              <w:rPr>
                <w:rFonts w:ascii="Aptos Narrow" w:hAnsi="Aptos Narrow"/>
                <w:b/>
                <w:bCs/>
                <w:color w:val="000000"/>
                <w:sz w:val="16"/>
                <w:szCs w:val="16"/>
                <w:lang w:val="en-US" w:eastAsia="en-US"/>
              </w:rPr>
              <w:t>Error detected</w:t>
            </w:r>
          </w:p>
        </w:tc>
        <w:tc>
          <w:tcPr>
            <w:tcW w:w="1230" w:type="dxa"/>
            <w:tcBorders>
              <w:top w:val="single" w:sz="4" w:space="0" w:color="auto"/>
              <w:left w:val="nil"/>
              <w:bottom w:val="single" w:sz="4" w:space="0" w:color="auto"/>
              <w:right w:val="single" w:sz="4" w:space="0" w:color="auto"/>
            </w:tcBorders>
            <w:noWrap/>
            <w:vAlign w:val="bottom"/>
            <w:hideMark/>
          </w:tcPr>
          <w:p w14:paraId="4D42F94D" w14:textId="77777777" w:rsidR="006E67A3" w:rsidRPr="006E67A3" w:rsidRDefault="006E67A3" w:rsidP="006E67A3">
            <w:pPr>
              <w:spacing w:after="0"/>
              <w:jc w:val="left"/>
              <w:rPr>
                <w:rFonts w:ascii="Aptos Narrow" w:hAnsi="Aptos Narrow"/>
                <w:b/>
                <w:bCs/>
                <w:color w:val="000000"/>
                <w:sz w:val="16"/>
                <w:szCs w:val="16"/>
                <w:lang w:val="en-US" w:eastAsia="en-US"/>
              </w:rPr>
            </w:pPr>
            <w:r w:rsidRPr="006E67A3">
              <w:rPr>
                <w:rFonts w:ascii="Aptos Narrow" w:hAnsi="Aptos Narrow"/>
                <w:b/>
                <w:bCs/>
                <w:color w:val="000000"/>
                <w:sz w:val="16"/>
                <w:szCs w:val="16"/>
                <w:lang w:val="en-US" w:eastAsia="en-US"/>
              </w:rPr>
              <w:t>Error number (if applicable)</w:t>
            </w:r>
          </w:p>
        </w:tc>
      </w:tr>
      <w:tr w:rsidR="006E67A3" w:rsidRPr="006E67A3" w14:paraId="12E741A3"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73B45A46" w14:textId="77777777" w:rsidR="006E67A3" w:rsidRPr="006E67A3" w:rsidRDefault="006E67A3" w:rsidP="006E67A3">
            <w:pPr>
              <w:spacing w:after="0"/>
              <w:jc w:val="left"/>
              <w:rPr>
                <w:rFonts w:ascii="Aptos Narrow" w:hAnsi="Aptos Narrow"/>
                <w:color w:val="000000"/>
                <w:sz w:val="16"/>
                <w:szCs w:val="16"/>
                <w:lang w:val="en-US" w:eastAsia="en-US"/>
              </w:rPr>
            </w:pPr>
            <w:r w:rsidRPr="006E67A3">
              <w:rPr>
                <w:rFonts w:ascii="Aptos Narrow" w:hAnsi="Aptos Narrow"/>
                <w:color w:val="000000"/>
                <w:sz w:val="16"/>
                <w:szCs w:val="16"/>
                <w:lang w:val="en-US" w:eastAsia="en-US"/>
              </w:rPr>
              <w:t> </w:t>
            </w:r>
          </w:p>
        </w:tc>
        <w:tc>
          <w:tcPr>
            <w:tcW w:w="1350" w:type="dxa"/>
            <w:tcBorders>
              <w:top w:val="nil"/>
              <w:left w:val="nil"/>
              <w:bottom w:val="single" w:sz="4" w:space="0" w:color="auto"/>
              <w:right w:val="single" w:sz="4" w:space="0" w:color="auto"/>
            </w:tcBorders>
            <w:noWrap/>
            <w:vAlign w:val="bottom"/>
            <w:hideMark/>
          </w:tcPr>
          <w:p w14:paraId="68F83673" w14:textId="77777777" w:rsidR="006E67A3" w:rsidRPr="006E67A3" w:rsidRDefault="006E67A3" w:rsidP="006E67A3">
            <w:pPr>
              <w:spacing w:after="0"/>
              <w:jc w:val="left"/>
              <w:rPr>
                <w:rFonts w:ascii="Aptos Narrow" w:hAnsi="Aptos Narrow"/>
                <w:color w:val="000000"/>
                <w:sz w:val="16"/>
                <w:szCs w:val="16"/>
                <w:lang w:val="en-US" w:eastAsia="en-US"/>
              </w:rPr>
            </w:pPr>
            <w:r w:rsidRPr="006E67A3">
              <w:rPr>
                <w:rFonts w:ascii="Aptos Narrow" w:hAnsi="Aptos Narrow"/>
                <w:color w:val="000000"/>
                <w:sz w:val="16"/>
                <w:szCs w:val="16"/>
                <w:lang w:val="en-US" w:eastAsia="en-US"/>
              </w:rPr>
              <w:t> </w:t>
            </w:r>
          </w:p>
        </w:tc>
        <w:tc>
          <w:tcPr>
            <w:tcW w:w="1350" w:type="dxa"/>
            <w:tcBorders>
              <w:top w:val="nil"/>
              <w:left w:val="nil"/>
              <w:bottom w:val="single" w:sz="4" w:space="0" w:color="auto"/>
              <w:right w:val="single" w:sz="4" w:space="0" w:color="auto"/>
            </w:tcBorders>
            <w:noWrap/>
            <w:vAlign w:val="bottom"/>
            <w:hideMark/>
          </w:tcPr>
          <w:p w14:paraId="154DBFE8" w14:textId="77777777" w:rsidR="006E67A3" w:rsidRPr="006E67A3" w:rsidRDefault="006E67A3" w:rsidP="006E67A3">
            <w:pPr>
              <w:spacing w:after="0"/>
              <w:jc w:val="left"/>
              <w:rPr>
                <w:rFonts w:ascii="Aptos Narrow" w:hAnsi="Aptos Narrow"/>
                <w:color w:val="000000"/>
                <w:sz w:val="16"/>
                <w:szCs w:val="16"/>
                <w:lang w:val="en-US" w:eastAsia="en-US"/>
              </w:rPr>
            </w:pPr>
            <w:r w:rsidRPr="006E67A3">
              <w:rPr>
                <w:rFonts w:ascii="Aptos Narrow" w:hAnsi="Aptos Narrow"/>
                <w:color w:val="000000"/>
                <w:sz w:val="16"/>
                <w:szCs w:val="16"/>
                <w:lang w:val="en-US" w:eastAsia="en-US"/>
              </w:rPr>
              <w:t> </w:t>
            </w:r>
          </w:p>
        </w:tc>
        <w:tc>
          <w:tcPr>
            <w:tcW w:w="530" w:type="dxa"/>
            <w:tcBorders>
              <w:top w:val="nil"/>
              <w:left w:val="nil"/>
              <w:bottom w:val="single" w:sz="4" w:space="0" w:color="auto"/>
              <w:right w:val="single" w:sz="4" w:space="0" w:color="auto"/>
            </w:tcBorders>
            <w:noWrap/>
            <w:vAlign w:val="bottom"/>
            <w:hideMark/>
          </w:tcPr>
          <w:p w14:paraId="62C7F0DC" w14:textId="77777777" w:rsidR="006E67A3" w:rsidRPr="006E67A3" w:rsidRDefault="006E67A3" w:rsidP="006E67A3">
            <w:pPr>
              <w:spacing w:after="0"/>
              <w:jc w:val="left"/>
              <w:rPr>
                <w:rFonts w:ascii="Aptos Narrow" w:hAnsi="Aptos Narrow"/>
                <w:color w:val="000000"/>
                <w:sz w:val="16"/>
                <w:szCs w:val="16"/>
                <w:lang w:val="en-US" w:eastAsia="en-US"/>
              </w:rPr>
            </w:pPr>
            <w:r w:rsidRPr="006E67A3">
              <w:rPr>
                <w:rFonts w:ascii="Aptos Narrow" w:hAnsi="Aptos Narrow"/>
                <w:color w:val="000000"/>
                <w:sz w:val="16"/>
                <w:szCs w:val="16"/>
                <w:lang w:val="en-US" w:eastAsia="en-US"/>
              </w:rPr>
              <w:t> </w:t>
            </w:r>
          </w:p>
        </w:tc>
        <w:tc>
          <w:tcPr>
            <w:tcW w:w="617" w:type="dxa"/>
            <w:tcBorders>
              <w:top w:val="nil"/>
              <w:left w:val="nil"/>
              <w:bottom w:val="single" w:sz="4" w:space="0" w:color="auto"/>
              <w:right w:val="single" w:sz="4" w:space="0" w:color="auto"/>
            </w:tcBorders>
            <w:noWrap/>
            <w:vAlign w:val="bottom"/>
            <w:hideMark/>
          </w:tcPr>
          <w:p w14:paraId="2B701000" w14:textId="77777777" w:rsidR="006E67A3" w:rsidRPr="006E67A3" w:rsidRDefault="006E67A3" w:rsidP="006E67A3">
            <w:pPr>
              <w:spacing w:after="0"/>
              <w:jc w:val="left"/>
              <w:rPr>
                <w:rFonts w:ascii="Aptos Narrow" w:hAnsi="Aptos Narrow"/>
                <w:color w:val="000000"/>
                <w:sz w:val="16"/>
                <w:szCs w:val="16"/>
                <w:lang w:val="en-US" w:eastAsia="en-US"/>
              </w:rPr>
            </w:pPr>
            <w:r w:rsidRPr="006E67A3">
              <w:rPr>
                <w:rFonts w:ascii="Aptos Narrow" w:hAnsi="Aptos Narrow"/>
                <w:color w:val="000000"/>
                <w:sz w:val="16"/>
                <w:szCs w:val="16"/>
                <w:lang w:val="en-US" w:eastAsia="en-US"/>
              </w:rPr>
              <w:t> </w:t>
            </w:r>
          </w:p>
        </w:tc>
        <w:tc>
          <w:tcPr>
            <w:tcW w:w="988" w:type="dxa"/>
            <w:tcBorders>
              <w:top w:val="nil"/>
              <w:left w:val="nil"/>
              <w:bottom w:val="single" w:sz="4" w:space="0" w:color="auto"/>
              <w:right w:val="single" w:sz="4" w:space="0" w:color="auto"/>
            </w:tcBorders>
            <w:noWrap/>
            <w:vAlign w:val="bottom"/>
            <w:hideMark/>
          </w:tcPr>
          <w:p w14:paraId="05228EF2" w14:textId="77777777" w:rsidR="006E67A3" w:rsidRPr="006E67A3" w:rsidRDefault="006E67A3" w:rsidP="006E67A3">
            <w:pPr>
              <w:spacing w:after="0"/>
              <w:jc w:val="left"/>
              <w:rPr>
                <w:rFonts w:ascii="Aptos Narrow" w:hAnsi="Aptos Narrow"/>
                <w:color w:val="000000"/>
                <w:sz w:val="16"/>
                <w:szCs w:val="16"/>
                <w:lang w:val="en-US" w:eastAsia="en-US"/>
              </w:rPr>
            </w:pPr>
            <w:r w:rsidRPr="006E67A3">
              <w:rPr>
                <w:rFonts w:ascii="Aptos Narrow" w:hAnsi="Aptos Narrow"/>
                <w:color w:val="000000"/>
                <w:sz w:val="16"/>
                <w:szCs w:val="16"/>
                <w:lang w:val="en-US" w:eastAsia="en-US"/>
              </w:rPr>
              <w:t> </w:t>
            </w:r>
          </w:p>
        </w:tc>
        <w:tc>
          <w:tcPr>
            <w:tcW w:w="1015" w:type="dxa"/>
            <w:tcBorders>
              <w:top w:val="nil"/>
              <w:left w:val="nil"/>
              <w:bottom w:val="single" w:sz="4" w:space="0" w:color="auto"/>
              <w:right w:val="single" w:sz="4" w:space="0" w:color="auto"/>
            </w:tcBorders>
            <w:noWrap/>
            <w:vAlign w:val="bottom"/>
            <w:hideMark/>
          </w:tcPr>
          <w:p w14:paraId="19D27D35" w14:textId="77777777" w:rsidR="006E67A3" w:rsidRPr="006E67A3" w:rsidRDefault="006E67A3" w:rsidP="006E67A3">
            <w:pPr>
              <w:spacing w:after="0"/>
              <w:jc w:val="left"/>
              <w:rPr>
                <w:rFonts w:ascii="Aptos Narrow" w:hAnsi="Aptos Narrow"/>
                <w:color w:val="000000"/>
                <w:sz w:val="16"/>
                <w:szCs w:val="16"/>
                <w:lang w:val="en-US" w:eastAsia="en-US"/>
              </w:rPr>
            </w:pPr>
            <w:r w:rsidRPr="006E67A3">
              <w:rPr>
                <w:rFonts w:ascii="Aptos Narrow" w:hAnsi="Aptos Narrow"/>
                <w:color w:val="000000"/>
                <w:sz w:val="16"/>
                <w:szCs w:val="16"/>
                <w:lang w:val="en-US" w:eastAsia="en-US"/>
              </w:rPr>
              <w:t> </w:t>
            </w:r>
          </w:p>
        </w:tc>
        <w:tc>
          <w:tcPr>
            <w:tcW w:w="1260" w:type="dxa"/>
            <w:tcBorders>
              <w:top w:val="nil"/>
              <w:left w:val="nil"/>
              <w:bottom w:val="single" w:sz="4" w:space="0" w:color="auto"/>
              <w:right w:val="single" w:sz="4" w:space="0" w:color="auto"/>
            </w:tcBorders>
            <w:noWrap/>
            <w:vAlign w:val="bottom"/>
            <w:hideMark/>
          </w:tcPr>
          <w:p w14:paraId="3B1A22EF" w14:textId="77777777" w:rsidR="006E67A3" w:rsidRPr="006E67A3" w:rsidRDefault="006E67A3" w:rsidP="006E67A3">
            <w:pPr>
              <w:spacing w:after="0"/>
              <w:jc w:val="left"/>
              <w:rPr>
                <w:rFonts w:ascii="Aptos Narrow" w:hAnsi="Aptos Narrow"/>
                <w:color w:val="000000"/>
                <w:sz w:val="16"/>
                <w:szCs w:val="16"/>
                <w:lang w:val="en-US" w:eastAsia="en-US"/>
              </w:rPr>
            </w:pPr>
            <w:r w:rsidRPr="006E67A3">
              <w:rPr>
                <w:rFonts w:ascii="Aptos Narrow" w:hAnsi="Aptos Narrow"/>
                <w:color w:val="000000"/>
                <w:sz w:val="16"/>
                <w:szCs w:val="16"/>
                <w:lang w:val="en-US" w:eastAsia="en-US"/>
              </w:rPr>
              <w:t>Y/N</w:t>
            </w:r>
          </w:p>
        </w:tc>
        <w:tc>
          <w:tcPr>
            <w:tcW w:w="1020" w:type="dxa"/>
            <w:tcBorders>
              <w:top w:val="nil"/>
              <w:left w:val="nil"/>
              <w:bottom w:val="single" w:sz="4" w:space="0" w:color="auto"/>
              <w:right w:val="single" w:sz="4" w:space="0" w:color="auto"/>
            </w:tcBorders>
            <w:noWrap/>
            <w:vAlign w:val="bottom"/>
            <w:hideMark/>
          </w:tcPr>
          <w:p w14:paraId="74BB0C01" w14:textId="77777777" w:rsidR="006E67A3" w:rsidRPr="006E67A3" w:rsidRDefault="006E67A3" w:rsidP="006E67A3">
            <w:pPr>
              <w:spacing w:after="0"/>
              <w:jc w:val="left"/>
              <w:rPr>
                <w:rFonts w:ascii="Aptos Narrow" w:hAnsi="Aptos Narrow"/>
                <w:color w:val="000000"/>
                <w:sz w:val="16"/>
                <w:szCs w:val="16"/>
                <w:lang w:val="en-US" w:eastAsia="en-US"/>
              </w:rPr>
            </w:pPr>
            <w:r w:rsidRPr="006E67A3">
              <w:rPr>
                <w:rFonts w:ascii="Aptos Narrow" w:hAnsi="Aptos Narrow"/>
                <w:color w:val="000000"/>
                <w:sz w:val="16"/>
                <w:szCs w:val="16"/>
                <w:lang w:val="en-US" w:eastAsia="en-US"/>
              </w:rPr>
              <w:t>Y/N</w:t>
            </w:r>
          </w:p>
        </w:tc>
        <w:tc>
          <w:tcPr>
            <w:tcW w:w="1230" w:type="dxa"/>
            <w:tcBorders>
              <w:top w:val="nil"/>
              <w:left w:val="nil"/>
              <w:bottom w:val="single" w:sz="4" w:space="0" w:color="auto"/>
              <w:right w:val="single" w:sz="4" w:space="0" w:color="auto"/>
            </w:tcBorders>
            <w:noWrap/>
            <w:vAlign w:val="bottom"/>
            <w:hideMark/>
          </w:tcPr>
          <w:p w14:paraId="46C872C1" w14:textId="77777777" w:rsidR="006E67A3" w:rsidRPr="006E67A3" w:rsidRDefault="006E67A3" w:rsidP="006E67A3">
            <w:pPr>
              <w:spacing w:after="0"/>
              <w:jc w:val="left"/>
              <w:rPr>
                <w:rFonts w:ascii="Aptos Narrow" w:hAnsi="Aptos Narrow"/>
                <w:color w:val="000000"/>
                <w:sz w:val="16"/>
                <w:szCs w:val="16"/>
                <w:lang w:val="en-US" w:eastAsia="en-US"/>
              </w:rPr>
            </w:pPr>
            <w:r w:rsidRPr="006E67A3">
              <w:rPr>
                <w:rFonts w:ascii="Aptos Narrow" w:hAnsi="Aptos Narrow"/>
                <w:color w:val="000000"/>
                <w:sz w:val="16"/>
                <w:szCs w:val="16"/>
                <w:lang w:val="en-US" w:eastAsia="en-US"/>
              </w:rPr>
              <w:t> </w:t>
            </w:r>
          </w:p>
        </w:tc>
      </w:tr>
      <w:tr w:rsidR="006E67A3" w:rsidRPr="006E67A3" w14:paraId="22FF6BDD"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4CCDD6CB"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0FB5F5A7"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529DBB38"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08242BFD"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6EB837D0"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2C421B87"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7F26D258"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0F60850A"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04DC88E8"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1B7CEF92"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1D782C00"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3BD9BD20"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2B39452D"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4F1F8CF0"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086EB8DE"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1AB6E2C9"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7526ED17"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716294C5"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6DF24EDD"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03C85386"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3738EA10"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5CF48485"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263CBAB8"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02D3D999"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144F7144"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46B8F766"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40F7EFA7"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02B1AD38"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754EDEC2"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6DC4B921"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2EFF131C"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0A8CF736"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7AE79127"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2B8CBB1C"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50F2DE03"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103C05D0"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69B7C58A"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4A223C30"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1E6BDD59"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2B1765FE"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3BB07FC4"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7D224868"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2740C58E"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1D8EDE15"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20B88AB1"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62AD7626"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339A8571"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49FE20A2"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3536C5DD"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11516F0D"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7C1E0F4D"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283DE50D"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6988E2BC"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436F3D48"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4A28DD8B"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0CEA86D3"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1C43132A"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5442E2CF"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25041404"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288097C0"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684A605D"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085FB1CC"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5A3482B3"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2B86F195"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72EEB1D3"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36639E04"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1CC7FAEF"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3EF269B5"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74CE1825"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21814A04"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7801379E"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61BFA321"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0FE21736"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6FA12D82"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155BCB97"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7D9E20F7"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5D01BCBC"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26B1C3B7"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0CAE092B"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0BA26741"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705FD7AA"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27E197A9"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1483EE76"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245FE3F5"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0DB90599"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0E187F06"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5CCDC4BF"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1B3D0B69"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26B260F9"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243F00C8"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200DC7B5"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4BB3366E"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353C0556"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5AA572E2"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18351C40"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4889760D"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5C82B068"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1CB65DE6"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386302BC"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0FEB803B"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58A31D0A"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049DFF06"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3C4D3C5B"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7A114B38"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047F8D39"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2C596A26"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7D49EE3F"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1845DACE"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4AE7C450"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2E42E914"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496CBFB0"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6C029129"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3987C403"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28777325"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098913EF"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6ACE61DB"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0A8D0AF1"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5FE9871B"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1CF1028F"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64FBE311"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72DB1851"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57F47F4D"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59C4A169"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67711D52"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797ECD5E"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109995A6"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6F0EB693"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227F2B3A"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03AA136F"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2EB8481E"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6EB3629D"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08E6580C"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5A40E238"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063375DC"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7F3D2188"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673C497A"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0EDBBCE4"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1EEA3C10"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1B0F055C"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2A4D6234"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75BD3F2D"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782D9CD4"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09A83836"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07CC6E8C"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48B9AE73"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16665775"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6F35E9A2"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0250ECA8"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7593A5CC"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3C4C68DD"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5A5FCA77"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27E70B74"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65AF1AE9"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44B69931"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158121BF"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15F863B9"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751660AF"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7688076B"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5B9178CC"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76D41DB9"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42852676"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09215835"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5F41ACD6"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759087CC"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5FBD4777"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2C1FBED9"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58E960B3"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0C2F9304"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1827A7B8"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4459F837"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4A941C90"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2F189E33"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5E79D4DB"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02E7B698"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0E54A151"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6A12F68D"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7B6B830F"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668FC6B1"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34C65209"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37460607"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1461FD75"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0E452CDA"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0ED65548"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4F925378"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3B98F1CB"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7580D25B"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07BCB7CA"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7489650C"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55F677CB"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6B5E7917"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22585919"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325EE3BB"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7D5359FE"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01B0560B"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64E1A5B5"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3F9EF60F"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50527E1B"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r w:rsidR="006E67A3" w:rsidRPr="006E67A3" w14:paraId="2DC44F69" w14:textId="77777777" w:rsidTr="006E67A3">
        <w:trPr>
          <w:trHeight w:val="290"/>
        </w:trPr>
        <w:tc>
          <w:tcPr>
            <w:tcW w:w="1710" w:type="dxa"/>
            <w:tcBorders>
              <w:top w:val="nil"/>
              <w:left w:val="single" w:sz="4" w:space="0" w:color="auto"/>
              <w:bottom w:val="single" w:sz="4" w:space="0" w:color="auto"/>
              <w:right w:val="single" w:sz="4" w:space="0" w:color="auto"/>
            </w:tcBorders>
            <w:noWrap/>
            <w:vAlign w:val="bottom"/>
            <w:hideMark/>
          </w:tcPr>
          <w:p w14:paraId="6DE37C06"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4B19E27F"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350" w:type="dxa"/>
            <w:tcBorders>
              <w:top w:val="nil"/>
              <w:left w:val="nil"/>
              <w:bottom w:val="single" w:sz="4" w:space="0" w:color="auto"/>
              <w:right w:val="single" w:sz="4" w:space="0" w:color="auto"/>
            </w:tcBorders>
            <w:noWrap/>
            <w:vAlign w:val="bottom"/>
            <w:hideMark/>
          </w:tcPr>
          <w:p w14:paraId="3B1306C4"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530" w:type="dxa"/>
            <w:tcBorders>
              <w:top w:val="nil"/>
              <w:left w:val="nil"/>
              <w:bottom w:val="single" w:sz="4" w:space="0" w:color="auto"/>
              <w:right w:val="single" w:sz="4" w:space="0" w:color="auto"/>
            </w:tcBorders>
            <w:noWrap/>
            <w:vAlign w:val="bottom"/>
            <w:hideMark/>
          </w:tcPr>
          <w:p w14:paraId="63F764DE"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617" w:type="dxa"/>
            <w:tcBorders>
              <w:top w:val="nil"/>
              <w:left w:val="nil"/>
              <w:bottom w:val="single" w:sz="4" w:space="0" w:color="auto"/>
              <w:right w:val="single" w:sz="4" w:space="0" w:color="auto"/>
            </w:tcBorders>
            <w:noWrap/>
            <w:vAlign w:val="bottom"/>
            <w:hideMark/>
          </w:tcPr>
          <w:p w14:paraId="24E5866C"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988" w:type="dxa"/>
            <w:tcBorders>
              <w:top w:val="nil"/>
              <w:left w:val="nil"/>
              <w:bottom w:val="single" w:sz="4" w:space="0" w:color="auto"/>
              <w:right w:val="single" w:sz="4" w:space="0" w:color="auto"/>
            </w:tcBorders>
            <w:noWrap/>
            <w:vAlign w:val="bottom"/>
            <w:hideMark/>
          </w:tcPr>
          <w:p w14:paraId="146294AF"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15" w:type="dxa"/>
            <w:tcBorders>
              <w:top w:val="nil"/>
              <w:left w:val="nil"/>
              <w:bottom w:val="single" w:sz="4" w:space="0" w:color="auto"/>
              <w:right w:val="single" w:sz="4" w:space="0" w:color="auto"/>
            </w:tcBorders>
            <w:noWrap/>
            <w:vAlign w:val="bottom"/>
            <w:hideMark/>
          </w:tcPr>
          <w:p w14:paraId="24EEC0F0"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60" w:type="dxa"/>
            <w:tcBorders>
              <w:top w:val="nil"/>
              <w:left w:val="nil"/>
              <w:bottom w:val="single" w:sz="4" w:space="0" w:color="auto"/>
              <w:right w:val="single" w:sz="4" w:space="0" w:color="auto"/>
            </w:tcBorders>
            <w:noWrap/>
            <w:vAlign w:val="bottom"/>
            <w:hideMark/>
          </w:tcPr>
          <w:p w14:paraId="766C75F9"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39F6D9E7"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c>
          <w:tcPr>
            <w:tcW w:w="1230" w:type="dxa"/>
            <w:tcBorders>
              <w:top w:val="nil"/>
              <w:left w:val="nil"/>
              <w:bottom w:val="single" w:sz="4" w:space="0" w:color="auto"/>
              <w:right w:val="single" w:sz="4" w:space="0" w:color="auto"/>
            </w:tcBorders>
            <w:noWrap/>
            <w:vAlign w:val="bottom"/>
            <w:hideMark/>
          </w:tcPr>
          <w:p w14:paraId="4E1243EA" w14:textId="77777777" w:rsidR="006E67A3" w:rsidRPr="006E67A3" w:rsidRDefault="006E67A3" w:rsidP="006E67A3">
            <w:pPr>
              <w:spacing w:after="0"/>
              <w:jc w:val="left"/>
              <w:rPr>
                <w:rFonts w:ascii="Aptos Narrow" w:hAnsi="Aptos Narrow"/>
                <w:color w:val="000000"/>
                <w:szCs w:val="22"/>
                <w:lang w:val="en-US" w:eastAsia="en-US"/>
              </w:rPr>
            </w:pPr>
            <w:r w:rsidRPr="006E67A3">
              <w:rPr>
                <w:rFonts w:ascii="Aptos Narrow" w:hAnsi="Aptos Narrow"/>
                <w:color w:val="000000"/>
                <w:szCs w:val="22"/>
                <w:lang w:val="en-US" w:eastAsia="en-US"/>
              </w:rPr>
              <w:t> </w:t>
            </w:r>
          </w:p>
        </w:tc>
      </w:tr>
    </w:tbl>
    <w:p w14:paraId="11815F4F" w14:textId="77777777" w:rsidR="00CF746C" w:rsidRDefault="00CF746C" w:rsidP="0031241A">
      <w:pPr>
        <w:spacing w:before="120"/>
        <w:ind w:left="-990"/>
        <w:rPr>
          <w:rFonts w:asciiTheme="minorHAnsi" w:hAnsiTheme="minorHAnsi" w:cstheme="minorHAnsi"/>
        </w:rPr>
      </w:pPr>
    </w:p>
    <w:p w14:paraId="26315979" w14:textId="77777777" w:rsidR="00261C2B" w:rsidRDefault="00261C2B" w:rsidP="0031241A">
      <w:pPr>
        <w:spacing w:before="120"/>
        <w:ind w:left="-990"/>
        <w:rPr>
          <w:rFonts w:asciiTheme="minorHAnsi" w:hAnsiTheme="minorHAnsi" w:cstheme="minorHAnsi"/>
        </w:rPr>
      </w:pPr>
    </w:p>
    <w:tbl>
      <w:tblPr>
        <w:tblW w:w="11784" w:type="dxa"/>
        <w:tblInd w:w="-1535" w:type="dxa"/>
        <w:tblLook w:val="04A0" w:firstRow="1" w:lastRow="0" w:firstColumn="1" w:lastColumn="0" w:noHBand="0" w:noVBand="1"/>
      </w:tblPr>
      <w:tblGrid>
        <w:gridCol w:w="668"/>
        <w:gridCol w:w="870"/>
        <w:gridCol w:w="779"/>
        <w:gridCol w:w="873"/>
        <w:gridCol w:w="490"/>
        <w:gridCol w:w="567"/>
        <w:gridCol w:w="892"/>
        <w:gridCol w:w="816"/>
        <w:gridCol w:w="745"/>
        <w:gridCol w:w="1077"/>
        <w:gridCol w:w="732"/>
        <w:gridCol w:w="663"/>
        <w:gridCol w:w="810"/>
        <w:gridCol w:w="782"/>
        <w:gridCol w:w="1020"/>
      </w:tblGrid>
      <w:tr w:rsidR="00261C2B" w:rsidRPr="001811B6" w14:paraId="196A4ED2" w14:textId="77777777" w:rsidTr="001811B6">
        <w:trPr>
          <w:trHeight w:val="440"/>
        </w:trPr>
        <w:tc>
          <w:tcPr>
            <w:tcW w:w="668" w:type="dxa"/>
            <w:tcBorders>
              <w:top w:val="single" w:sz="4" w:space="0" w:color="auto"/>
              <w:left w:val="single" w:sz="4" w:space="0" w:color="auto"/>
              <w:bottom w:val="single" w:sz="4" w:space="0" w:color="auto"/>
              <w:right w:val="single" w:sz="4" w:space="0" w:color="auto"/>
            </w:tcBorders>
            <w:noWrap/>
            <w:vAlign w:val="bottom"/>
            <w:hideMark/>
          </w:tcPr>
          <w:p w14:paraId="5ACA31BD" w14:textId="77777777" w:rsidR="00261C2B" w:rsidRPr="001811B6" w:rsidRDefault="00261C2B" w:rsidP="00261C2B">
            <w:pPr>
              <w:spacing w:after="0"/>
              <w:jc w:val="left"/>
              <w:rPr>
                <w:rFonts w:ascii="Aptos Narrow" w:hAnsi="Aptos Narrow"/>
                <w:b/>
                <w:bCs/>
                <w:color w:val="000000"/>
                <w:sz w:val="14"/>
                <w:szCs w:val="14"/>
                <w:lang w:val="en-US" w:eastAsia="en-US"/>
              </w:rPr>
            </w:pPr>
            <w:r w:rsidRPr="001811B6">
              <w:rPr>
                <w:rFonts w:ascii="Aptos Narrow" w:hAnsi="Aptos Narrow"/>
                <w:b/>
                <w:bCs/>
                <w:color w:val="000000"/>
                <w:sz w:val="14"/>
                <w:szCs w:val="14"/>
                <w:lang w:val="en-US" w:eastAsia="en-US"/>
              </w:rPr>
              <w:t>Error number</w:t>
            </w:r>
          </w:p>
        </w:tc>
        <w:tc>
          <w:tcPr>
            <w:tcW w:w="870" w:type="dxa"/>
            <w:tcBorders>
              <w:top w:val="single" w:sz="4" w:space="0" w:color="auto"/>
              <w:left w:val="nil"/>
              <w:bottom w:val="single" w:sz="4" w:space="0" w:color="auto"/>
              <w:right w:val="single" w:sz="4" w:space="0" w:color="auto"/>
            </w:tcBorders>
            <w:vAlign w:val="bottom"/>
            <w:hideMark/>
          </w:tcPr>
          <w:p w14:paraId="19E2FC46" w14:textId="77777777" w:rsidR="00261C2B" w:rsidRPr="001811B6" w:rsidRDefault="00261C2B" w:rsidP="00261C2B">
            <w:pPr>
              <w:spacing w:after="0"/>
              <w:jc w:val="left"/>
              <w:rPr>
                <w:rFonts w:ascii="Aptos Narrow" w:hAnsi="Aptos Narrow"/>
                <w:b/>
                <w:bCs/>
                <w:color w:val="000000"/>
                <w:sz w:val="14"/>
                <w:szCs w:val="14"/>
                <w:lang w:val="en-US" w:eastAsia="en-US"/>
              </w:rPr>
            </w:pPr>
            <w:r w:rsidRPr="001811B6">
              <w:rPr>
                <w:rFonts w:ascii="Aptos Narrow" w:hAnsi="Aptos Narrow"/>
                <w:b/>
                <w:bCs/>
                <w:color w:val="000000"/>
                <w:sz w:val="14"/>
                <w:szCs w:val="14"/>
                <w:lang w:val="en-US" w:eastAsia="en-US"/>
              </w:rPr>
              <w:t>Accounting reference (ID number)</w:t>
            </w:r>
          </w:p>
        </w:tc>
        <w:tc>
          <w:tcPr>
            <w:tcW w:w="779" w:type="dxa"/>
            <w:tcBorders>
              <w:top w:val="single" w:sz="4" w:space="0" w:color="auto"/>
              <w:left w:val="nil"/>
              <w:bottom w:val="single" w:sz="4" w:space="0" w:color="auto"/>
              <w:right w:val="single" w:sz="4" w:space="0" w:color="auto"/>
            </w:tcBorders>
            <w:vAlign w:val="bottom"/>
            <w:hideMark/>
          </w:tcPr>
          <w:p w14:paraId="33F4D063" w14:textId="77777777" w:rsidR="00261C2B" w:rsidRPr="001811B6" w:rsidRDefault="00261C2B" w:rsidP="00261C2B">
            <w:pPr>
              <w:spacing w:after="0"/>
              <w:jc w:val="left"/>
              <w:rPr>
                <w:rFonts w:ascii="Aptos Narrow" w:hAnsi="Aptos Narrow"/>
                <w:b/>
                <w:bCs/>
                <w:color w:val="000000"/>
                <w:sz w:val="14"/>
                <w:szCs w:val="14"/>
                <w:lang w:val="en-US" w:eastAsia="en-US"/>
              </w:rPr>
            </w:pPr>
            <w:r w:rsidRPr="001811B6">
              <w:rPr>
                <w:rFonts w:ascii="Aptos Narrow" w:hAnsi="Aptos Narrow"/>
                <w:b/>
                <w:bCs/>
                <w:color w:val="000000"/>
                <w:sz w:val="14"/>
                <w:szCs w:val="14"/>
                <w:lang w:val="en-US" w:eastAsia="en-US"/>
              </w:rPr>
              <w:t>Verified report reference</w:t>
            </w:r>
          </w:p>
        </w:tc>
        <w:tc>
          <w:tcPr>
            <w:tcW w:w="873" w:type="dxa"/>
            <w:tcBorders>
              <w:top w:val="single" w:sz="4" w:space="0" w:color="auto"/>
              <w:left w:val="nil"/>
              <w:bottom w:val="single" w:sz="4" w:space="0" w:color="auto"/>
              <w:right w:val="single" w:sz="4" w:space="0" w:color="auto"/>
            </w:tcBorders>
            <w:vAlign w:val="bottom"/>
            <w:hideMark/>
          </w:tcPr>
          <w:p w14:paraId="51EB4054" w14:textId="77777777" w:rsidR="00261C2B" w:rsidRPr="001811B6" w:rsidRDefault="00261C2B" w:rsidP="00261C2B">
            <w:pPr>
              <w:spacing w:after="0"/>
              <w:jc w:val="left"/>
              <w:rPr>
                <w:rFonts w:ascii="Aptos Narrow" w:hAnsi="Aptos Narrow"/>
                <w:b/>
                <w:bCs/>
                <w:color w:val="000000"/>
                <w:sz w:val="14"/>
                <w:szCs w:val="14"/>
                <w:lang w:val="en-US" w:eastAsia="en-US"/>
              </w:rPr>
            </w:pPr>
            <w:r w:rsidRPr="001811B6">
              <w:rPr>
                <w:rFonts w:ascii="Aptos Narrow" w:hAnsi="Aptos Narrow"/>
                <w:b/>
                <w:bCs/>
                <w:color w:val="000000"/>
                <w:sz w:val="14"/>
                <w:szCs w:val="14"/>
                <w:lang w:val="en-US" w:eastAsia="en-US"/>
              </w:rPr>
              <w:t>Budget line (If applicable)</w:t>
            </w:r>
          </w:p>
        </w:tc>
        <w:tc>
          <w:tcPr>
            <w:tcW w:w="490" w:type="dxa"/>
            <w:tcBorders>
              <w:top w:val="single" w:sz="4" w:space="0" w:color="auto"/>
              <w:left w:val="nil"/>
              <w:bottom w:val="single" w:sz="4" w:space="0" w:color="auto"/>
              <w:right w:val="single" w:sz="4" w:space="0" w:color="auto"/>
            </w:tcBorders>
            <w:noWrap/>
            <w:vAlign w:val="bottom"/>
            <w:hideMark/>
          </w:tcPr>
          <w:p w14:paraId="490FB29A" w14:textId="77777777" w:rsidR="00261C2B" w:rsidRPr="001811B6" w:rsidRDefault="00261C2B" w:rsidP="00261C2B">
            <w:pPr>
              <w:spacing w:after="0"/>
              <w:jc w:val="left"/>
              <w:rPr>
                <w:rFonts w:ascii="Aptos Narrow" w:hAnsi="Aptos Narrow"/>
                <w:b/>
                <w:bCs/>
                <w:color w:val="000000"/>
                <w:sz w:val="14"/>
                <w:szCs w:val="14"/>
                <w:lang w:val="en-US" w:eastAsia="en-US"/>
              </w:rPr>
            </w:pPr>
            <w:r w:rsidRPr="001811B6">
              <w:rPr>
                <w:rFonts w:ascii="Aptos Narrow" w:hAnsi="Aptos Narrow"/>
                <w:b/>
                <w:bCs/>
                <w:color w:val="000000"/>
                <w:sz w:val="14"/>
                <w:szCs w:val="14"/>
                <w:lang w:val="en-US" w:eastAsia="en-US"/>
              </w:rPr>
              <w:t>Date</w:t>
            </w:r>
          </w:p>
        </w:tc>
        <w:tc>
          <w:tcPr>
            <w:tcW w:w="567" w:type="dxa"/>
            <w:tcBorders>
              <w:top w:val="single" w:sz="4" w:space="0" w:color="auto"/>
              <w:left w:val="nil"/>
              <w:bottom w:val="single" w:sz="4" w:space="0" w:color="auto"/>
              <w:right w:val="single" w:sz="4" w:space="0" w:color="auto"/>
            </w:tcBorders>
            <w:noWrap/>
            <w:vAlign w:val="bottom"/>
            <w:hideMark/>
          </w:tcPr>
          <w:p w14:paraId="7A43A0D9" w14:textId="77777777" w:rsidR="00261C2B" w:rsidRPr="001811B6" w:rsidRDefault="00261C2B" w:rsidP="00261C2B">
            <w:pPr>
              <w:spacing w:after="0"/>
              <w:jc w:val="left"/>
              <w:rPr>
                <w:rFonts w:ascii="Aptos Narrow" w:hAnsi="Aptos Narrow"/>
                <w:b/>
                <w:bCs/>
                <w:color w:val="000000"/>
                <w:sz w:val="14"/>
                <w:szCs w:val="14"/>
                <w:lang w:val="en-US" w:eastAsia="en-US"/>
              </w:rPr>
            </w:pPr>
            <w:r w:rsidRPr="001811B6">
              <w:rPr>
                <w:rFonts w:ascii="Aptos Narrow" w:hAnsi="Aptos Narrow"/>
                <w:b/>
                <w:bCs/>
                <w:color w:val="000000"/>
                <w:sz w:val="14"/>
                <w:szCs w:val="14"/>
                <w:lang w:val="en-US" w:eastAsia="en-US"/>
              </w:rPr>
              <w:t>Payee</w:t>
            </w:r>
          </w:p>
        </w:tc>
        <w:tc>
          <w:tcPr>
            <w:tcW w:w="892" w:type="dxa"/>
            <w:tcBorders>
              <w:top w:val="single" w:sz="4" w:space="0" w:color="auto"/>
              <w:left w:val="nil"/>
              <w:bottom w:val="single" w:sz="4" w:space="0" w:color="auto"/>
              <w:right w:val="single" w:sz="4" w:space="0" w:color="auto"/>
            </w:tcBorders>
            <w:noWrap/>
            <w:vAlign w:val="bottom"/>
            <w:hideMark/>
          </w:tcPr>
          <w:p w14:paraId="0F7E9C0C" w14:textId="77777777" w:rsidR="00261C2B" w:rsidRPr="001811B6" w:rsidRDefault="00261C2B" w:rsidP="00261C2B">
            <w:pPr>
              <w:spacing w:after="0"/>
              <w:jc w:val="left"/>
              <w:rPr>
                <w:rFonts w:ascii="Aptos Narrow" w:hAnsi="Aptos Narrow"/>
                <w:b/>
                <w:bCs/>
                <w:color w:val="000000"/>
                <w:sz w:val="14"/>
                <w:szCs w:val="14"/>
                <w:lang w:val="en-US" w:eastAsia="en-US"/>
              </w:rPr>
            </w:pPr>
            <w:r w:rsidRPr="001811B6">
              <w:rPr>
                <w:rFonts w:ascii="Aptos Narrow" w:hAnsi="Aptos Narrow"/>
                <w:b/>
                <w:bCs/>
                <w:color w:val="000000"/>
                <w:sz w:val="14"/>
                <w:szCs w:val="14"/>
                <w:lang w:val="en-US" w:eastAsia="en-US"/>
              </w:rPr>
              <w:t>Description</w:t>
            </w:r>
          </w:p>
        </w:tc>
        <w:tc>
          <w:tcPr>
            <w:tcW w:w="816" w:type="dxa"/>
            <w:tcBorders>
              <w:top w:val="single" w:sz="4" w:space="0" w:color="auto"/>
              <w:left w:val="nil"/>
              <w:bottom w:val="single" w:sz="4" w:space="0" w:color="auto"/>
              <w:right w:val="single" w:sz="4" w:space="0" w:color="auto"/>
            </w:tcBorders>
            <w:noWrap/>
            <w:vAlign w:val="bottom"/>
            <w:hideMark/>
          </w:tcPr>
          <w:p w14:paraId="07352B8A" w14:textId="77777777" w:rsidR="00261C2B" w:rsidRPr="001811B6" w:rsidRDefault="00261C2B" w:rsidP="00261C2B">
            <w:pPr>
              <w:spacing w:after="0"/>
              <w:jc w:val="left"/>
              <w:rPr>
                <w:rFonts w:ascii="Aptos Narrow" w:hAnsi="Aptos Narrow"/>
                <w:b/>
                <w:bCs/>
                <w:color w:val="000000"/>
                <w:sz w:val="14"/>
                <w:szCs w:val="14"/>
                <w:lang w:val="en-US" w:eastAsia="en-US"/>
              </w:rPr>
            </w:pPr>
            <w:r w:rsidRPr="001811B6">
              <w:rPr>
                <w:rFonts w:ascii="Aptos Narrow" w:hAnsi="Aptos Narrow"/>
                <w:b/>
                <w:bCs/>
                <w:color w:val="000000"/>
                <w:sz w:val="14"/>
                <w:szCs w:val="14"/>
                <w:lang w:val="en-US" w:eastAsia="en-US"/>
              </w:rPr>
              <w:t>Amount (currency)</w:t>
            </w:r>
          </w:p>
        </w:tc>
        <w:tc>
          <w:tcPr>
            <w:tcW w:w="745" w:type="dxa"/>
            <w:tcBorders>
              <w:top w:val="single" w:sz="4" w:space="0" w:color="auto"/>
              <w:left w:val="nil"/>
              <w:bottom w:val="single" w:sz="4" w:space="0" w:color="auto"/>
              <w:right w:val="single" w:sz="4" w:space="0" w:color="auto"/>
            </w:tcBorders>
            <w:vAlign w:val="bottom"/>
            <w:hideMark/>
          </w:tcPr>
          <w:p w14:paraId="1DD402EF" w14:textId="77777777" w:rsidR="00261C2B" w:rsidRPr="001811B6" w:rsidRDefault="00261C2B" w:rsidP="00261C2B">
            <w:pPr>
              <w:spacing w:after="0"/>
              <w:jc w:val="left"/>
              <w:rPr>
                <w:rFonts w:ascii="Aptos Narrow" w:hAnsi="Aptos Narrow"/>
                <w:b/>
                <w:bCs/>
                <w:color w:val="000000"/>
                <w:sz w:val="14"/>
                <w:szCs w:val="14"/>
                <w:lang w:val="en-US" w:eastAsia="en-US"/>
              </w:rPr>
            </w:pPr>
            <w:r w:rsidRPr="001811B6">
              <w:rPr>
                <w:rFonts w:ascii="Aptos Narrow" w:hAnsi="Aptos Narrow"/>
                <w:b/>
                <w:bCs/>
                <w:color w:val="000000"/>
                <w:sz w:val="14"/>
                <w:szCs w:val="14"/>
                <w:lang w:val="en-US" w:eastAsia="en-US"/>
              </w:rPr>
              <w:t>Standard (finding legal basic)</w:t>
            </w:r>
          </w:p>
        </w:tc>
        <w:tc>
          <w:tcPr>
            <w:tcW w:w="1077" w:type="dxa"/>
            <w:tcBorders>
              <w:top w:val="single" w:sz="4" w:space="0" w:color="auto"/>
              <w:left w:val="nil"/>
              <w:bottom w:val="single" w:sz="4" w:space="0" w:color="auto"/>
              <w:right w:val="single" w:sz="4" w:space="0" w:color="auto"/>
            </w:tcBorders>
            <w:vAlign w:val="bottom"/>
            <w:hideMark/>
          </w:tcPr>
          <w:p w14:paraId="69814E55" w14:textId="77777777" w:rsidR="00261C2B" w:rsidRPr="001811B6" w:rsidRDefault="00261C2B" w:rsidP="00261C2B">
            <w:pPr>
              <w:spacing w:after="0"/>
              <w:jc w:val="left"/>
              <w:rPr>
                <w:rFonts w:ascii="Aptos Narrow" w:hAnsi="Aptos Narrow"/>
                <w:b/>
                <w:bCs/>
                <w:color w:val="000000"/>
                <w:sz w:val="14"/>
                <w:szCs w:val="14"/>
                <w:lang w:val="en-US" w:eastAsia="en-US"/>
              </w:rPr>
            </w:pPr>
            <w:r w:rsidRPr="001811B6">
              <w:rPr>
                <w:rFonts w:ascii="Aptos Narrow" w:hAnsi="Aptos Narrow"/>
                <w:b/>
                <w:bCs/>
                <w:color w:val="000000"/>
                <w:sz w:val="14"/>
                <w:szCs w:val="14"/>
                <w:lang w:val="en-US" w:eastAsia="en-US"/>
              </w:rPr>
              <w:t>Initial Finding (to be organised by facts/analysis)</w:t>
            </w:r>
          </w:p>
        </w:tc>
        <w:tc>
          <w:tcPr>
            <w:tcW w:w="732" w:type="dxa"/>
            <w:tcBorders>
              <w:top w:val="single" w:sz="4" w:space="0" w:color="auto"/>
              <w:left w:val="nil"/>
              <w:bottom w:val="single" w:sz="4" w:space="0" w:color="auto"/>
              <w:right w:val="single" w:sz="4" w:space="0" w:color="auto"/>
            </w:tcBorders>
            <w:vAlign w:val="bottom"/>
            <w:hideMark/>
          </w:tcPr>
          <w:p w14:paraId="20A705F9" w14:textId="77777777" w:rsidR="00261C2B" w:rsidRPr="001811B6" w:rsidRDefault="00261C2B" w:rsidP="00261C2B">
            <w:pPr>
              <w:spacing w:after="0"/>
              <w:jc w:val="left"/>
              <w:rPr>
                <w:rFonts w:ascii="Aptos Narrow" w:hAnsi="Aptos Narrow"/>
                <w:b/>
                <w:bCs/>
                <w:color w:val="000000"/>
                <w:sz w:val="14"/>
                <w:szCs w:val="14"/>
                <w:lang w:val="en-US" w:eastAsia="en-US"/>
              </w:rPr>
            </w:pPr>
            <w:r w:rsidRPr="001811B6">
              <w:rPr>
                <w:rFonts w:ascii="Aptos Narrow" w:hAnsi="Aptos Narrow"/>
                <w:b/>
                <w:bCs/>
                <w:color w:val="000000"/>
                <w:sz w:val="14"/>
                <w:szCs w:val="14"/>
                <w:lang w:val="en-US" w:eastAsia="en-US"/>
              </w:rPr>
              <w:t>Reaction of the auditee</w:t>
            </w:r>
          </w:p>
        </w:tc>
        <w:tc>
          <w:tcPr>
            <w:tcW w:w="663" w:type="dxa"/>
            <w:tcBorders>
              <w:top w:val="single" w:sz="4" w:space="0" w:color="auto"/>
              <w:left w:val="nil"/>
              <w:bottom w:val="single" w:sz="4" w:space="0" w:color="auto"/>
              <w:right w:val="single" w:sz="4" w:space="0" w:color="auto"/>
            </w:tcBorders>
            <w:vAlign w:val="bottom"/>
            <w:hideMark/>
          </w:tcPr>
          <w:p w14:paraId="429CD4EF" w14:textId="77777777" w:rsidR="00261C2B" w:rsidRPr="001811B6" w:rsidRDefault="00261C2B" w:rsidP="00261C2B">
            <w:pPr>
              <w:spacing w:after="0"/>
              <w:jc w:val="left"/>
              <w:rPr>
                <w:rFonts w:ascii="Aptos Narrow" w:hAnsi="Aptos Narrow"/>
                <w:b/>
                <w:bCs/>
                <w:color w:val="000000"/>
                <w:sz w:val="14"/>
                <w:szCs w:val="14"/>
                <w:lang w:val="en-US" w:eastAsia="en-US"/>
              </w:rPr>
            </w:pPr>
            <w:r w:rsidRPr="001811B6">
              <w:rPr>
                <w:rFonts w:ascii="Aptos Narrow" w:hAnsi="Aptos Narrow"/>
                <w:b/>
                <w:bCs/>
                <w:color w:val="000000"/>
                <w:sz w:val="14"/>
                <w:szCs w:val="14"/>
                <w:lang w:val="en-US" w:eastAsia="en-US"/>
              </w:rPr>
              <w:t>Initial error amount</w:t>
            </w:r>
          </w:p>
        </w:tc>
        <w:tc>
          <w:tcPr>
            <w:tcW w:w="810" w:type="dxa"/>
            <w:tcBorders>
              <w:top w:val="single" w:sz="4" w:space="0" w:color="auto"/>
              <w:left w:val="nil"/>
              <w:bottom w:val="single" w:sz="4" w:space="0" w:color="auto"/>
              <w:right w:val="single" w:sz="4" w:space="0" w:color="auto"/>
            </w:tcBorders>
            <w:vAlign w:val="bottom"/>
            <w:hideMark/>
          </w:tcPr>
          <w:p w14:paraId="15A1A680" w14:textId="77777777" w:rsidR="00261C2B" w:rsidRPr="001811B6" w:rsidRDefault="00261C2B" w:rsidP="00261C2B">
            <w:pPr>
              <w:spacing w:after="0"/>
              <w:jc w:val="left"/>
              <w:rPr>
                <w:rFonts w:ascii="Aptos Narrow" w:hAnsi="Aptos Narrow"/>
                <w:b/>
                <w:bCs/>
                <w:color w:val="000000"/>
                <w:sz w:val="14"/>
                <w:szCs w:val="14"/>
                <w:lang w:val="en-US" w:eastAsia="en-US"/>
              </w:rPr>
            </w:pPr>
            <w:r w:rsidRPr="001811B6">
              <w:rPr>
                <w:rFonts w:ascii="Aptos Narrow" w:hAnsi="Aptos Narrow"/>
                <w:b/>
                <w:bCs/>
                <w:color w:val="000000"/>
                <w:sz w:val="14"/>
                <w:szCs w:val="14"/>
                <w:lang w:val="en-US" w:eastAsia="en-US"/>
              </w:rPr>
              <w:t>Final auditor's position</w:t>
            </w:r>
          </w:p>
        </w:tc>
        <w:tc>
          <w:tcPr>
            <w:tcW w:w="782" w:type="dxa"/>
            <w:tcBorders>
              <w:top w:val="single" w:sz="4" w:space="0" w:color="auto"/>
              <w:left w:val="nil"/>
              <w:bottom w:val="single" w:sz="4" w:space="0" w:color="auto"/>
              <w:right w:val="single" w:sz="4" w:space="0" w:color="auto"/>
            </w:tcBorders>
            <w:vAlign w:val="bottom"/>
            <w:hideMark/>
          </w:tcPr>
          <w:p w14:paraId="757D2F86" w14:textId="77777777" w:rsidR="00261C2B" w:rsidRPr="001811B6" w:rsidRDefault="00261C2B" w:rsidP="00261C2B">
            <w:pPr>
              <w:spacing w:after="0"/>
              <w:jc w:val="left"/>
              <w:rPr>
                <w:rFonts w:ascii="Aptos Narrow" w:hAnsi="Aptos Narrow"/>
                <w:b/>
                <w:bCs/>
                <w:color w:val="000000"/>
                <w:sz w:val="14"/>
                <w:szCs w:val="14"/>
                <w:lang w:val="en-US" w:eastAsia="en-US"/>
              </w:rPr>
            </w:pPr>
            <w:r w:rsidRPr="001811B6">
              <w:rPr>
                <w:rFonts w:ascii="Aptos Narrow" w:hAnsi="Aptos Narrow"/>
                <w:b/>
                <w:bCs/>
                <w:color w:val="000000"/>
                <w:sz w:val="14"/>
                <w:szCs w:val="14"/>
                <w:lang w:val="en-US" w:eastAsia="en-US"/>
              </w:rPr>
              <w:t>Final error amount 2</w:t>
            </w:r>
          </w:p>
        </w:tc>
        <w:tc>
          <w:tcPr>
            <w:tcW w:w="1020" w:type="dxa"/>
            <w:tcBorders>
              <w:top w:val="single" w:sz="4" w:space="0" w:color="auto"/>
              <w:left w:val="nil"/>
              <w:bottom w:val="single" w:sz="4" w:space="0" w:color="auto"/>
              <w:right w:val="single" w:sz="4" w:space="0" w:color="auto"/>
            </w:tcBorders>
            <w:vAlign w:val="bottom"/>
            <w:hideMark/>
          </w:tcPr>
          <w:p w14:paraId="5E951C44" w14:textId="77777777" w:rsidR="00261C2B" w:rsidRPr="001811B6" w:rsidRDefault="00261C2B" w:rsidP="001811B6">
            <w:pPr>
              <w:spacing w:after="0"/>
              <w:jc w:val="left"/>
              <w:rPr>
                <w:rFonts w:ascii="Aptos Narrow" w:hAnsi="Aptos Narrow"/>
                <w:b/>
                <w:bCs/>
                <w:color w:val="000000"/>
                <w:sz w:val="14"/>
                <w:szCs w:val="14"/>
                <w:lang w:val="en-US" w:eastAsia="en-US"/>
              </w:rPr>
            </w:pPr>
            <w:r w:rsidRPr="001811B6">
              <w:rPr>
                <w:rFonts w:ascii="Aptos Narrow" w:hAnsi="Aptos Narrow"/>
                <w:b/>
                <w:bCs/>
                <w:color w:val="000000"/>
                <w:sz w:val="14"/>
                <w:szCs w:val="14"/>
                <w:lang w:val="en-US" w:eastAsia="en-US"/>
              </w:rPr>
              <w:t>Classification of the error</w:t>
            </w:r>
          </w:p>
        </w:tc>
      </w:tr>
      <w:tr w:rsidR="00261C2B" w:rsidRPr="00261C2B" w14:paraId="0EDCD33A" w14:textId="77777777" w:rsidTr="001811B6">
        <w:trPr>
          <w:trHeight w:val="290"/>
        </w:trPr>
        <w:tc>
          <w:tcPr>
            <w:tcW w:w="668" w:type="dxa"/>
            <w:tcBorders>
              <w:top w:val="nil"/>
              <w:left w:val="single" w:sz="4" w:space="0" w:color="auto"/>
              <w:bottom w:val="single" w:sz="4" w:space="0" w:color="auto"/>
              <w:right w:val="single" w:sz="4" w:space="0" w:color="auto"/>
            </w:tcBorders>
            <w:noWrap/>
            <w:vAlign w:val="bottom"/>
            <w:hideMark/>
          </w:tcPr>
          <w:p w14:paraId="1E5E9A45" w14:textId="77777777" w:rsidR="00261C2B" w:rsidRPr="00261C2B" w:rsidRDefault="00261C2B" w:rsidP="00261C2B">
            <w:pPr>
              <w:spacing w:after="0"/>
              <w:jc w:val="left"/>
              <w:rPr>
                <w:rFonts w:ascii="Aptos Narrow" w:hAnsi="Aptos Narrow"/>
                <w:color w:val="000000"/>
                <w:sz w:val="16"/>
                <w:szCs w:val="16"/>
                <w:lang w:val="en-US" w:eastAsia="en-US"/>
              </w:rPr>
            </w:pPr>
            <w:r w:rsidRPr="00261C2B">
              <w:rPr>
                <w:rFonts w:ascii="Aptos Narrow" w:hAnsi="Aptos Narrow"/>
                <w:color w:val="000000"/>
                <w:sz w:val="16"/>
                <w:szCs w:val="16"/>
                <w:lang w:val="en-US" w:eastAsia="en-US"/>
              </w:rPr>
              <w:t> </w:t>
            </w:r>
          </w:p>
        </w:tc>
        <w:tc>
          <w:tcPr>
            <w:tcW w:w="870" w:type="dxa"/>
            <w:tcBorders>
              <w:top w:val="nil"/>
              <w:left w:val="nil"/>
              <w:bottom w:val="single" w:sz="4" w:space="0" w:color="auto"/>
              <w:right w:val="single" w:sz="4" w:space="0" w:color="auto"/>
            </w:tcBorders>
            <w:noWrap/>
            <w:vAlign w:val="bottom"/>
            <w:hideMark/>
          </w:tcPr>
          <w:p w14:paraId="2E510396" w14:textId="77777777" w:rsidR="00261C2B" w:rsidRPr="00261C2B" w:rsidRDefault="00261C2B" w:rsidP="00261C2B">
            <w:pPr>
              <w:spacing w:after="0"/>
              <w:jc w:val="left"/>
              <w:rPr>
                <w:rFonts w:ascii="Aptos Narrow" w:hAnsi="Aptos Narrow"/>
                <w:color w:val="000000"/>
                <w:sz w:val="16"/>
                <w:szCs w:val="16"/>
                <w:lang w:val="en-US" w:eastAsia="en-US"/>
              </w:rPr>
            </w:pPr>
            <w:r w:rsidRPr="00261C2B">
              <w:rPr>
                <w:rFonts w:ascii="Aptos Narrow" w:hAnsi="Aptos Narrow"/>
                <w:color w:val="000000"/>
                <w:sz w:val="16"/>
                <w:szCs w:val="16"/>
                <w:lang w:val="en-US" w:eastAsia="en-US"/>
              </w:rPr>
              <w:t> </w:t>
            </w:r>
          </w:p>
        </w:tc>
        <w:tc>
          <w:tcPr>
            <w:tcW w:w="779" w:type="dxa"/>
            <w:tcBorders>
              <w:top w:val="nil"/>
              <w:left w:val="nil"/>
              <w:bottom w:val="single" w:sz="4" w:space="0" w:color="auto"/>
              <w:right w:val="single" w:sz="4" w:space="0" w:color="auto"/>
            </w:tcBorders>
            <w:noWrap/>
            <w:vAlign w:val="bottom"/>
            <w:hideMark/>
          </w:tcPr>
          <w:p w14:paraId="75036602" w14:textId="77777777" w:rsidR="00261C2B" w:rsidRPr="00261C2B" w:rsidRDefault="00261C2B" w:rsidP="00261C2B">
            <w:pPr>
              <w:spacing w:after="0"/>
              <w:jc w:val="left"/>
              <w:rPr>
                <w:rFonts w:ascii="Aptos Narrow" w:hAnsi="Aptos Narrow"/>
                <w:color w:val="000000"/>
                <w:sz w:val="16"/>
                <w:szCs w:val="16"/>
                <w:lang w:val="en-US" w:eastAsia="en-US"/>
              </w:rPr>
            </w:pPr>
            <w:r w:rsidRPr="00261C2B">
              <w:rPr>
                <w:rFonts w:ascii="Aptos Narrow" w:hAnsi="Aptos Narrow"/>
                <w:color w:val="000000"/>
                <w:sz w:val="16"/>
                <w:szCs w:val="16"/>
                <w:lang w:val="en-US" w:eastAsia="en-US"/>
              </w:rPr>
              <w:t> </w:t>
            </w:r>
          </w:p>
        </w:tc>
        <w:tc>
          <w:tcPr>
            <w:tcW w:w="873" w:type="dxa"/>
            <w:tcBorders>
              <w:top w:val="nil"/>
              <w:left w:val="nil"/>
              <w:bottom w:val="single" w:sz="4" w:space="0" w:color="auto"/>
              <w:right w:val="single" w:sz="4" w:space="0" w:color="auto"/>
            </w:tcBorders>
            <w:noWrap/>
            <w:vAlign w:val="bottom"/>
            <w:hideMark/>
          </w:tcPr>
          <w:p w14:paraId="1E6D56BC" w14:textId="77777777" w:rsidR="00261C2B" w:rsidRPr="00261C2B" w:rsidRDefault="00261C2B" w:rsidP="00261C2B">
            <w:pPr>
              <w:spacing w:after="0"/>
              <w:jc w:val="left"/>
              <w:rPr>
                <w:rFonts w:ascii="Aptos Narrow" w:hAnsi="Aptos Narrow"/>
                <w:color w:val="000000"/>
                <w:sz w:val="16"/>
                <w:szCs w:val="16"/>
                <w:lang w:val="en-US" w:eastAsia="en-US"/>
              </w:rPr>
            </w:pPr>
            <w:r w:rsidRPr="00261C2B">
              <w:rPr>
                <w:rFonts w:ascii="Aptos Narrow" w:hAnsi="Aptos Narrow"/>
                <w:color w:val="000000"/>
                <w:sz w:val="16"/>
                <w:szCs w:val="16"/>
                <w:lang w:val="en-US" w:eastAsia="en-US"/>
              </w:rPr>
              <w:t> </w:t>
            </w:r>
          </w:p>
        </w:tc>
        <w:tc>
          <w:tcPr>
            <w:tcW w:w="490" w:type="dxa"/>
            <w:tcBorders>
              <w:top w:val="nil"/>
              <w:left w:val="nil"/>
              <w:bottom w:val="single" w:sz="4" w:space="0" w:color="auto"/>
              <w:right w:val="single" w:sz="4" w:space="0" w:color="auto"/>
            </w:tcBorders>
            <w:noWrap/>
            <w:vAlign w:val="bottom"/>
            <w:hideMark/>
          </w:tcPr>
          <w:p w14:paraId="63A53573" w14:textId="77777777" w:rsidR="00261C2B" w:rsidRPr="00261C2B" w:rsidRDefault="00261C2B" w:rsidP="00261C2B">
            <w:pPr>
              <w:spacing w:after="0"/>
              <w:jc w:val="left"/>
              <w:rPr>
                <w:rFonts w:ascii="Aptos Narrow" w:hAnsi="Aptos Narrow"/>
                <w:color w:val="000000"/>
                <w:sz w:val="16"/>
                <w:szCs w:val="16"/>
                <w:lang w:val="en-US" w:eastAsia="en-US"/>
              </w:rPr>
            </w:pPr>
            <w:r w:rsidRPr="00261C2B">
              <w:rPr>
                <w:rFonts w:ascii="Aptos Narrow" w:hAnsi="Aptos Narrow"/>
                <w:color w:val="000000"/>
                <w:sz w:val="16"/>
                <w:szCs w:val="16"/>
                <w:lang w:val="en-US" w:eastAsia="en-US"/>
              </w:rPr>
              <w:t> </w:t>
            </w:r>
          </w:p>
        </w:tc>
        <w:tc>
          <w:tcPr>
            <w:tcW w:w="567" w:type="dxa"/>
            <w:tcBorders>
              <w:top w:val="nil"/>
              <w:left w:val="nil"/>
              <w:bottom w:val="single" w:sz="4" w:space="0" w:color="auto"/>
              <w:right w:val="single" w:sz="4" w:space="0" w:color="auto"/>
            </w:tcBorders>
            <w:noWrap/>
            <w:vAlign w:val="bottom"/>
            <w:hideMark/>
          </w:tcPr>
          <w:p w14:paraId="54005DBC" w14:textId="77777777" w:rsidR="00261C2B" w:rsidRPr="00261C2B" w:rsidRDefault="00261C2B" w:rsidP="00261C2B">
            <w:pPr>
              <w:spacing w:after="0"/>
              <w:jc w:val="left"/>
              <w:rPr>
                <w:rFonts w:ascii="Aptos Narrow" w:hAnsi="Aptos Narrow"/>
                <w:color w:val="000000"/>
                <w:sz w:val="16"/>
                <w:szCs w:val="16"/>
                <w:lang w:val="en-US" w:eastAsia="en-US"/>
              </w:rPr>
            </w:pPr>
            <w:r w:rsidRPr="00261C2B">
              <w:rPr>
                <w:rFonts w:ascii="Aptos Narrow" w:hAnsi="Aptos Narrow"/>
                <w:color w:val="000000"/>
                <w:sz w:val="16"/>
                <w:szCs w:val="16"/>
                <w:lang w:val="en-US" w:eastAsia="en-US"/>
              </w:rPr>
              <w:t> </w:t>
            </w:r>
          </w:p>
        </w:tc>
        <w:tc>
          <w:tcPr>
            <w:tcW w:w="892" w:type="dxa"/>
            <w:tcBorders>
              <w:top w:val="nil"/>
              <w:left w:val="nil"/>
              <w:bottom w:val="single" w:sz="4" w:space="0" w:color="auto"/>
              <w:right w:val="single" w:sz="4" w:space="0" w:color="auto"/>
            </w:tcBorders>
            <w:noWrap/>
            <w:vAlign w:val="bottom"/>
            <w:hideMark/>
          </w:tcPr>
          <w:p w14:paraId="2D18D0C9" w14:textId="77777777" w:rsidR="00261C2B" w:rsidRPr="00261C2B" w:rsidRDefault="00261C2B" w:rsidP="00261C2B">
            <w:pPr>
              <w:spacing w:after="0"/>
              <w:jc w:val="left"/>
              <w:rPr>
                <w:rFonts w:ascii="Aptos Narrow" w:hAnsi="Aptos Narrow"/>
                <w:color w:val="000000"/>
                <w:sz w:val="16"/>
                <w:szCs w:val="16"/>
                <w:lang w:val="en-US" w:eastAsia="en-US"/>
              </w:rPr>
            </w:pPr>
            <w:r w:rsidRPr="00261C2B">
              <w:rPr>
                <w:rFonts w:ascii="Aptos Narrow" w:hAnsi="Aptos Narrow"/>
                <w:color w:val="000000"/>
                <w:sz w:val="16"/>
                <w:szCs w:val="16"/>
                <w:lang w:val="en-US" w:eastAsia="en-US"/>
              </w:rPr>
              <w:t> </w:t>
            </w:r>
          </w:p>
        </w:tc>
        <w:tc>
          <w:tcPr>
            <w:tcW w:w="816" w:type="dxa"/>
            <w:tcBorders>
              <w:top w:val="nil"/>
              <w:left w:val="nil"/>
              <w:bottom w:val="single" w:sz="4" w:space="0" w:color="auto"/>
              <w:right w:val="single" w:sz="4" w:space="0" w:color="auto"/>
            </w:tcBorders>
            <w:noWrap/>
            <w:vAlign w:val="bottom"/>
            <w:hideMark/>
          </w:tcPr>
          <w:p w14:paraId="2C0E808B" w14:textId="77777777" w:rsidR="00261C2B" w:rsidRPr="00261C2B" w:rsidRDefault="00261C2B" w:rsidP="00261C2B">
            <w:pPr>
              <w:spacing w:after="0"/>
              <w:jc w:val="left"/>
              <w:rPr>
                <w:rFonts w:ascii="Aptos Narrow" w:hAnsi="Aptos Narrow"/>
                <w:color w:val="000000"/>
                <w:sz w:val="16"/>
                <w:szCs w:val="16"/>
                <w:lang w:val="en-US" w:eastAsia="en-US"/>
              </w:rPr>
            </w:pPr>
            <w:r w:rsidRPr="00261C2B">
              <w:rPr>
                <w:rFonts w:ascii="Aptos Narrow" w:hAnsi="Aptos Narrow"/>
                <w:color w:val="000000"/>
                <w:sz w:val="16"/>
                <w:szCs w:val="16"/>
                <w:lang w:val="en-US" w:eastAsia="en-US"/>
              </w:rPr>
              <w:t> </w:t>
            </w:r>
          </w:p>
        </w:tc>
        <w:tc>
          <w:tcPr>
            <w:tcW w:w="745" w:type="dxa"/>
            <w:tcBorders>
              <w:top w:val="nil"/>
              <w:left w:val="nil"/>
              <w:bottom w:val="single" w:sz="4" w:space="0" w:color="auto"/>
              <w:right w:val="single" w:sz="4" w:space="0" w:color="auto"/>
            </w:tcBorders>
            <w:noWrap/>
            <w:vAlign w:val="bottom"/>
            <w:hideMark/>
          </w:tcPr>
          <w:p w14:paraId="43661FF3" w14:textId="77777777" w:rsidR="00261C2B" w:rsidRPr="00261C2B" w:rsidRDefault="00261C2B" w:rsidP="00261C2B">
            <w:pPr>
              <w:spacing w:after="0"/>
              <w:jc w:val="left"/>
              <w:rPr>
                <w:rFonts w:ascii="Aptos Narrow" w:hAnsi="Aptos Narrow"/>
                <w:color w:val="000000"/>
                <w:sz w:val="16"/>
                <w:szCs w:val="16"/>
                <w:lang w:val="en-US" w:eastAsia="en-US"/>
              </w:rPr>
            </w:pPr>
            <w:r w:rsidRPr="00261C2B">
              <w:rPr>
                <w:rFonts w:ascii="Aptos Narrow" w:hAnsi="Aptos Narrow"/>
                <w:color w:val="000000"/>
                <w:sz w:val="16"/>
                <w:szCs w:val="16"/>
                <w:lang w:val="en-US" w:eastAsia="en-US"/>
              </w:rPr>
              <w:t> </w:t>
            </w:r>
          </w:p>
        </w:tc>
        <w:tc>
          <w:tcPr>
            <w:tcW w:w="1077" w:type="dxa"/>
            <w:tcBorders>
              <w:top w:val="nil"/>
              <w:left w:val="nil"/>
              <w:bottom w:val="single" w:sz="4" w:space="0" w:color="auto"/>
              <w:right w:val="single" w:sz="4" w:space="0" w:color="auto"/>
            </w:tcBorders>
            <w:noWrap/>
            <w:vAlign w:val="bottom"/>
            <w:hideMark/>
          </w:tcPr>
          <w:p w14:paraId="3FE483BF" w14:textId="77777777" w:rsidR="00261C2B" w:rsidRPr="00261C2B" w:rsidRDefault="00261C2B" w:rsidP="00261C2B">
            <w:pPr>
              <w:spacing w:after="0"/>
              <w:jc w:val="left"/>
              <w:rPr>
                <w:rFonts w:ascii="Aptos Narrow" w:hAnsi="Aptos Narrow"/>
                <w:color w:val="000000"/>
                <w:sz w:val="16"/>
                <w:szCs w:val="16"/>
                <w:lang w:val="en-US" w:eastAsia="en-US"/>
              </w:rPr>
            </w:pPr>
            <w:r w:rsidRPr="00261C2B">
              <w:rPr>
                <w:rFonts w:ascii="Aptos Narrow" w:hAnsi="Aptos Narrow"/>
                <w:color w:val="000000"/>
                <w:sz w:val="16"/>
                <w:szCs w:val="16"/>
                <w:lang w:val="en-US" w:eastAsia="en-US"/>
              </w:rPr>
              <w:t> </w:t>
            </w:r>
          </w:p>
        </w:tc>
        <w:tc>
          <w:tcPr>
            <w:tcW w:w="732" w:type="dxa"/>
            <w:tcBorders>
              <w:top w:val="nil"/>
              <w:left w:val="nil"/>
              <w:bottom w:val="single" w:sz="4" w:space="0" w:color="auto"/>
              <w:right w:val="single" w:sz="4" w:space="0" w:color="auto"/>
            </w:tcBorders>
            <w:noWrap/>
            <w:vAlign w:val="bottom"/>
            <w:hideMark/>
          </w:tcPr>
          <w:p w14:paraId="3C9F0164"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663" w:type="dxa"/>
            <w:tcBorders>
              <w:top w:val="nil"/>
              <w:left w:val="nil"/>
              <w:bottom w:val="single" w:sz="4" w:space="0" w:color="auto"/>
              <w:right w:val="single" w:sz="4" w:space="0" w:color="auto"/>
            </w:tcBorders>
            <w:noWrap/>
            <w:vAlign w:val="bottom"/>
            <w:hideMark/>
          </w:tcPr>
          <w:p w14:paraId="3B052C59"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0" w:type="dxa"/>
            <w:tcBorders>
              <w:top w:val="nil"/>
              <w:left w:val="nil"/>
              <w:bottom w:val="single" w:sz="4" w:space="0" w:color="auto"/>
              <w:right w:val="single" w:sz="4" w:space="0" w:color="auto"/>
            </w:tcBorders>
            <w:noWrap/>
            <w:vAlign w:val="bottom"/>
            <w:hideMark/>
          </w:tcPr>
          <w:p w14:paraId="50833610"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82" w:type="dxa"/>
            <w:tcBorders>
              <w:top w:val="nil"/>
              <w:left w:val="nil"/>
              <w:bottom w:val="single" w:sz="4" w:space="0" w:color="auto"/>
              <w:right w:val="single" w:sz="4" w:space="0" w:color="auto"/>
            </w:tcBorders>
            <w:noWrap/>
            <w:vAlign w:val="bottom"/>
            <w:hideMark/>
          </w:tcPr>
          <w:p w14:paraId="54BDD496"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119150FE"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r>
      <w:tr w:rsidR="00261C2B" w:rsidRPr="00261C2B" w14:paraId="3FB58695" w14:textId="77777777" w:rsidTr="001811B6">
        <w:trPr>
          <w:trHeight w:val="290"/>
        </w:trPr>
        <w:tc>
          <w:tcPr>
            <w:tcW w:w="668" w:type="dxa"/>
            <w:tcBorders>
              <w:top w:val="nil"/>
              <w:left w:val="single" w:sz="4" w:space="0" w:color="auto"/>
              <w:bottom w:val="single" w:sz="4" w:space="0" w:color="auto"/>
              <w:right w:val="single" w:sz="4" w:space="0" w:color="auto"/>
            </w:tcBorders>
            <w:noWrap/>
            <w:vAlign w:val="bottom"/>
            <w:hideMark/>
          </w:tcPr>
          <w:p w14:paraId="48A01F54"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0" w:type="dxa"/>
            <w:tcBorders>
              <w:top w:val="nil"/>
              <w:left w:val="nil"/>
              <w:bottom w:val="single" w:sz="4" w:space="0" w:color="auto"/>
              <w:right w:val="single" w:sz="4" w:space="0" w:color="auto"/>
            </w:tcBorders>
            <w:noWrap/>
            <w:vAlign w:val="bottom"/>
            <w:hideMark/>
          </w:tcPr>
          <w:p w14:paraId="41DEA964"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79" w:type="dxa"/>
            <w:tcBorders>
              <w:top w:val="nil"/>
              <w:left w:val="nil"/>
              <w:bottom w:val="single" w:sz="4" w:space="0" w:color="auto"/>
              <w:right w:val="single" w:sz="4" w:space="0" w:color="auto"/>
            </w:tcBorders>
            <w:noWrap/>
            <w:vAlign w:val="bottom"/>
            <w:hideMark/>
          </w:tcPr>
          <w:p w14:paraId="16152CEF"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3" w:type="dxa"/>
            <w:tcBorders>
              <w:top w:val="nil"/>
              <w:left w:val="nil"/>
              <w:bottom w:val="single" w:sz="4" w:space="0" w:color="auto"/>
              <w:right w:val="single" w:sz="4" w:space="0" w:color="auto"/>
            </w:tcBorders>
            <w:noWrap/>
            <w:vAlign w:val="bottom"/>
            <w:hideMark/>
          </w:tcPr>
          <w:p w14:paraId="45698ADD"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490" w:type="dxa"/>
            <w:tcBorders>
              <w:top w:val="nil"/>
              <w:left w:val="nil"/>
              <w:bottom w:val="single" w:sz="4" w:space="0" w:color="auto"/>
              <w:right w:val="single" w:sz="4" w:space="0" w:color="auto"/>
            </w:tcBorders>
            <w:noWrap/>
            <w:vAlign w:val="bottom"/>
            <w:hideMark/>
          </w:tcPr>
          <w:p w14:paraId="7D01296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567" w:type="dxa"/>
            <w:tcBorders>
              <w:top w:val="nil"/>
              <w:left w:val="nil"/>
              <w:bottom w:val="single" w:sz="4" w:space="0" w:color="auto"/>
              <w:right w:val="single" w:sz="4" w:space="0" w:color="auto"/>
            </w:tcBorders>
            <w:noWrap/>
            <w:vAlign w:val="bottom"/>
            <w:hideMark/>
          </w:tcPr>
          <w:p w14:paraId="309E74EA"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92" w:type="dxa"/>
            <w:tcBorders>
              <w:top w:val="nil"/>
              <w:left w:val="nil"/>
              <w:bottom w:val="single" w:sz="4" w:space="0" w:color="auto"/>
              <w:right w:val="single" w:sz="4" w:space="0" w:color="auto"/>
            </w:tcBorders>
            <w:noWrap/>
            <w:vAlign w:val="bottom"/>
            <w:hideMark/>
          </w:tcPr>
          <w:p w14:paraId="49F811D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6" w:type="dxa"/>
            <w:tcBorders>
              <w:top w:val="nil"/>
              <w:left w:val="nil"/>
              <w:bottom w:val="single" w:sz="4" w:space="0" w:color="auto"/>
              <w:right w:val="single" w:sz="4" w:space="0" w:color="auto"/>
            </w:tcBorders>
            <w:noWrap/>
            <w:vAlign w:val="bottom"/>
            <w:hideMark/>
          </w:tcPr>
          <w:p w14:paraId="4CD1675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45" w:type="dxa"/>
            <w:tcBorders>
              <w:top w:val="nil"/>
              <w:left w:val="nil"/>
              <w:bottom w:val="single" w:sz="4" w:space="0" w:color="auto"/>
              <w:right w:val="single" w:sz="4" w:space="0" w:color="auto"/>
            </w:tcBorders>
            <w:noWrap/>
            <w:vAlign w:val="bottom"/>
            <w:hideMark/>
          </w:tcPr>
          <w:p w14:paraId="1875F5E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77" w:type="dxa"/>
            <w:tcBorders>
              <w:top w:val="nil"/>
              <w:left w:val="nil"/>
              <w:bottom w:val="single" w:sz="4" w:space="0" w:color="auto"/>
              <w:right w:val="single" w:sz="4" w:space="0" w:color="auto"/>
            </w:tcBorders>
            <w:noWrap/>
            <w:vAlign w:val="bottom"/>
            <w:hideMark/>
          </w:tcPr>
          <w:p w14:paraId="006695F4"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32" w:type="dxa"/>
            <w:tcBorders>
              <w:top w:val="nil"/>
              <w:left w:val="nil"/>
              <w:bottom w:val="single" w:sz="4" w:space="0" w:color="auto"/>
              <w:right w:val="single" w:sz="4" w:space="0" w:color="auto"/>
            </w:tcBorders>
            <w:noWrap/>
            <w:vAlign w:val="bottom"/>
            <w:hideMark/>
          </w:tcPr>
          <w:p w14:paraId="7A93639D"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663" w:type="dxa"/>
            <w:tcBorders>
              <w:top w:val="nil"/>
              <w:left w:val="nil"/>
              <w:bottom w:val="single" w:sz="4" w:space="0" w:color="auto"/>
              <w:right w:val="single" w:sz="4" w:space="0" w:color="auto"/>
            </w:tcBorders>
            <w:noWrap/>
            <w:vAlign w:val="bottom"/>
            <w:hideMark/>
          </w:tcPr>
          <w:p w14:paraId="0361842A"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0" w:type="dxa"/>
            <w:tcBorders>
              <w:top w:val="nil"/>
              <w:left w:val="nil"/>
              <w:bottom w:val="single" w:sz="4" w:space="0" w:color="auto"/>
              <w:right w:val="single" w:sz="4" w:space="0" w:color="auto"/>
            </w:tcBorders>
            <w:noWrap/>
            <w:vAlign w:val="bottom"/>
            <w:hideMark/>
          </w:tcPr>
          <w:p w14:paraId="4F17E000"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82" w:type="dxa"/>
            <w:tcBorders>
              <w:top w:val="nil"/>
              <w:left w:val="nil"/>
              <w:bottom w:val="single" w:sz="4" w:space="0" w:color="auto"/>
              <w:right w:val="single" w:sz="4" w:space="0" w:color="auto"/>
            </w:tcBorders>
            <w:noWrap/>
            <w:vAlign w:val="bottom"/>
            <w:hideMark/>
          </w:tcPr>
          <w:p w14:paraId="61F9484C"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335785D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r>
      <w:tr w:rsidR="00261C2B" w:rsidRPr="00261C2B" w14:paraId="76215976" w14:textId="77777777" w:rsidTr="001811B6">
        <w:trPr>
          <w:trHeight w:val="290"/>
        </w:trPr>
        <w:tc>
          <w:tcPr>
            <w:tcW w:w="668" w:type="dxa"/>
            <w:tcBorders>
              <w:top w:val="nil"/>
              <w:left w:val="single" w:sz="4" w:space="0" w:color="auto"/>
              <w:bottom w:val="single" w:sz="4" w:space="0" w:color="auto"/>
              <w:right w:val="single" w:sz="4" w:space="0" w:color="auto"/>
            </w:tcBorders>
            <w:noWrap/>
            <w:vAlign w:val="bottom"/>
            <w:hideMark/>
          </w:tcPr>
          <w:p w14:paraId="31F8CBEF"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0" w:type="dxa"/>
            <w:tcBorders>
              <w:top w:val="nil"/>
              <w:left w:val="nil"/>
              <w:bottom w:val="single" w:sz="4" w:space="0" w:color="auto"/>
              <w:right w:val="single" w:sz="4" w:space="0" w:color="auto"/>
            </w:tcBorders>
            <w:noWrap/>
            <w:vAlign w:val="bottom"/>
            <w:hideMark/>
          </w:tcPr>
          <w:p w14:paraId="30B46671"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79" w:type="dxa"/>
            <w:tcBorders>
              <w:top w:val="nil"/>
              <w:left w:val="nil"/>
              <w:bottom w:val="single" w:sz="4" w:space="0" w:color="auto"/>
              <w:right w:val="single" w:sz="4" w:space="0" w:color="auto"/>
            </w:tcBorders>
            <w:noWrap/>
            <w:vAlign w:val="bottom"/>
            <w:hideMark/>
          </w:tcPr>
          <w:p w14:paraId="13CAD5FE"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3" w:type="dxa"/>
            <w:tcBorders>
              <w:top w:val="nil"/>
              <w:left w:val="nil"/>
              <w:bottom w:val="single" w:sz="4" w:space="0" w:color="auto"/>
              <w:right w:val="single" w:sz="4" w:space="0" w:color="auto"/>
            </w:tcBorders>
            <w:noWrap/>
            <w:vAlign w:val="bottom"/>
            <w:hideMark/>
          </w:tcPr>
          <w:p w14:paraId="67803C0D"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490" w:type="dxa"/>
            <w:tcBorders>
              <w:top w:val="nil"/>
              <w:left w:val="nil"/>
              <w:bottom w:val="single" w:sz="4" w:space="0" w:color="auto"/>
              <w:right w:val="single" w:sz="4" w:space="0" w:color="auto"/>
            </w:tcBorders>
            <w:noWrap/>
            <w:vAlign w:val="bottom"/>
            <w:hideMark/>
          </w:tcPr>
          <w:p w14:paraId="3D8CA334"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567" w:type="dxa"/>
            <w:tcBorders>
              <w:top w:val="nil"/>
              <w:left w:val="nil"/>
              <w:bottom w:val="single" w:sz="4" w:space="0" w:color="auto"/>
              <w:right w:val="single" w:sz="4" w:space="0" w:color="auto"/>
            </w:tcBorders>
            <w:noWrap/>
            <w:vAlign w:val="bottom"/>
            <w:hideMark/>
          </w:tcPr>
          <w:p w14:paraId="575DCB9E"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92" w:type="dxa"/>
            <w:tcBorders>
              <w:top w:val="nil"/>
              <w:left w:val="nil"/>
              <w:bottom w:val="single" w:sz="4" w:space="0" w:color="auto"/>
              <w:right w:val="single" w:sz="4" w:space="0" w:color="auto"/>
            </w:tcBorders>
            <w:noWrap/>
            <w:vAlign w:val="bottom"/>
            <w:hideMark/>
          </w:tcPr>
          <w:p w14:paraId="44596269"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6" w:type="dxa"/>
            <w:tcBorders>
              <w:top w:val="nil"/>
              <w:left w:val="nil"/>
              <w:bottom w:val="single" w:sz="4" w:space="0" w:color="auto"/>
              <w:right w:val="single" w:sz="4" w:space="0" w:color="auto"/>
            </w:tcBorders>
            <w:noWrap/>
            <w:vAlign w:val="bottom"/>
            <w:hideMark/>
          </w:tcPr>
          <w:p w14:paraId="3421333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45" w:type="dxa"/>
            <w:tcBorders>
              <w:top w:val="nil"/>
              <w:left w:val="nil"/>
              <w:bottom w:val="single" w:sz="4" w:space="0" w:color="auto"/>
              <w:right w:val="single" w:sz="4" w:space="0" w:color="auto"/>
            </w:tcBorders>
            <w:noWrap/>
            <w:vAlign w:val="bottom"/>
            <w:hideMark/>
          </w:tcPr>
          <w:p w14:paraId="78B642A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77" w:type="dxa"/>
            <w:tcBorders>
              <w:top w:val="nil"/>
              <w:left w:val="nil"/>
              <w:bottom w:val="single" w:sz="4" w:space="0" w:color="auto"/>
              <w:right w:val="single" w:sz="4" w:space="0" w:color="auto"/>
            </w:tcBorders>
            <w:noWrap/>
            <w:vAlign w:val="bottom"/>
            <w:hideMark/>
          </w:tcPr>
          <w:p w14:paraId="03280F09"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32" w:type="dxa"/>
            <w:tcBorders>
              <w:top w:val="nil"/>
              <w:left w:val="nil"/>
              <w:bottom w:val="single" w:sz="4" w:space="0" w:color="auto"/>
              <w:right w:val="single" w:sz="4" w:space="0" w:color="auto"/>
            </w:tcBorders>
            <w:noWrap/>
            <w:vAlign w:val="bottom"/>
            <w:hideMark/>
          </w:tcPr>
          <w:p w14:paraId="32D5843E"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663" w:type="dxa"/>
            <w:tcBorders>
              <w:top w:val="nil"/>
              <w:left w:val="nil"/>
              <w:bottom w:val="single" w:sz="4" w:space="0" w:color="auto"/>
              <w:right w:val="single" w:sz="4" w:space="0" w:color="auto"/>
            </w:tcBorders>
            <w:noWrap/>
            <w:vAlign w:val="bottom"/>
            <w:hideMark/>
          </w:tcPr>
          <w:p w14:paraId="443F0C4D"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0" w:type="dxa"/>
            <w:tcBorders>
              <w:top w:val="nil"/>
              <w:left w:val="nil"/>
              <w:bottom w:val="single" w:sz="4" w:space="0" w:color="auto"/>
              <w:right w:val="single" w:sz="4" w:space="0" w:color="auto"/>
            </w:tcBorders>
            <w:noWrap/>
            <w:vAlign w:val="bottom"/>
            <w:hideMark/>
          </w:tcPr>
          <w:p w14:paraId="41C7C54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82" w:type="dxa"/>
            <w:tcBorders>
              <w:top w:val="nil"/>
              <w:left w:val="nil"/>
              <w:bottom w:val="single" w:sz="4" w:space="0" w:color="auto"/>
              <w:right w:val="single" w:sz="4" w:space="0" w:color="auto"/>
            </w:tcBorders>
            <w:noWrap/>
            <w:vAlign w:val="bottom"/>
            <w:hideMark/>
          </w:tcPr>
          <w:p w14:paraId="27E836CC"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128AE93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r>
      <w:tr w:rsidR="00261C2B" w:rsidRPr="00261C2B" w14:paraId="0125347E" w14:textId="77777777" w:rsidTr="001811B6">
        <w:trPr>
          <w:trHeight w:val="290"/>
        </w:trPr>
        <w:tc>
          <w:tcPr>
            <w:tcW w:w="668" w:type="dxa"/>
            <w:tcBorders>
              <w:top w:val="nil"/>
              <w:left w:val="single" w:sz="4" w:space="0" w:color="auto"/>
              <w:bottom w:val="single" w:sz="4" w:space="0" w:color="auto"/>
              <w:right w:val="single" w:sz="4" w:space="0" w:color="auto"/>
            </w:tcBorders>
            <w:noWrap/>
            <w:vAlign w:val="bottom"/>
            <w:hideMark/>
          </w:tcPr>
          <w:p w14:paraId="7872017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0" w:type="dxa"/>
            <w:tcBorders>
              <w:top w:val="nil"/>
              <w:left w:val="nil"/>
              <w:bottom w:val="single" w:sz="4" w:space="0" w:color="auto"/>
              <w:right w:val="single" w:sz="4" w:space="0" w:color="auto"/>
            </w:tcBorders>
            <w:noWrap/>
            <w:vAlign w:val="bottom"/>
            <w:hideMark/>
          </w:tcPr>
          <w:p w14:paraId="48AE5CBD"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79" w:type="dxa"/>
            <w:tcBorders>
              <w:top w:val="nil"/>
              <w:left w:val="nil"/>
              <w:bottom w:val="single" w:sz="4" w:space="0" w:color="auto"/>
              <w:right w:val="single" w:sz="4" w:space="0" w:color="auto"/>
            </w:tcBorders>
            <w:noWrap/>
            <w:vAlign w:val="bottom"/>
            <w:hideMark/>
          </w:tcPr>
          <w:p w14:paraId="64288EE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3" w:type="dxa"/>
            <w:tcBorders>
              <w:top w:val="nil"/>
              <w:left w:val="nil"/>
              <w:bottom w:val="single" w:sz="4" w:space="0" w:color="auto"/>
              <w:right w:val="single" w:sz="4" w:space="0" w:color="auto"/>
            </w:tcBorders>
            <w:noWrap/>
            <w:vAlign w:val="bottom"/>
            <w:hideMark/>
          </w:tcPr>
          <w:p w14:paraId="02FF48BB"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490" w:type="dxa"/>
            <w:tcBorders>
              <w:top w:val="nil"/>
              <w:left w:val="nil"/>
              <w:bottom w:val="single" w:sz="4" w:space="0" w:color="auto"/>
              <w:right w:val="single" w:sz="4" w:space="0" w:color="auto"/>
            </w:tcBorders>
            <w:noWrap/>
            <w:vAlign w:val="bottom"/>
            <w:hideMark/>
          </w:tcPr>
          <w:p w14:paraId="1695D75F"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567" w:type="dxa"/>
            <w:tcBorders>
              <w:top w:val="nil"/>
              <w:left w:val="nil"/>
              <w:bottom w:val="single" w:sz="4" w:space="0" w:color="auto"/>
              <w:right w:val="single" w:sz="4" w:space="0" w:color="auto"/>
            </w:tcBorders>
            <w:noWrap/>
            <w:vAlign w:val="bottom"/>
            <w:hideMark/>
          </w:tcPr>
          <w:p w14:paraId="0D741C27"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92" w:type="dxa"/>
            <w:tcBorders>
              <w:top w:val="nil"/>
              <w:left w:val="nil"/>
              <w:bottom w:val="single" w:sz="4" w:space="0" w:color="auto"/>
              <w:right w:val="single" w:sz="4" w:space="0" w:color="auto"/>
            </w:tcBorders>
            <w:noWrap/>
            <w:vAlign w:val="bottom"/>
            <w:hideMark/>
          </w:tcPr>
          <w:p w14:paraId="3A68B6F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6" w:type="dxa"/>
            <w:tcBorders>
              <w:top w:val="nil"/>
              <w:left w:val="nil"/>
              <w:bottom w:val="single" w:sz="4" w:space="0" w:color="auto"/>
              <w:right w:val="single" w:sz="4" w:space="0" w:color="auto"/>
            </w:tcBorders>
            <w:noWrap/>
            <w:vAlign w:val="bottom"/>
            <w:hideMark/>
          </w:tcPr>
          <w:p w14:paraId="5E4027C7"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45" w:type="dxa"/>
            <w:tcBorders>
              <w:top w:val="nil"/>
              <w:left w:val="nil"/>
              <w:bottom w:val="single" w:sz="4" w:space="0" w:color="auto"/>
              <w:right w:val="single" w:sz="4" w:space="0" w:color="auto"/>
            </w:tcBorders>
            <w:noWrap/>
            <w:vAlign w:val="bottom"/>
            <w:hideMark/>
          </w:tcPr>
          <w:p w14:paraId="5E42D56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77" w:type="dxa"/>
            <w:tcBorders>
              <w:top w:val="nil"/>
              <w:left w:val="nil"/>
              <w:bottom w:val="single" w:sz="4" w:space="0" w:color="auto"/>
              <w:right w:val="single" w:sz="4" w:space="0" w:color="auto"/>
            </w:tcBorders>
            <w:noWrap/>
            <w:vAlign w:val="bottom"/>
            <w:hideMark/>
          </w:tcPr>
          <w:p w14:paraId="4501E7FF"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32" w:type="dxa"/>
            <w:tcBorders>
              <w:top w:val="nil"/>
              <w:left w:val="nil"/>
              <w:bottom w:val="single" w:sz="4" w:space="0" w:color="auto"/>
              <w:right w:val="single" w:sz="4" w:space="0" w:color="auto"/>
            </w:tcBorders>
            <w:noWrap/>
            <w:vAlign w:val="bottom"/>
            <w:hideMark/>
          </w:tcPr>
          <w:p w14:paraId="752E0D1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663" w:type="dxa"/>
            <w:tcBorders>
              <w:top w:val="nil"/>
              <w:left w:val="nil"/>
              <w:bottom w:val="single" w:sz="4" w:space="0" w:color="auto"/>
              <w:right w:val="single" w:sz="4" w:space="0" w:color="auto"/>
            </w:tcBorders>
            <w:noWrap/>
            <w:vAlign w:val="bottom"/>
            <w:hideMark/>
          </w:tcPr>
          <w:p w14:paraId="02B8CA9B"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0" w:type="dxa"/>
            <w:tcBorders>
              <w:top w:val="nil"/>
              <w:left w:val="nil"/>
              <w:bottom w:val="single" w:sz="4" w:space="0" w:color="auto"/>
              <w:right w:val="single" w:sz="4" w:space="0" w:color="auto"/>
            </w:tcBorders>
            <w:noWrap/>
            <w:vAlign w:val="bottom"/>
            <w:hideMark/>
          </w:tcPr>
          <w:p w14:paraId="0641460C"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82" w:type="dxa"/>
            <w:tcBorders>
              <w:top w:val="nil"/>
              <w:left w:val="nil"/>
              <w:bottom w:val="single" w:sz="4" w:space="0" w:color="auto"/>
              <w:right w:val="single" w:sz="4" w:space="0" w:color="auto"/>
            </w:tcBorders>
            <w:noWrap/>
            <w:vAlign w:val="bottom"/>
            <w:hideMark/>
          </w:tcPr>
          <w:p w14:paraId="1128F48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6B38E7E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r>
      <w:tr w:rsidR="00261C2B" w:rsidRPr="00261C2B" w14:paraId="36016121" w14:textId="77777777" w:rsidTr="001811B6">
        <w:trPr>
          <w:trHeight w:val="290"/>
        </w:trPr>
        <w:tc>
          <w:tcPr>
            <w:tcW w:w="668" w:type="dxa"/>
            <w:tcBorders>
              <w:top w:val="nil"/>
              <w:left w:val="single" w:sz="4" w:space="0" w:color="auto"/>
              <w:bottom w:val="single" w:sz="4" w:space="0" w:color="auto"/>
              <w:right w:val="single" w:sz="4" w:space="0" w:color="auto"/>
            </w:tcBorders>
            <w:noWrap/>
            <w:vAlign w:val="bottom"/>
            <w:hideMark/>
          </w:tcPr>
          <w:p w14:paraId="0B5B7E0C"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0" w:type="dxa"/>
            <w:tcBorders>
              <w:top w:val="nil"/>
              <w:left w:val="nil"/>
              <w:bottom w:val="single" w:sz="4" w:space="0" w:color="auto"/>
              <w:right w:val="single" w:sz="4" w:space="0" w:color="auto"/>
            </w:tcBorders>
            <w:noWrap/>
            <w:vAlign w:val="bottom"/>
            <w:hideMark/>
          </w:tcPr>
          <w:p w14:paraId="4FFF55A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79" w:type="dxa"/>
            <w:tcBorders>
              <w:top w:val="nil"/>
              <w:left w:val="nil"/>
              <w:bottom w:val="single" w:sz="4" w:space="0" w:color="auto"/>
              <w:right w:val="single" w:sz="4" w:space="0" w:color="auto"/>
            </w:tcBorders>
            <w:noWrap/>
            <w:vAlign w:val="bottom"/>
            <w:hideMark/>
          </w:tcPr>
          <w:p w14:paraId="118584A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3" w:type="dxa"/>
            <w:tcBorders>
              <w:top w:val="nil"/>
              <w:left w:val="nil"/>
              <w:bottom w:val="single" w:sz="4" w:space="0" w:color="auto"/>
              <w:right w:val="single" w:sz="4" w:space="0" w:color="auto"/>
            </w:tcBorders>
            <w:noWrap/>
            <w:vAlign w:val="bottom"/>
            <w:hideMark/>
          </w:tcPr>
          <w:p w14:paraId="4A3DE303"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490" w:type="dxa"/>
            <w:tcBorders>
              <w:top w:val="nil"/>
              <w:left w:val="nil"/>
              <w:bottom w:val="single" w:sz="4" w:space="0" w:color="auto"/>
              <w:right w:val="single" w:sz="4" w:space="0" w:color="auto"/>
            </w:tcBorders>
            <w:noWrap/>
            <w:vAlign w:val="bottom"/>
            <w:hideMark/>
          </w:tcPr>
          <w:p w14:paraId="433AD1B7"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567" w:type="dxa"/>
            <w:tcBorders>
              <w:top w:val="nil"/>
              <w:left w:val="nil"/>
              <w:bottom w:val="single" w:sz="4" w:space="0" w:color="auto"/>
              <w:right w:val="single" w:sz="4" w:space="0" w:color="auto"/>
            </w:tcBorders>
            <w:noWrap/>
            <w:vAlign w:val="bottom"/>
            <w:hideMark/>
          </w:tcPr>
          <w:p w14:paraId="428C3B56"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92" w:type="dxa"/>
            <w:tcBorders>
              <w:top w:val="nil"/>
              <w:left w:val="nil"/>
              <w:bottom w:val="single" w:sz="4" w:space="0" w:color="auto"/>
              <w:right w:val="single" w:sz="4" w:space="0" w:color="auto"/>
            </w:tcBorders>
            <w:noWrap/>
            <w:vAlign w:val="bottom"/>
            <w:hideMark/>
          </w:tcPr>
          <w:p w14:paraId="18CD34A0"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6" w:type="dxa"/>
            <w:tcBorders>
              <w:top w:val="nil"/>
              <w:left w:val="nil"/>
              <w:bottom w:val="single" w:sz="4" w:space="0" w:color="auto"/>
              <w:right w:val="single" w:sz="4" w:space="0" w:color="auto"/>
            </w:tcBorders>
            <w:noWrap/>
            <w:vAlign w:val="bottom"/>
            <w:hideMark/>
          </w:tcPr>
          <w:p w14:paraId="1368A490"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45" w:type="dxa"/>
            <w:tcBorders>
              <w:top w:val="nil"/>
              <w:left w:val="nil"/>
              <w:bottom w:val="single" w:sz="4" w:space="0" w:color="auto"/>
              <w:right w:val="single" w:sz="4" w:space="0" w:color="auto"/>
            </w:tcBorders>
            <w:noWrap/>
            <w:vAlign w:val="bottom"/>
            <w:hideMark/>
          </w:tcPr>
          <w:p w14:paraId="307DD1E6"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77" w:type="dxa"/>
            <w:tcBorders>
              <w:top w:val="nil"/>
              <w:left w:val="nil"/>
              <w:bottom w:val="single" w:sz="4" w:space="0" w:color="auto"/>
              <w:right w:val="single" w:sz="4" w:space="0" w:color="auto"/>
            </w:tcBorders>
            <w:noWrap/>
            <w:vAlign w:val="bottom"/>
            <w:hideMark/>
          </w:tcPr>
          <w:p w14:paraId="65EA3720"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32" w:type="dxa"/>
            <w:tcBorders>
              <w:top w:val="nil"/>
              <w:left w:val="nil"/>
              <w:bottom w:val="single" w:sz="4" w:space="0" w:color="auto"/>
              <w:right w:val="single" w:sz="4" w:space="0" w:color="auto"/>
            </w:tcBorders>
            <w:noWrap/>
            <w:vAlign w:val="bottom"/>
            <w:hideMark/>
          </w:tcPr>
          <w:p w14:paraId="6551A6E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663" w:type="dxa"/>
            <w:tcBorders>
              <w:top w:val="nil"/>
              <w:left w:val="nil"/>
              <w:bottom w:val="single" w:sz="4" w:space="0" w:color="auto"/>
              <w:right w:val="single" w:sz="4" w:space="0" w:color="auto"/>
            </w:tcBorders>
            <w:noWrap/>
            <w:vAlign w:val="bottom"/>
            <w:hideMark/>
          </w:tcPr>
          <w:p w14:paraId="087CFBC9"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0" w:type="dxa"/>
            <w:tcBorders>
              <w:top w:val="nil"/>
              <w:left w:val="nil"/>
              <w:bottom w:val="single" w:sz="4" w:space="0" w:color="auto"/>
              <w:right w:val="single" w:sz="4" w:space="0" w:color="auto"/>
            </w:tcBorders>
            <w:noWrap/>
            <w:vAlign w:val="bottom"/>
            <w:hideMark/>
          </w:tcPr>
          <w:p w14:paraId="3DD3F7E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82" w:type="dxa"/>
            <w:tcBorders>
              <w:top w:val="nil"/>
              <w:left w:val="nil"/>
              <w:bottom w:val="single" w:sz="4" w:space="0" w:color="auto"/>
              <w:right w:val="single" w:sz="4" w:space="0" w:color="auto"/>
            </w:tcBorders>
            <w:noWrap/>
            <w:vAlign w:val="bottom"/>
            <w:hideMark/>
          </w:tcPr>
          <w:p w14:paraId="07DA475E"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5BF08A9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r>
      <w:tr w:rsidR="00261C2B" w:rsidRPr="00261C2B" w14:paraId="7C6908F9" w14:textId="77777777" w:rsidTr="001811B6">
        <w:trPr>
          <w:trHeight w:val="290"/>
        </w:trPr>
        <w:tc>
          <w:tcPr>
            <w:tcW w:w="668" w:type="dxa"/>
            <w:tcBorders>
              <w:top w:val="nil"/>
              <w:left w:val="single" w:sz="4" w:space="0" w:color="auto"/>
              <w:bottom w:val="single" w:sz="4" w:space="0" w:color="auto"/>
              <w:right w:val="single" w:sz="4" w:space="0" w:color="auto"/>
            </w:tcBorders>
            <w:noWrap/>
            <w:vAlign w:val="bottom"/>
            <w:hideMark/>
          </w:tcPr>
          <w:p w14:paraId="6DF7F126"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0" w:type="dxa"/>
            <w:tcBorders>
              <w:top w:val="nil"/>
              <w:left w:val="nil"/>
              <w:bottom w:val="single" w:sz="4" w:space="0" w:color="auto"/>
              <w:right w:val="single" w:sz="4" w:space="0" w:color="auto"/>
            </w:tcBorders>
            <w:noWrap/>
            <w:vAlign w:val="bottom"/>
            <w:hideMark/>
          </w:tcPr>
          <w:p w14:paraId="5BEB278E"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79" w:type="dxa"/>
            <w:tcBorders>
              <w:top w:val="nil"/>
              <w:left w:val="nil"/>
              <w:bottom w:val="single" w:sz="4" w:space="0" w:color="auto"/>
              <w:right w:val="single" w:sz="4" w:space="0" w:color="auto"/>
            </w:tcBorders>
            <w:noWrap/>
            <w:vAlign w:val="bottom"/>
            <w:hideMark/>
          </w:tcPr>
          <w:p w14:paraId="67594A06"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3" w:type="dxa"/>
            <w:tcBorders>
              <w:top w:val="nil"/>
              <w:left w:val="nil"/>
              <w:bottom w:val="single" w:sz="4" w:space="0" w:color="auto"/>
              <w:right w:val="single" w:sz="4" w:space="0" w:color="auto"/>
            </w:tcBorders>
            <w:noWrap/>
            <w:vAlign w:val="bottom"/>
            <w:hideMark/>
          </w:tcPr>
          <w:p w14:paraId="6779C76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490" w:type="dxa"/>
            <w:tcBorders>
              <w:top w:val="nil"/>
              <w:left w:val="nil"/>
              <w:bottom w:val="single" w:sz="4" w:space="0" w:color="auto"/>
              <w:right w:val="single" w:sz="4" w:space="0" w:color="auto"/>
            </w:tcBorders>
            <w:noWrap/>
            <w:vAlign w:val="bottom"/>
            <w:hideMark/>
          </w:tcPr>
          <w:p w14:paraId="45E3CAF4"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567" w:type="dxa"/>
            <w:tcBorders>
              <w:top w:val="nil"/>
              <w:left w:val="nil"/>
              <w:bottom w:val="single" w:sz="4" w:space="0" w:color="auto"/>
              <w:right w:val="single" w:sz="4" w:space="0" w:color="auto"/>
            </w:tcBorders>
            <w:noWrap/>
            <w:vAlign w:val="bottom"/>
            <w:hideMark/>
          </w:tcPr>
          <w:p w14:paraId="4EEDDB3D"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92" w:type="dxa"/>
            <w:tcBorders>
              <w:top w:val="nil"/>
              <w:left w:val="nil"/>
              <w:bottom w:val="single" w:sz="4" w:space="0" w:color="auto"/>
              <w:right w:val="single" w:sz="4" w:space="0" w:color="auto"/>
            </w:tcBorders>
            <w:noWrap/>
            <w:vAlign w:val="bottom"/>
            <w:hideMark/>
          </w:tcPr>
          <w:p w14:paraId="1600A2E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6" w:type="dxa"/>
            <w:tcBorders>
              <w:top w:val="nil"/>
              <w:left w:val="nil"/>
              <w:bottom w:val="single" w:sz="4" w:space="0" w:color="auto"/>
              <w:right w:val="single" w:sz="4" w:space="0" w:color="auto"/>
            </w:tcBorders>
            <w:noWrap/>
            <w:vAlign w:val="bottom"/>
            <w:hideMark/>
          </w:tcPr>
          <w:p w14:paraId="317564E9"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45" w:type="dxa"/>
            <w:tcBorders>
              <w:top w:val="nil"/>
              <w:left w:val="nil"/>
              <w:bottom w:val="single" w:sz="4" w:space="0" w:color="auto"/>
              <w:right w:val="single" w:sz="4" w:space="0" w:color="auto"/>
            </w:tcBorders>
            <w:noWrap/>
            <w:vAlign w:val="bottom"/>
            <w:hideMark/>
          </w:tcPr>
          <w:p w14:paraId="7FAD09F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77" w:type="dxa"/>
            <w:tcBorders>
              <w:top w:val="nil"/>
              <w:left w:val="nil"/>
              <w:bottom w:val="single" w:sz="4" w:space="0" w:color="auto"/>
              <w:right w:val="single" w:sz="4" w:space="0" w:color="auto"/>
            </w:tcBorders>
            <w:noWrap/>
            <w:vAlign w:val="bottom"/>
            <w:hideMark/>
          </w:tcPr>
          <w:p w14:paraId="2C6377CF"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32" w:type="dxa"/>
            <w:tcBorders>
              <w:top w:val="nil"/>
              <w:left w:val="nil"/>
              <w:bottom w:val="single" w:sz="4" w:space="0" w:color="auto"/>
              <w:right w:val="single" w:sz="4" w:space="0" w:color="auto"/>
            </w:tcBorders>
            <w:noWrap/>
            <w:vAlign w:val="bottom"/>
            <w:hideMark/>
          </w:tcPr>
          <w:p w14:paraId="7EF81371"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663" w:type="dxa"/>
            <w:tcBorders>
              <w:top w:val="nil"/>
              <w:left w:val="nil"/>
              <w:bottom w:val="single" w:sz="4" w:space="0" w:color="auto"/>
              <w:right w:val="single" w:sz="4" w:space="0" w:color="auto"/>
            </w:tcBorders>
            <w:noWrap/>
            <w:vAlign w:val="bottom"/>
            <w:hideMark/>
          </w:tcPr>
          <w:p w14:paraId="0E0ECEB0"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0" w:type="dxa"/>
            <w:tcBorders>
              <w:top w:val="nil"/>
              <w:left w:val="nil"/>
              <w:bottom w:val="single" w:sz="4" w:space="0" w:color="auto"/>
              <w:right w:val="single" w:sz="4" w:space="0" w:color="auto"/>
            </w:tcBorders>
            <w:noWrap/>
            <w:vAlign w:val="bottom"/>
            <w:hideMark/>
          </w:tcPr>
          <w:p w14:paraId="691BFA7F"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82" w:type="dxa"/>
            <w:tcBorders>
              <w:top w:val="nil"/>
              <w:left w:val="nil"/>
              <w:bottom w:val="single" w:sz="4" w:space="0" w:color="auto"/>
              <w:right w:val="single" w:sz="4" w:space="0" w:color="auto"/>
            </w:tcBorders>
            <w:noWrap/>
            <w:vAlign w:val="bottom"/>
            <w:hideMark/>
          </w:tcPr>
          <w:p w14:paraId="7165BBB1"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66DE622B"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r>
      <w:tr w:rsidR="00261C2B" w:rsidRPr="00261C2B" w14:paraId="23DAD3FA" w14:textId="77777777" w:rsidTr="001811B6">
        <w:trPr>
          <w:trHeight w:val="290"/>
        </w:trPr>
        <w:tc>
          <w:tcPr>
            <w:tcW w:w="668" w:type="dxa"/>
            <w:tcBorders>
              <w:top w:val="nil"/>
              <w:left w:val="single" w:sz="4" w:space="0" w:color="auto"/>
              <w:bottom w:val="single" w:sz="4" w:space="0" w:color="auto"/>
              <w:right w:val="single" w:sz="4" w:space="0" w:color="auto"/>
            </w:tcBorders>
            <w:noWrap/>
            <w:vAlign w:val="bottom"/>
            <w:hideMark/>
          </w:tcPr>
          <w:p w14:paraId="648A343D"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0" w:type="dxa"/>
            <w:tcBorders>
              <w:top w:val="nil"/>
              <w:left w:val="nil"/>
              <w:bottom w:val="single" w:sz="4" w:space="0" w:color="auto"/>
              <w:right w:val="single" w:sz="4" w:space="0" w:color="auto"/>
            </w:tcBorders>
            <w:noWrap/>
            <w:vAlign w:val="bottom"/>
            <w:hideMark/>
          </w:tcPr>
          <w:p w14:paraId="2502E4B3"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79" w:type="dxa"/>
            <w:tcBorders>
              <w:top w:val="nil"/>
              <w:left w:val="nil"/>
              <w:bottom w:val="single" w:sz="4" w:space="0" w:color="auto"/>
              <w:right w:val="single" w:sz="4" w:space="0" w:color="auto"/>
            </w:tcBorders>
            <w:noWrap/>
            <w:vAlign w:val="bottom"/>
            <w:hideMark/>
          </w:tcPr>
          <w:p w14:paraId="7B0C6703"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3" w:type="dxa"/>
            <w:tcBorders>
              <w:top w:val="nil"/>
              <w:left w:val="nil"/>
              <w:bottom w:val="single" w:sz="4" w:space="0" w:color="auto"/>
              <w:right w:val="single" w:sz="4" w:space="0" w:color="auto"/>
            </w:tcBorders>
            <w:noWrap/>
            <w:vAlign w:val="bottom"/>
            <w:hideMark/>
          </w:tcPr>
          <w:p w14:paraId="25D8E2F1"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490" w:type="dxa"/>
            <w:tcBorders>
              <w:top w:val="nil"/>
              <w:left w:val="nil"/>
              <w:bottom w:val="single" w:sz="4" w:space="0" w:color="auto"/>
              <w:right w:val="single" w:sz="4" w:space="0" w:color="auto"/>
            </w:tcBorders>
            <w:noWrap/>
            <w:vAlign w:val="bottom"/>
            <w:hideMark/>
          </w:tcPr>
          <w:p w14:paraId="0C86ECFA"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567" w:type="dxa"/>
            <w:tcBorders>
              <w:top w:val="nil"/>
              <w:left w:val="nil"/>
              <w:bottom w:val="single" w:sz="4" w:space="0" w:color="auto"/>
              <w:right w:val="single" w:sz="4" w:space="0" w:color="auto"/>
            </w:tcBorders>
            <w:noWrap/>
            <w:vAlign w:val="bottom"/>
            <w:hideMark/>
          </w:tcPr>
          <w:p w14:paraId="2F3DF9DB"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92" w:type="dxa"/>
            <w:tcBorders>
              <w:top w:val="nil"/>
              <w:left w:val="nil"/>
              <w:bottom w:val="single" w:sz="4" w:space="0" w:color="auto"/>
              <w:right w:val="single" w:sz="4" w:space="0" w:color="auto"/>
            </w:tcBorders>
            <w:noWrap/>
            <w:vAlign w:val="bottom"/>
            <w:hideMark/>
          </w:tcPr>
          <w:p w14:paraId="77A70186"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6" w:type="dxa"/>
            <w:tcBorders>
              <w:top w:val="nil"/>
              <w:left w:val="nil"/>
              <w:bottom w:val="single" w:sz="4" w:space="0" w:color="auto"/>
              <w:right w:val="single" w:sz="4" w:space="0" w:color="auto"/>
            </w:tcBorders>
            <w:noWrap/>
            <w:vAlign w:val="bottom"/>
            <w:hideMark/>
          </w:tcPr>
          <w:p w14:paraId="5CF2700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45" w:type="dxa"/>
            <w:tcBorders>
              <w:top w:val="nil"/>
              <w:left w:val="nil"/>
              <w:bottom w:val="single" w:sz="4" w:space="0" w:color="auto"/>
              <w:right w:val="single" w:sz="4" w:space="0" w:color="auto"/>
            </w:tcBorders>
            <w:noWrap/>
            <w:vAlign w:val="bottom"/>
            <w:hideMark/>
          </w:tcPr>
          <w:p w14:paraId="5BBFE02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77" w:type="dxa"/>
            <w:tcBorders>
              <w:top w:val="nil"/>
              <w:left w:val="nil"/>
              <w:bottom w:val="single" w:sz="4" w:space="0" w:color="auto"/>
              <w:right w:val="single" w:sz="4" w:space="0" w:color="auto"/>
            </w:tcBorders>
            <w:noWrap/>
            <w:vAlign w:val="bottom"/>
            <w:hideMark/>
          </w:tcPr>
          <w:p w14:paraId="6B0739CB"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32" w:type="dxa"/>
            <w:tcBorders>
              <w:top w:val="nil"/>
              <w:left w:val="nil"/>
              <w:bottom w:val="single" w:sz="4" w:space="0" w:color="auto"/>
              <w:right w:val="single" w:sz="4" w:space="0" w:color="auto"/>
            </w:tcBorders>
            <w:noWrap/>
            <w:vAlign w:val="bottom"/>
            <w:hideMark/>
          </w:tcPr>
          <w:p w14:paraId="0F4103BB"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663" w:type="dxa"/>
            <w:tcBorders>
              <w:top w:val="nil"/>
              <w:left w:val="nil"/>
              <w:bottom w:val="single" w:sz="4" w:space="0" w:color="auto"/>
              <w:right w:val="single" w:sz="4" w:space="0" w:color="auto"/>
            </w:tcBorders>
            <w:noWrap/>
            <w:vAlign w:val="bottom"/>
            <w:hideMark/>
          </w:tcPr>
          <w:p w14:paraId="4C38CE76"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0" w:type="dxa"/>
            <w:tcBorders>
              <w:top w:val="nil"/>
              <w:left w:val="nil"/>
              <w:bottom w:val="single" w:sz="4" w:space="0" w:color="auto"/>
              <w:right w:val="single" w:sz="4" w:space="0" w:color="auto"/>
            </w:tcBorders>
            <w:noWrap/>
            <w:vAlign w:val="bottom"/>
            <w:hideMark/>
          </w:tcPr>
          <w:p w14:paraId="3A55612E"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82" w:type="dxa"/>
            <w:tcBorders>
              <w:top w:val="nil"/>
              <w:left w:val="nil"/>
              <w:bottom w:val="single" w:sz="4" w:space="0" w:color="auto"/>
              <w:right w:val="single" w:sz="4" w:space="0" w:color="auto"/>
            </w:tcBorders>
            <w:noWrap/>
            <w:vAlign w:val="bottom"/>
            <w:hideMark/>
          </w:tcPr>
          <w:p w14:paraId="787DF32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12E6306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r>
      <w:tr w:rsidR="00261C2B" w:rsidRPr="00261C2B" w14:paraId="67C70809" w14:textId="77777777" w:rsidTr="001811B6">
        <w:trPr>
          <w:trHeight w:val="290"/>
        </w:trPr>
        <w:tc>
          <w:tcPr>
            <w:tcW w:w="668" w:type="dxa"/>
            <w:tcBorders>
              <w:top w:val="nil"/>
              <w:left w:val="single" w:sz="4" w:space="0" w:color="auto"/>
              <w:bottom w:val="single" w:sz="4" w:space="0" w:color="auto"/>
              <w:right w:val="single" w:sz="4" w:space="0" w:color="auto"/>
            </w:tcBorders>
            <w:noWrap/>
            <w:vAlign w:val="bottom"/>
            <w:hideMark/>
          </w:tcPr>
          <w:p w14:paraId="1D02F663"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0" w:type="dxa"/>
            <w:tcBorders>
              <w:top w:val="nil"/>
              <w:left w:val="nil"/>
              <w:bottom w:val="single" w:sz="4" w:space="0" w:color="auto"/>
              <w:right w:val="single" w:sz="4" w:space="0" w:color="auto"/>
            </w:tcBorders>
            <w:noWrap/>
            <w:vAlign w:val="bottom"/>
            <w:hideMark/>
          </w:tcPr>
          <w:p w14:paraId="15B3024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79" w:type="dxa"/>
            <w:tcBorders>
              <w:top w:val="nil"/>
              <w:left w:val="nil"/>
              <w:bottom w:val="single" w:sz="4" w:space="0" w:color="auto"/>
              <w:right w:val="single" w:sz="4" w:space="0" w:color="auto"/>
            </w:tcBorders>
            <w:noWrap/>
            <w:vAlign w:val="bottom"/>
            <w:hideMark/>
          </w:tcPr>
          <w:p w14:paraId="0F6ABD6D"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3" w:type="dxa"/>
            <w:tcBorders>
              <w:top w:val="nil"/>
              <w:left w:val="nil"/>
              <w:bottom w:val="single" w:sz="4" w:space="0" w:color="auto"/>
              <w:right w:val="single" w:sz="4" w:space="0" w:color="auto"/>
            </w:tcBorders>
            <w:noWrap/>
            <w:vAlign w:val="bottom"/>
            <w:hideMark/>
          </w:tcPr>
          <w:p w14:paraId="0CF1C67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490" w:type="dxa"/>
            <w:tcBorders>
              <w:top w:val="nil"/>
              <w:left w:val="nil"/>
              <w:bottom w:val="single" w:sz="4" w:space="0" w:color="auto"/>
              <w:right w:val="single" w:sz="4" w:space="0" w:color="auto"/>
            </w:tcBorders>
            <w:noWrap/>
            <w:vAlign w:val="bottom"/>
            <w:hideMark/>
          </w:tcPr>
          <w:p w14:paraId="32573166"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567" w:type="dxa"/>
            <w:tcBorders>
              <w:top w:val="nil"/>
              <w:left w:val="nil"/>
              <w:bottom w:val="single" w:sz="4" w:space="0" w:color="auto"/>
              <w:right w:val="single" w:sz="4" w:space="0" w:color="auto"/>
            </w:tcBorders>
            <w:noWrap/>
            <w:vAlign w:val="bottom"/>
            <w:hideMark/>
          </w:tcPr>
          <w:p w14:paraId="560EE70D"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92" w:type="dxa"/>
            <w:tcBorders>
              <w:top w:val="nil"/>
              <w:left w:val="nil"/>
              <w:bottom w:val="single" w:sz="4" w:space="0" w:color="auto"/>
              <w:right w:val="single" w:sz="4" w:space="0" w:color="auto"/>
            </w:tcBorders>
            <w:noWrap/>
            <w:vAlign w:val="bottom"/>
            <w:hideMark/>
          </w:tcPr>
          <w:p w14:paraId="14C2C520"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6" w:type="dxa"/>
            <w:tcBorders>
              <w:top w:val="nil"/>
              <w:left w:val="nil"/>
              <w:bottom w:val="single" w:sz="4" w:space="0" w:color="auto"/>
              <w:right w:val="single" w:sz="4" w:space="0" w:color="auto"/>
            </w:tcBorders>
            <w:noWrap/>
            <w:vAlign w:val="bottom"/>
            <w:hideMark/>
          </w:tcPr>
          <w:p w14:paraId="0F112994"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45" w:type="dxa"/>
            <w:tcBorders>
              <w:top w:val="nil"/>
              <w:left w:val="nil"/>
              <w:bottom w:val="single" w:sz="4" w:space="0" w:color="auto"/>
              <w:right w:val="single" w:sz="4" w:space="0" w:color="auto"/>
            </w:tcBorders>
            <w:noWrap/>
            <w:vAlign w:val="bottom"/>
            <w:hideMark/>
          </w:tcPr>
          <w:p w14:paraId="2074DB26"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77" w:type="dxa"/>
            <w:tcBorders>
              <w:top w:val="nil"/>
              <w:left w:val="nil"/>
              <w:bottom w:val="single" w:sz="4" w:space="0" w:color="auto"/>
              <w:right w:val="single" w:sz="4" w:space="0" w:color="auto"/>
            </w:tcBorders>
            <w:noWrap/>
            <w:vAlign w:val="bottom"/>
            <w:hideMark/>
          </w:tcPr>
          <w:p w14:paraId="3E08061D"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32" w:type="dxa"/>
            <w:tcBorders>
              <w:top w:val="nil"/>
              <w:left w:val="nil"/>
              <w:bottom w:val="single" w:sz="4" w:space="0" w:color="auto"/>
              <w:right w:val="single" w:sz="4" w:space="0" w:color="auto"/>
            </w:tcBorders>
            <w:noWrap/>
            <w:vAlign w:val="bottom"/>
            <w:hideMark/>
          </w:tcPr>
          <w:p w14:paraId="54DF610C"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663" w:type="dxa"/>
            <w:tcBorders>
              <w:top w:val="nil"/>
              <w:left w:val="nil"/>
              <w:bottom w:val="single" w:sz="4" w:space="0" w:color="auto"/>
              <w:right w:val="single" w:sz="4" w:space="0" w:color="auto"/>
            </w:tcBorders>
            <w:noWrap/>
            <w:vAlign w:val="bottom"/>
            <w:hideMark/>
          </w:tcPr>
          <w:p w14:paraId="189AF363"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0" w:type="dxa"/>
            <w:tcBorders>
              <w:top w:val="nil"/>
              <w:left w:val="nil"/>
              <w:bottom w:val="single" w:sz="4" w:space="0" w:color="auto"/>
              <w:right w:val="single" w:sz="4" w:space="0" w:color="auto"/>
            </w:tcBorders>
            <w:noWrap/>
            <w:vAlign w:val="bottom"/>
            <w:hideMark/>
          </w:tcPr>
          <w:p w14:paraId="0B77D14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82" w:type="dxa"/>
            <w:tcBorders>
              <w:top w:val="nil"/>
              <w:left w:val="nil"/>
              <w:bottom w:val="single" w:sz="4" w:space="0" w:color="auto"/>
              <w:right w:val="single" w:sz="4" w:space="0" w:color="auto"/>
            </w:tcBorders>
            <w:noWrap/>
            <w:vAlign w:val="bottom"/>
            <w:hideMark/>
          </w:tcPr>
          <w:p w14:paraId="0EA3EF4E"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42202F6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r>
      <w:tr w:rsidR="00261C2B" w:rsidRPr="00261C2B" w14:paraId="6B053357" w14:textId="77777777" w:rsidTr="001811B6">
        <w:trPr>
          <w:trHeight w:val="290"/>
        </w:trPr>
        <w:tc>
          <w:tcPr>
            <w:tcW w:w="668" w:type="dxa"/>
            <w:tcBorders>
              <w:top w:val="nil"/>
              <w:left w:val="single" w:sz="4" w:space="0" w:color="auto"/>
              <w:bottom w:val="single" w:sz="4" w:space="0" w:color="auto"/>
              <w:right w:val="single" w:sz="4" w:space="0" w:color="auto"/>
            </w:tcBorders>
            <w:noWrap/>
            <w:vAlign w:val="bottom"/>
            <w:hideMark/>
          </w:tcPr>
          <w:p w14:paraId="598C330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0" w:type="dxa"/>
            <w:tcBorders>
              <w:top w:val="nil"/>
              <w:left w:val="nil"/>
              <w:bottom w:val="single" w:sz="4" w:space="0" w:color="auto"/>
              <w:right w:val="single" w:sz="4" w:space="0" w:color="auto"/>
            </w:tcBorders>
            <w:noWrap/>
            <w:vAlign w:val="bottom"/>
            <w:hideMark/>
          </w:tcPr>
          <w:p w14:paraId="728DC996"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79" w:type="dxa"/>
            <w:tcBorders>
              <w:top w:val="nil"/>
              <w:left w:val="nil"/>
              <w:bottom w:val="single" w:sz="4" w:space="0" w:color="auto"/>
              <w:right w:val="single" w:sz="4" w:space="0" w:color="auto"/>
            </w:tcBorders>
            <w:noWrap/>
            <w:vAlign w:val="bottom"/>
            <w:hideMark/>
          </w:tcPr>
          <w:p w14:paraId="447B74FB"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3" w:type="dxa"/>
            <w:tcBorders>
              <w:top w:val="nil"/>
              <w:left w:val="nil"/>
              <w:bottom w:val="single" w:sz="4" w:space="0" w:color="auto"/>
              <w:right w:val="single" w:sz="4" w:space="0" w:color="auto"/>
            </w:tcBorders>
            <w:noWrap/>
            <w:vAlign w:val="bottom"/>
            <w:hideMark/>
          </w:tcPr>
          <w:p w14:paraId="4F4393D4"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490" w:type="dxa"/>
            <w:tcBorders>
              <w:top w:val="nil"/>
              <w:left w:val="nil"/>
              <w:bottom w:val="single" w:sz="4" w:space="0" w:color="auto"/>
              <w:right w:val="single" w:sz="4" w:space="0" w:color="auto"/>
            </w:tcBorders>
            <w:noWrap/>
            <w:vAlign w:val="bottom"/>
            <w:hideMark/>
          </w:tcPr>
          <w:p w14:paraId="6E8B1344"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567" w:type="dxa"/>
            <w:tcBorders>
              <w:top w:val="nil"/>
              <w:left w:val="nil"/>
              <w:bottom w:val="single" w:sz="4" w:space="0" w:color="auto"/>
              <w:right w:val="single" w:sz="4" w:space="0" w:color="auto"/>
            </w:tcBorders>
            <w:noWrap/>
            <w:vAlign w:val="bottom"/>
            <w:hideMark/>
          </w:tcPr>
          <w:p w14:paraId="686EFD14"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92" w:type="dxa"/>
            <w:tcBorders>
              <w:top w:val="nil"/>
              <w:left w:val="nil"/>
              <w:bottom w:val="single" w:sz="4" w:space="0" w:color="auto"/>
              <w:right w:val="single" w:sz="4" w:space="0" w:color="auto"/>
            </w:tcBorders>
            <w:noWrap/>
            <w:vAlign w:val="bottom"/>
            <w:hideMark/>
          </w:tcPr>
          <w:p w14:paraId="04EFDF5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6" w:type="dxa"/>
            <w:tcBorders>
              <w:top w:val="nil"/>
              <w:left w:val="nil"/>
              <w:bottom w:val="single" w:sz="4" w:space="0" w:color="auto"/>
              <w:right w:val="single" w:sz="4" w:space="0" w:color="auto"/>
            </w:tcBorders>
            <w:noWrap/>
            <w:vAlign w:val="bottom"/>
            <w:hideMark/>
          </w:tcPr>
          <w:p w14:paraId="0157650C"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45" w:type="dxa"/>
            <w:tcBorders>
              <w:top w:val="nil"/>
              <w:left w:val="nil"/>
              <w:bottom w:val="single" w:sz="4" w:space="0" w:color="auto"/>
              <w:right w:val="single" w:sz="4" w:space="0" w:color="auto"/>
            </w:tcBorders>
            <w:noWrap/>
            <w:vAlign w:val="bottom"/>
            <w:hideMark/>
          </w:tcPr>
          <w:p w14:paraId="10CC346F"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77" w:type="dxa"/>
            <w:tcBorders>
              <w:top w:val="nil"/>
              <w:left w:val="nil"/>
              <w:bottom w:val="single" w:sz="4" w:space="0" w:color="auto"/>
              <w:right w:val="single" w:sz="4" w:space="0" w:color="auto"/>
            </w:tcBorders>
            <w:noWrap/>
            <w:vAlign w:val="bottom"/>
            <w:hideMark/>
          </w:tcPr>
          <w:p w14:paraId="05044D36"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32" w:type="dxa"/>
            <w:tcBorders>
              <w:top w:val="nil"/>
              <w:left w:val="nil"/>
              <w:bottom w:val="single" w:sz="4" w:space="0" w:color="auto"/>
              <w:right w:val="single" w:sz="4" w:space="0" w:color="auto"/>
            </w:tcBorders>
            <w:noWrap/>
            <w:vAlign w:val="bottom"/>
            <w:hideMark/>
          </w:tcPr>
          <w:p w14:paraId="1112C927"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663" w:type="dxa"/>
            <w:tcBorders>
              <w:top w:val="nil"/>
              <w:left w:val="nil"/>
              <w:bottom w:val="single" w:sz="4" w:space="0" w:color="auto"/>
              <w:right w:val="single" w:sz="4" w:space="0" w:color="auto"/>
            </w:tcBorders>
            <w:noWrap/>
            <w:vAlign w:val="bottom"/>
            <w:hideMark/>
          </w:tcPr>
          <w:p w14:paraId="18BBA5AA"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0" w:type="dxa"/>
            <w:tcBorders>
              <w:top w:val="nil"/>
              <w:left w:val="nil"/>
              <w:bottom w:val="single" w:sz="4" w:space="0" w:color="auto"/>
              <w:right w:val="single" w:sz="4" w:space="0" w:color="auto"/>
            </w:tcBorders>
            <w:noWrap/>
            <w:vAlign w:val="bottom"/>
            <w:hideMark/>
          </w:tcPr>
          <w:p w14:paraId="71CF2756"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82" w:type="dxa"/>
            <w:tcBorders>
              <w:top w:val="nil"/>
              <w:left w:val="nil"/>
              <w:bottom w:val="single" w:sz="4" w:space="0" w:color="auto"/>
              <w:right w:val="single" w:sz="4" w:space="0" w:color="auto"/>
            </w:tcBorders>
            <w:noWrap/>
            <w:vAlign w:val="bottom"/>
            <w:hideMark/>
          </w:tcPr>
          <w:p w14:paraId="3324F5C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2BF4D7BD"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r>
      <w:tr w:rsidR="00261C2B" w:rsidRPr="00261C2B" w14:paraId="27700857" w14:textId="77777777" w:rsidTr="001811B6">
        <w:trPr>
          <w:trHeight w:val="290"/>
        </w:trPr>
        <w:tc>
          <w:tcPr>
            <w:tcW w:w="668" w:type="dxa"/>
            <w:tcBorders>
              <w:top w:val="nil"/>
              <w:left w:val="single" w:sz="4" w:space="0" w:color="auto"/>
              <w:bottom w:val="single" w:sz="4" w:space="0" w:color="auto"/>
              <w:right w:val="single" w:sz="4" w:space="0" w:color="auto"/>
            </w:tcBorders>
            <w:noWrap/>
            <w:vAlign w:val="bottom"/>
            <w:hideMark/>
          </w:tcPr>
          <w:p w14:paraId="418F8DF6"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0" w:type="dxa"/>
            <w:tcBorders>
              <w:top w:val="nil"/>
              <w:left w:val="nil"/>
              <w:bottom w:val="single" w:sz="4" w:space="0" w:color="auto"/>
              <w:right w:val="single" w:sz="4" w:space="0" w:color="auto"/>
            </w:tcBorders>
            <w:noWrap/>
            <w:vAlign w:val="bottom"/>
            <w:hideMark/>
          </w:tcPr>
          <w:p w14:paraId="3B45EBDC"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79" w:type="dxa"/>
            <w:tcBorders>
              <w:top w:val="nil"/>
              <w:left w:val="nil"/>
              <w:bottom w:val="single" w:sz="4" w:space="0" w:color="auto"/>
              <w:right w:val="single" w:sz="4" w:space="0" w:color="auto"/>
            </w:tcBorders>
            <w:noWrap/>
            <w:vAlign w:val="bottom"/>
            <w:hideMark/>
          </w:tcPr>
          <w:p w14:paraId="04763A6E"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3" w:type="dxa"/>
            <w:tcBorders>
              <w:top w:val="nil"/>
              <w:left w:val="nil"/>
              <w:bottom w:val="single" w:sz="4" w:space="0" w:color="auto"/>
              <w:right w:val="single" w:sz="4" w:space="0" w:color="auto"/>
            </w:tcBorders>
            <w:noWrap/>
            <w:vAlign w:val="bottom"/>
            <w:hideMark/>
          </w:tcPr>
          <w:p w14:paraId="46AC49D4"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490" w:type="dxa"/>
            <w:tcBorders>
              <w:top w:val="nil"/>
              <w:left w:val="nil"/>
              <w:bottom w:val="single" w:sz="4" w:space="0" w:color="auto"/>
              <w:right w:val="single" w:sz="4" w:space="0" w:color="auto"/>
            </w:tcBorders>
            <w:noWrap/>
            <w:vAlign w:val="bottom"/>
            <w:hideMark/>
          </w:tcPr>
          <w:p w14:paraId="5A9928E0"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567" w:type="dxa"/>
            <w:tcBorders>
              <w:top w:val="nil"/>
              <w:left w:val="nil"/>
              <w:bottom w:val="single" w:sz="4" w:space="0" w:color="auto"/>
              <w:right w:val="single" w:sz="4" w:space="0" w:color="auto"/>
            </w:tcBorders>
            <w:noWrap/>
            <w:vAlign w:val="bottom"/>
            <w:hideMark/>
          </w:tcPr>
          <w:p w14:paraId="40C1F191"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92" w:type="dxa"/>
            <w:tcBorders>
              <w:top w:val="nil"/>
              <w:left w:val="nil"/>
              <w:bottom w:val="single" w:sz="4" w:space="0" w:color="auto"/>
              <w:right w:val="single" w:sz="4" w:space="0" w:color="auto"/>
            </w:tcBorders>
            <w:noWrap/>
            <w:vAlign w:val="bottom"/>
            <w:hideMark/>
          </w:tcPr>
          <w:p w14:paraId="6B5D197F"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6" w:type="dxa"/>
            <w:tcBorders>
              <w:top w:val="nil"/>
              <w:left w:val="nil"/>
              <w:bottom w:val="single" w:sz="4" w:space="0" w:color="auto"/>
              <w:right w:val="single" w:sz="4" w:space="0" w:color="auto"/>
            </w:tcBorders>
            <w:noWrap/>
            <w:vAlign w:val="bottom"/>
            <w:hideMark/>
          </w:tcPr>
          <w:p w14:paraId="6DA80476"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45" w:type="dxa"/>
            <w:tcBorders>
              <w:top w:val="nil"/>
              <w:left w:val="nil"/>
              <w:bottom w:val="single" w:sz="4" w:space="0" w:color="auto"/>
              <w:right w:val="single" w:sz="4" w:space="0" w:color="auto"/>
            </w:tcBorders>
            <w:noWrap/>
            <w:vAlign w:val="bottom"/>
            <w:hideMark/>
          </w:tcPr>
          <w:p w14:paraId="61C00F49"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77" w:type="dxa"/>
            <w:tcBorders>
              <w:top w:val="nil"/>
              <w:left w:val="nil"/>
              <w:bottom w:val="single" w:sz="4" w:space="0" w:color="auto"/>
              <w:right w:val="single" w:sz="4" w:space="0" w:color="auto"/>
            </w:tcBorders>
            <w:noWrap/>
            <w:vAlign w:val="bottom"/>
            <w:hideMark/>
          </w:tcPr>
          <w:p w14:paraId="20175D6E"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32" w:type="dxa"/>
            <w:tcBorders>
              <w:top w:val="nil"/>
              <w:left w:val="nil"/>
              <w:bottom w:val="single" w:sz="4" w:space="0" w:color="auto"/>
              <w:right w:val="single" w:sz="4" w:space="0" w:color="auto"/>
            </w:tcBorders>
            <w:noWrap/>
            <w:vAlign w:val="bottom"/>
            <w:hideMark/>
          </w:tcPr>
          <w:p w14:paraId="3B680CBE"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663" w:type="dxa"/>
            <w:tcBorders>
              <w:top w:val="nil"/>
              <w:left w:val="nil"/>
              <w:bottom w:val="single" w:sz="4" w:space="0" w:color="auto"/>
              <w:right w:val="single" w:sz="4" w:space="0" w:color="auto"/>
            </w:tcBorders>
            <w:noWrap/>
            <w:vAlign w:val="bottom"/>
            <w:hideMark/>
          </w:tcPr>
          <w:p w14:paraId="21BDAF50"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0" w:type="dxa"/>
            <w:tcBorders>
              <w:top w:val="nil"/>
              <w:left w:val="nil"/>
              <w:bottom w:val="single" w:sz="4" w:space="0" w:color="auto"/>
              <w:right w:val="single" w:sz="4" w:space="0" w:color="auto"/>
            </w:tcBorders>
            <w:noWrap/>
            <w:vAlign w:val="bottom"/>
            <w:hideMark/>
          </w:tcPr>
          <w:p w14:paraId="04FB652F"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82" w:type="dxa"/>
            <w:tcBorders>
              <w:top w:val="nil"/>
              <w:left w:val="nil"/>
              <w:bottom w:val="single" w:sz="4" w:space="0" w:color="auto"/>
              <w:right w:val="single" w:sz="4" w:space="0" w:color="auto"/>
            </w:tcBorders>
            <w:noWrap/>
            <w:vAlign w:val="bottom"/>
            <w:hideMark/>
          </w:tcPr>
          <w:p w14:paraId="3B657CBD"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3F6F2F2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r>
      <w:tr w:rsidR="00261C2B" w:rsidRPr="00261C2B" w14:paraId="74F50D47" w14:textId="77777777" w:rsidTr="001811B6">
        <w:trPr>
          <w:trHeight w:val="290"/>
        </w:trPr>
        <w:tc>
          <w:tcPr>
            <w:tcW w:w="668" w:type="dxa"/>
            <w:tcBorders>
              <w:top w:val="nil"/>
              <w:left w:val="single" w:sz="4" w:space="0" w:color="auto"/>
              <w:bottom w:val="single" w:sz="4" w:space="0" w:color="auto"/>
              <w:right w:val="single" w:sz="4" w:space="0" w:color="auto"/>
            </w:tcBorders>
            <w:noWrap/>
            <w:vAlign w:val="bottom"/>
            <w:hideMark/>
          </w:tcPr>
          <w:p w14:paraId="0FFCB50B"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0" w:type="dxa"/>
            <w:tcBorders>
              <w:top w:val="nil"/>
              <w:left w:val="nil"/>
              <w:bottom w:val="single" w:sz="4" w:space="0" w:color="auto"/>
              <w:right w:val="single" w:sz="4" w:space="0" w:color="auto"/>
            </w:tcBorders>
            <w:noWrap/>
            <w:vAlign w:val="bottom"/>
            <w:hideMark/>
          </w:tcPr>
          <w:p w14:paraId="6CBA2CC0"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79" w:type="dxa"/>
            <w:tcBorders>
              <w:top w:val="nil"/>
              <w:left w:val="nil"/>
              <w:bottom w:val="single" w:sz="4" w:space="0" w:color="auto"/>
              <w:right w:val="single" w:sz="4" w:space="0" w:color="auto"/>
            </w:tcBorders>
            <w:noWrap/>
            <w:vAlign w:val="bottom"/>
            <w:hideMark/>
          </w:tcPr>
          <w:p w14:paraId="3D53C613"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3" w:type="dxa"/>
            <w:tcBorders>
              <w:top w:val="nil"/>
              <w:left w:val="nil"/>
              <w:bottom w:val="single" w:sz="4" w:space="0" w:color="auto"/>
              <w:right w:val="single" w:sz="4" w:space="0" w:color="auto"/>
            </w:tcBorders>
            <w:noWrap/>
            <w:vAlign w:val="bottom"/>
            <w:hideMark/>
          </w:tcPr>
          <w:p w14:paraId="51E29859"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490" w:type="dxa"/>
            <w:tcBorders>
              <w:top w:val="nil"/>
              <w:left w:val="nil"/>
              <w:bottom w:val="single" w:sz="4" w:space="0" w:color="auto"/>
              <w:right w:val="single" w:sz="4" w:space="0" w:color="auto"/>
            </w:tcBorders>
            <w:noWrap/>
            <w:vAlign w:val="bottom"/>
            <w:hideMark/>
          </w:tcPr>
          <w:p w14:paraId="7CFB792D"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567" w:type="dxa"/>
            <w:tcBorders>
              <w:top w:val="nil"/>
              <w:left w:val="nil"/>
              <w:bottom w:val="single" w:sz="4" w:space="0" w:color="auto"/>
              <w:right w:val="single" w:sz="4" w:space="0" w:color="auto"/>
            </w:tcBorders>
            <w:noWrap/>
            <w:vAlign w:val="bottom"/>
            <w:hideMark/>
          </w:tcPr>
          <w:p w14:paraId="5664B44C"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92" w:type="dxa"/>
            <w:tcBorders>
              <w:top w:val="nil"/>
              <w:left w:val="nil"/>
              <w:bottom w:val="single" w:sz="4" w:space="0" w:color="auto"/>
              <w:right w:val="single" w:sz="4" w:space="0" w:color="auto"/>
            </w:tcBorders>
            <w:noWrap/>
            <w:vAlign w:val="bottom"/>
            <w:hideMark/>
          </w:tcPr>
          <w:p w14:paraId="7065B8AC"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6" w:type="dxa"/>
            <w:tcBorders>
              <w:top w:val="nil"/>
              <w:left w:val="nil"/>
              <w:bottom w:val="single" w:sz="4" w:space="0" w:color="auto"/>
              <w:right w:val="single" w:sz="4" w:space="0" w:color="auto"/>
            </w:tcBorders>
            <w:noWrap/>
            <w:vAlign w:val="bottom"/>
            <w:hideMark/>
          </w:tcPr>
          <w:p w14:paraId="096AA25D"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45" w:type="dxa"/>
            <w:tcBorders>
              <w:top w:val="nil"/>
              <w:left w:val="nil"/>
              <w:bottom w:val="single" w:sz="4" w:space="0" w:color="auto"/>
              <w:right w:val="single" w:sz="4" w:space="0" w:color="auto"/>
            </w:tcBorders>
            <w:noWrap/>
            <w:vAlign w:val="bottom"/>
            <w:hideMark/>
          </w:tcPr>
          <w:p w14:paraId="5AE3714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77" w:type="dxa"/>
            <w:tcBorders>
              <w:top w:val="nil"/>
              <w:left w:val="nil"/>
              <w:bottom w:val="single" w:sz="4" w:space="0" w:color="auto"/>
              <w:right w:val="single" w:sz="4" w:space="0" w:color="auto"/>
            </w:tcBorders>
            <w:noWrap/>
            <w:vAlign w:val="bottom"/>
            <w:hideMark/>
          </w:tcPr>
          <w:p w14:paraId="627D59B4"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32" w:type="dxa"/>
            <w:tcBorders>
              <w:top w:val="nil"/>
              <w:left w:val="nil"/>
              <w:bottom w:val="single" w:sz="4" w:space="0" w:color="auto"/>
              <w:right w:val="single" w:sz="4" w:space="0" w:color="auto"/>
            </w:tcBorders>
            <w:noWrap/>
            <w:vAlign w:val="bottom"/>
            <w:hideMark/>
          </w:tcPr>
          <w:p w14:paraId="7DE72EF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663" w:type="dxa"/>
            <w:tcBorders>
              <w:top w:val="nil"/>
              <w:left w:val="nil"/>
              <w:bottom w:val="single" w:sz="4" w:space="0" w:color="auto"/>
              <w:right w:val="single" w:sz="4" w:space="0" w:color="auto"/>
            </w:tcBorders>
            <w:noWrap/>
            <w:vAlign w:val="bottom"/>
            <w:hideMark/>
          </w:tcPr>
          <w:p w14:paraId="2901E57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0" w:type="dxa"/>
            <w:tcBorders>
              <w:top w:val="nil"/>
              <w:left w:val="nil"/>
              <w:bottom w:val="single" w:sz="4" w:space="0" w:color="auto"/>
              <w:right w:val="single" w:sz="4" w:space="0" w:color="auto"/>
            </w:tcBorders>
            <w:noWrap/>
            <w:vAlign w:val="bottom"/>
            <w:hideMark/>
          </w:tcPr>
          <w:p w14:paraId="48CCEC5C"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82" w:type="dxa"/>
            <w:tcBorders>
              <w:top w:val="nil"/>
              <w:left w:val="nil"/>
              <w:bottom w:val="single" w:sz="4" w:space="0" w:color="auto"/>
              <w:right w:val="single" w:sz="4" w:space="0" w:color="auto"/>
            </w:tcBorders>
            <w:noWrap/>
            <w:vAlign w:val="bottom"/>
            <w:hideMark/>
          </w:tcPr>
          <w:p w14:paraId="78944F00"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6CA79B13"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r>
      <w:tr w:rsidR="00261C2B" w:rsidRPr="00261C2B" w14:paraId="57E980B1" w14:textId="77777777" w:rsidTr="001811B6">
        <w:trPr>
          <w:trHeight w:val="290"/>
        </w:trPr>
        <w:tc>
          <w:tcPr>
            <w:tcW w:w="668" w:type="dxa"/>
            <w:tcBorders>
              <w:top w:val="nil"/>
              <w:left w:val="single" w:sz="4" w:space="0" w:color="auto"/>
              <w:bottom w:val="single" w:sz="4" w:space="0" w:color="auto"/>
              <w:right w:val="single" w:sz="4" w:space="0" w:color="auto"/>
            </w:tcBorders>
            <w:noWrap/>
            <w:vAlign w:val="bottom"/>
            <w:hideMark/>
          </w:tcPr>
          <w:p w14:paraId="780B53DA"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0" w:type="dxa"/>
            <w:tcBorders>
              <w:top w:val="nil"/>
              <w:left w:val="nil"/>
              <w:bottom w:val="single" w:sz="4" w:space="0" w:color="auto"/>
              <w:right w:val="single" w:sz="4" w:space="0" w:color="auto"/>
            </w:tcBorders>
            <w:noWrap/>
            <w:vAlign w:val="bottom"/>
            <w:hideMark/>
          </w:tcPr>
          <w:p w14:paraId="659CC429"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79" w:type="dxa"/>
            <w:tcBorders>
              <w:top w:val="nil"/>
              <w:left w:val="nil"/>
              <w:bottom w:val="single" w:sz="4" w:space="0" w:color="auto"/>
              <w:right w:val="single" w:sz="4" w:space="0" w:color="auto"/>
            </w:tcBorders>
            <w:noWrap/>
            <w:vAlign w:val="bottom"/>
            <w:hideMark/>
          </w:tcPr>
          <w:p w14:paraId="4A1E3D60"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3" w:type="dxa"/>
            <w:tcBorders>
              <w:top w:val="nil"/>
              <w:left w:val="nil"/>
              <w:bottom w:val="single" w:sz="4" w:space="0" w:color="auto"/>
              <w:right w:val="single" w:sz="4" w:space="0" w:color="auto"/>
            </w:tcBorders>
            <w:noWrap/>
            <w:vAlign w:val="bottom"/>
            <w:hideMark/>
          </w:tcPr>
          <w:p w14:paraId="0525559C"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490" w:type="dxa"/>
            <w:tcBorders>
              <w:top w:val="nil"/>
              <w:left w:val="nil"/>
              <w:bottom w:val="single" w:sz="4" w:space="0" w:color="auto"/>
              <w:right w:val="single" w:sz="4" w:space="0" w:color="auto"/>
            </w:tcBorders>
            <w:noWrap/>
            <w:vAlign w:val="bottom"/>
            <w:hideMark/>
          </w:tcPr>
          <w:p w14:paraId="0451EAF6"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567" w:type="dxa"/>
            <w:tcBorders>
              <w:top w:val="nil"/>
              <w:left w:val="nil"/>
              <w:bottom w:val="single" w:sz="4" w:space="0" w:color="auto"/>
              <w:right w:val="single" w:sz="4" w:space="0" w:color="auto"/>
            </w:tcBorders>
            <w:noWrap/>
            <w:vAlign w:val="bottom"/>
            <w:hideMark/>
          </w:tcPr>
          <w:p w14:paraId="55AF9610"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92" w:type="dxa"/>
            <w:tcBorders>
              <w:top w:val="nil"/>
              <w:left w:val="nil"/>
              <w:bottom w:val="single" w:sz="4" w:space="0" w:color="auto"/>
              <w:right w:val="single" w:sz="4" w:space="0" w:color="auto"/>
            </w:tcBorders>
            <w:noWrap/>
            <w:vAlign w:val="bottom"/>
            <w:hideMark/>
          </w:tcPr>
          <w:p w14:paraId="4C1CD494"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6" w:type="dxa"/>
            <w:tcBorders>
              <w:top w:val="nil"/>
              <w:left w:val="nil"/>
              <w:bottom w:val="single" w:sz="4" w:space="0" w:color="auto"/>
              <w:right w:val="single" w:sz="4" w:space="0" w:color="auto"/>
            </w:tcBorders>
            <w:noWrap/>
            <w:vAlign w:val="bottom"/>
            <w:hideMark/>
          </w:tcPr>
          <w:p w14:paraId="091419C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45" w:type="dxa"/>
            <w:tcBorders>
              <w:top w:val="nil"/>
              <w:left w:val="nil"/>
              <w:bottom w:val="single" w:sz="4" w:space="0" w:color="auto"/>
              <w:right w:val="single" w:sz="4" w:space="0" w:color="auto"/>
            </w:tcBorders>
            <w:noWrap/>
            <w:vAlign w:val="bottom"/>
            <w:hideMark/>
          </w:tcPr>
          <w:p w14:paraId="632D5289"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77" w:type="dxa"/>
            <w:tcBorders>
              <w:top w:val="nil"/>
              <w:left w:val="nil"/>
              <w:bottom w:val="single" w:sz="4" w:space="0" w:color="auto"/>
              <w:right w:val="single" w:sz="4" w:space="0" w:color="auto"/>
            </w:tcBorders>
            <w:noWrap/>
            <w:vAlign w:val="bottom"/>
            <w:hideMark/>
          </w:tcPr>
          <w:p w14:paraId="5CC445E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32" w:type="dxa"/>
            <w:tcBorders>
              <w:top w:val="nil"/>
              <w:left w:val="nil"/>
              <w:bottom w:val="single" w:sz="4" w:space="0" w:color="auto"/>
              <w:right w:val="single" w:sz="4" w:space="0" w:color="auto"/>
            </w:tcBorders>
            <w:noWrap/>
            <w:vAlign w:val="bottom"/>
            <w:hideMark/>
          </w:tcPr>
          <w:p w14:paraId="70BAC3F3"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663" w:type="dxa"/>
            <w:tcBorders>
              <w:top w:val="nil"/>
              <w:left w:val="nil"/>
              <w:bottom w:val="single" w:sz="4" w:space="0" w:color="auto"/>
              <w:right w:val="single" w:sz="4" w:space="0" w:color="auto"/>
            </w:tcBorders>
            <w:noWrap/>
            <w:vAlign w:val="bottom"/>
            <w:hideMark/>
          </w:tcPr>
          <w:p w14:paraId="47FC25FB"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0" w:type="dxa"/>
            <w:tcBorders>
              <w:top w:val="nil"/>
              <w:left w:val="nil"/>
              <w:bottom w:val="single" w:sz="4" w:space="0" w:color="auto"/>
              <w:right w:val="single" w:sz="4" w:space="0" w:color="auto"/>
            </w:tcBorders>
            <w:noWrap/>
            <w:vAlign w:val="bottom"/>
            <w:hideMark/>
          </w:tcPr>
          <w:p w14:paraId="2F49ECD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82" w:type="dxa"/>
            <w:tcBorders>
              <w:top w:val="nil"/>
              <w:left w:val="nil"/>
              <w:bottom w:val="single" w:sz="4" w:space="0" w:color="auto"/>
              <w:right w:val="single" w:sz="4" w:space="0" w:color="auto"/>
            </w:tcBorders>
            <w:noWrap/>
            <w:vAlign w:val="bottom"/>
            <w:hideMark/>
          </w:tcPr>
          <w:p w14:paraId="420EF793"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533CA096"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r>
      <w:tr w:rsidR="00261C2B" w:rsidRPr="00261C2B" w14:paraId="44478885" w14:textId="77777777" w:rsidTr="001811B6">
        <w:trPr>
          <w:trHeight w:val="290"/>
        </w:trPr>
        <w:tc>
          <w:tcPr>
            <w:tcW w:w="668" w:type="dxa"/>
            <w:tcBorders>
              <w:top w:val="nil"/>
              <w:left w:val="single" w:sz="4" w:space="0" w:color="auto"/>
              <w:bottom w:val="single" w:sz="4" w:space="0" w:color="auto"/>
              <w:right w:val="single" w:sz="4" w:space="0" w:color="auto"/>
            </w:tcBorders>
            <w:noWrap/>
            <w:vAlign w:val="bottom"/>
            <w:hideMark/>
          </w:tcPr>
          <w:p w14:paraId="33FAFD37"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0" w:type="dxa"/>
            <w:tcBorders>
              <w:top w:val="nil"/>
              <w:left w:val="nil"/>
              <w:bottom w:val="single" w:sz="4" w:space="0" w:color="auto"/>
              <w:right w:val="single" w:sz="4" w:space="0" w:color="auto"/>
            </w:tcBorders>
            <w:noWrap/>
            <w:vAlign w:val="bottom"/>
            <w:hideMark/>
          </w:tcPr>
          <w:p w14:paraId="3ED0E49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79" w:type="dxa"/>
            <w:tcBorders>
              <w:top w:val="nil"/>
              <w:left w:val="nil"/>
              <w:bottom w:val="single" w:sz="4" w:space="0" w:color="auto"/>
              <w:right w:val="single" w:sz="4" w:space="0" w:color="auto"/>
            </w:tcBorders>
            <w:noWrap/>
            <w:vAlign w:val="bottom"/>
            <w:hideMark/>
          </w:tcPr>
          <w:p w14:paraId="6EDD9AB7"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3" w:type="dxa"/>
            <w:tcBorders>
              <w:top w:val="nil"/>
              <w:left w:val="nil"/>
              <w:bottom w:val="single" w:sz="4" w:space="0" w:color="auto"/>
              <w:right w:val="single" w:sz="4" w:space="0" w:color="auto"/>
            </w:tcBorders>
            <w:noWrap/>
            <w:vAlign w:val="bottom"/>
            <w:hideMark/>
          </w:tcPr>
          <w:p w14:paraId="46854AFA"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490" w:type="dxa"/>
            <w:tcBorders>
              <w:top w:val="nil"/>
              <w:left w:val="nil"/>
              <w:bottom w:val="single" w:sz="4" w:space="0" w:color="auto"/>
              <w:right w:val="single" w:sz="4" w:space="0" w:color="auto"/>
            </w:tcBorders>
            <w:noWrap/>
            <w:vAlign w:val="bottom"/>
            <w:hideMark/>
          </w:tcPr>
          <w:p w14:paraId="029A3343"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567" w:type="dxa"/>
            <w:tcBorders>
              <w:top w:val="nil"/>
              <w:left w:val="nil"/>
              <w:bottom w:val="single" w:sz="4" w:space="0" w:color="auto"/>
              <w:right w:val="single" w:sz="4" w:space="0" w:color="auto"/>
            </w:tcBorders>
            <w:noWrap/>
            <w:vAlign w:val="bottom"/>
            <w:hideMark/>
          </w:tcPr>
          <w:p w14:paraId="70AD4E07"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92" w:type="dxa"/>
            <w:tcBorders>
              <w:top w:val="nil"/>
              <w:left w:val="nil"/>
              <w:bottom w:val="single" w:sz="4" w:space="0" w:color="auto"/>
              <w:right w:val="single" w:sz="4" w:space="0" w:color="auto"/>
            </w:tcBorders>
            <w:noWrap/>
            <w:vAlign w:val="bottom"/>
            <w:hideMark/>
          </w:tcPr>
          <w:p w14:paraId="439767B1"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6" w:type="dxa"/>
            <w:tcBorders>
              <w:top w:val="nil"/>
              <w:left w:val="nil"/>
              <w:bottom w:val="single" w:sz="4" w:space="0" w:color="auto"/>
              <w:right w:val="single" w:sz="4" w:space="0" w:color="auto"/>
            </w:tcBorders>
            <w:noWrap/>
            <w:vAlign w:val="bottom"/>
            <w:hideMark/>
          </w:tcPr>
          <w:p w14:paraId="2271D987"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45" w:type="dxa"/>
            <w:tcBorders>
              <w:top w:val="nil"/>
              <w:left w:val="nil"/>
              <w:bottom w:val="single" w:sz="4" w:space="0" w:color="auto"/>
              <w:right w:val="single" w:sz="4" w:space="0" w:color="auto"/>
            </w:tcBorders>
            <w:noWrap/>
            <w:vAlign w:val="bottom"/>
            <w:hideMark/>
          </w:tcPr>
          <w:p w14:paraId="04B2DCEC"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77" w:type="dxa"/>
            <w:tcBorders>
              <w:top w:val="nil"/>
              <w:left w:val="nil"/>
              <w:bottom w:val="single" w:sz="4" w:space="0" w:color="auto"/>
              <w:right w:val="single" w:sz="4" w:space="0" w:color="auto"/>
            </w:tcBorders>
            <w:noWrap/>
            <w:vAlign w:val="bottom"/>
            <w:hideMark/>
          </w:tcPr>
          <w:p w14:paraId="5CD20B2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32" w:type="dxa"/>
            <w:tcBorders>
              <w:top w:val="nil"/>
              <w:left w:val="nil"/>
              <w:bottom w:val="single" w:sz="4" w:space="0" w:color="auto"/>
              <w:right w:val="single" w:sz="4" w:space="0" w:color="auto"/>
            </w:tcBorders>
            <w:noWrap/>
            <w:vAlign w:val="bottom"/>
            <w:hideMark/>
          </w:tcPr>
          <w:p w14:paraId="01027A3D"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663" w:type="dxa"/>
            <w:tcBorders>
              <w:top w:val="nil"/>
              <w:left w:val="nil"/>
              <w:bottom w:val="single" w:sz="4" w:space="0" w:color="auto"/>
              <w:right w:val="single" w:sz="4" w:space="0" w:color="auto"/>
            </w:tcBorders>
            <w:noWrap/>
            <w:vAlign w:val="bottom"/>
            <w:hideMark/>
          </w:tcPr>
          <w:p w14:paraId="571829EF"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0" w:type="dxa"/>
            <w:tcBorders>
              <w:top w:val="nil"/>
              <w:left w:val="nil"/>
              <w:bottom w:val="single" w:sz="4" w:space="0" w:color="auto"/>
              <w:right w:val="single" w:sz="4" w:space="0" w:color="auto"/>
            </w:tcBorders>
            <w:noWrap/>
            <w:vAlign w:val="bottom"/>
            <w:hideMark/>
          </w:tcPr>
          <w:p w14:paraId="550DA35F"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82" w:type="dxa"/>
            <w:tcBorders>
              <w:top w:val="nil"/>
              <w:left w:val="nil"/>
              <w:bottom w:val="single" w:sz="4" w:space="0" w:color="auto"/>
              <w:right w:val="single" w:sz="4" w:space="0" w:color="auto"/>
            </w:tcBorders>
            <w:noWrap/>
            <w:vAlign w:val="bottom"/>
            <w:hideMark/>
          </w:tcPr>
          <w:p w14:paraId="074147E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6E6F70CE"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r>
      <w:tr w:rsidR="00261C2B" w:rsidRPr="00261C2B" w14:paraId="2D232BED" w14:textId="77777777" w:rsidTr="001811B6">
        <w:trPr>
          <w:trHeight w:val="290"/>
        </w:trPr>
        <w:tc>
          <w:tcPr>
            <w:tcW w:w="668" w:type="dxa"/>
            <w:tcBorders>
              <w:top w:val="nil"/>
              <w:left w:val="single" w:sz="4" w:space="0" w:color="auto"/>
              <w:bottom w:val="single" w:sz="4" w:space="0" w:color="auto"/>
              <w:right w:val="single" w:sz="4" w:space="0" w:color="auto"/>
            </w:tcBorders>
            <w:noWrap/>
            <w:vAlign w:val="bottom"/>
            <w:hideMark/>
          </w:tcPr>
          <w:p w14:paraId="074D2F8F"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0" w:type="dxa"/>
            <w:tcBorders>
              <w:top w:val="nil"/>
              <w:left w:val="nil"/>
              <w:bottom w:val="single" w:sz="4" w:space="0" w:color="auto"/>
              <w:right w:val="single" w:sz="4" w:space="0" w:color="auto"/>
            </w:tcBorders>
            <w:noWrap/>
            <w:vAlign w:val="bottom"/>
            <w:hideMark/>
          </w:tcPr>
          <w:p w14:paraId="3726413D"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79" w:type="dxa"/>
            <w:tcBorders>
              <w:top w:val="nil"/>
              <w:left w:val="nil"/>
              <w:bottom w:val="single" w:sz="4" w:space="0" w:color="auto"/>
              <w:right w:val="single" w:sz="4" w:space="0" w:color="auto"/>
            </w:tcBorders>
            <w:noWrap/>
            <w:vAlign w:val="bottom"/>
            <w:hideMark/>
          </w:tcPr>
          <w:p w14:paraId="51A19527"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3" w:type="dxa"/>
            <w:tcBorders>
              <w:top w:val="nil"/>
              <w:left w:val="nil"/>
              <w:bottom w:val="single" w:sz="4" w:space="0" w:color="auto"/>
              <w:right w:val="single" w:sz="4" w:space="0" w:color="auto"/>
            </w:tcBorders>
            <w:noWrap/>
            <w:vAlign w:val="bottom"/>
            <w:hideMark/>
          </w:tcPr>
          <w:p w14:paraId="3EE3EAC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490" w:type="dxa"/>
            <w:tcBorders>
              <w:top w:val="nil"/>
              <w:left w:val="nil"/>
              <w:bottom w:val="single" w:sz="4" w:space="0" w:color="auto"/>
              <w:right w:val="single" w:sz="4" w:space="0" w:color="auto"/>
            </w:tcBorders>
            <w:noWrap/>
            <w:vAlign w:val="bottom"/>
            <w:hideMark/>
          </w:tcPr>
          <w:p w14:paraId="48B1FC67"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567" w:type="dxa"/>
            <w:tcBorders>
              <w:top w:val="nil"/>
              <w:left w:val="nil"/>
              <w:bottom w:val="single" w:sz="4" w:space="0" w:color="auto"/>
              <w:right w:val="single" w:sz="4" w:space="0" w:color="auto"/>
            </w:tcBorders>
            <w:noWrap/>
            <w:vAlign w:val="bottom"/>
            <w:hideMark/>
          </w:tcPr>
          <w:p w14:paraId="6F2CD2C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92" w:type="dxa"/>
            <w:tcBorders>
              <w:top w:val="nil"/>
              <w:left w:val="nil"/>
              <w:bottom w:val="single" w:sz="4" w:space="0" w:color="auto"/>
              <w:right w:val="single" w:sz="4" w:space="0" w:color="auto"/>
            </w:tcBorders>
            <w:noWrap/>
            <w:vAlign w:val="bottom"/>
            <w:hideMark/>
          </w:tcPr>
          <w:p w14:paraId="259F3AEB"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6" w:type="dxa"/>
            <w:tcBorders>
              <w:top w:val="nil"/>
              <w:left w:val="nil"/>
              <w:bottom w:val="single" w:sz="4" w:space="0" w:color="auto"/>
              <w:right w:val="single" w:sz="4" w:space="0" w:color="auto"/>
            </w:tcBorders>
            <w:noWrap/>
            <w:vAlign w:val="bottom"/>
            <w:hideMark/>
          </w:tcPr>
          <w:p w14:paraId="68A41160"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45" w:type="dxa"/>
            <w:tcBorders>
              <w:top w:val="nil"/>
              <w:left w:val="nil"/>
              <w:bottom w:val="single" w:sz="4" w:space="0" w:color="auto"/>
              <w:right w:val="single" w:sz="4" w:space="0" w:color="auto"/>
            </w:tcBorders>
            <w:noWrap/>
            <w:vAlign w:val="bottom"/>
            <w:hideMark/>
          </w:tcPr>
          <w:p w14:paraId="793B7F11"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77" w:type="dxa"/>
            <w:tcBorders>
              <w:top w:val="nil"/>
              <w:left w:val="nil"/>
              <w:bottom w:val="single" w:sz="4" w:space="0" w:color="auto"/>
              <w:right w:val="single" w:sz="4" w:space="0" w:color="auto"/>
            </w:tcBorders>
            <w:noWrap/>
            <w:vAlign w:val="bottom"/>
            <w:hideMark/>
          </w:tcPr>
          <w:p w14:paraId="7A869E4B"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32" w:type="dxa"/>
            <w:tcBorders>
              <w:top w:val="nil"/>
              <w:left w:val="nil"/>
              <w:bottom w:val="single" w:sz="4" w:space="0" w:color="auto"/>
              <w:right w:val="single" w:sz="4" w:space="0" w:color="auto"/>
            </w:tcBorders>
            <w:noWrap/>
            <w:vAlign w:val="bottom"/>
            <w:hideMark/>
          </w:tcPr>
          <w:p w14:paraId="19738B79"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663" w:type="dxa"/>
            <w:tcBorders>
              <w:top w:val="nil"/>
              <w:left w:val="nil"/>
              <w:bottom w:val="single" w:sz="4" w:space="0" w:color="auto"/>
              <w:right w:val="single" w:sz="4" w:space="0" w:color="auto"/>
            </w:tcBorders>
            <w:noWrap/>
            <w:vAlign w:val="bottom"/>
            <w:hideMark/>
          </w:tcPr>
          <w:p w14:paraId="00BA6DEA"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0" w:type="dxa"/>
            <w:tcBorders>
              <w:top w:val="nil"/>
              <w:left w:val="nil"/>
              <w:bottom w:val="single" w:sz="4" w:space="0" w:color="auto"/>
              <w:right w:val="single" w:sz="4" w:space="0" w:color="auto"/>
            </w:tcBorders>
            <w:noWrap/>
            <w:vAlign w:val="bottom"/>
            <w:hideMark/>
          </w:tcPr>
          <w:p w14:paraId="0B174C07"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82" w:type="dxa"/>
            <w:tcBorders>
              <w:top w:val="nil"/>
              <w:left w:val="nil"/>
              <w:bottom w:val="single" w:sz="4" w:space="0" w:color="auto"/>
              <w:right w:val="single" w:sz="4" w:space="0" w:color="auto"/>
            </w:tcBorders>
            <w:noWrap/>
            <w:vAlign w:val="bottom"/>
            <w:hideMark/>
          </w:tcPr>
          <w:p w14:paraId="17CC6DDB"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189F2A37"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r>
      <w:tr w:rsidR="00261C2B" w:rsidRPr="00261C2B" w14:paraId="6E4CDDF6" w14:textId="77777777" w:rsidTr="001811B6">
        <w:trPr>
          <w:trHeight w:val="290"/>
        </w:trPr>
        <w:tc>
          <w:tcPr>
            <w:tcW w:w="668" w:type="dxa"/>
            <w:tcBorders>
              <w:top w:val="nil"/>
              <w:left w:val="single" w:sz="4" w:space="0" w:color="auto"/>
              <w:bottom w:val="single" w:sz="4" w:space="0" w:color="auto"/>
              <w:right w:val="single" w:sz="4" w:space="0" w:color="auto"/>
            </w:tcBorders>
            <w:noWrap/>
            <w:vAlign w:val="bottom"/>
            <w:hideMark/>
          </w:tcPr>
          <w:p w14:paraId="3958FE2C"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0" w:type="dxa"/>
            <w:tcBorders>
              <w:top w:val="nil"/>
              <w:left w:val="nil"/>
              <w:bottom w:val="single" w:sz="4" w:space="0" w:color="auto"/>
              <w:right w:val="single" w:sz="4" w:space="0" w:color="auto"/>
            </w:tcBorders>
            <w:noWrap/>
            <w:vAlign w:val="bottom"/>
            <w:hideMark/>
          </w:tcPr>
          <w:p w14:paraId="261BC2BA"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79" w:type="dxa"/>
            <w:tcBorders>
              <w:top w:val="nil"/>
              <w:left w:val="nil"/>
              <w:bottom w:val="single" w:sz="4" w:space="0" w:color="auto"/>
              <w:right w:val="single" w:sz="4" w:space="0" w:color="auto"/>
            </w:tcBorders>
            <w:noWrap/>
            <w:vAlign w:val="bottom"/>
            <w:hideMark/>
          </w:tcPr>
          <w:p w14:paraId="120A288C"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3" w:type="dxa"/>
            <w:tcBorders>
              <w:top w:val="nil"/>
              <w:left w:val="nil"/>
              <w:bottom w:val="single" w:sz="4" w:space="0" w:color="auto"/>
              <w:right w:val="single" w:sz="4" w:space="0" w:color="auto"/>
            </w:tcBorders>
            <w:noWrap/>
            <w:vAlign w:val="bottom"/>
            <w:hideMark/>
          </w:tcPr>
          <w:p w14:paraId="2AC2479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490" w:type="dxa"/>
            <w:tcBorders>
              <w:top w:val="nil"/>
              <w:left w:val="nil"/>
              <w:bottom w:val="single" w:sz="4" w:space="0" w:color="auto"/>
              <w:right w:val="single" w:sz="4" w:space="0" w:color="auto"/>
            </w:tcBorders>
            <w:noWrap/>
            <w:vAlign w:val="bottom"/>
            <w:hideMark/>
          </w:tcPr>
          <w:p w14:paraId="7A40752A"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567" w:type="dxa"/>
            <w:tcBorders>
              <w:top w:val="nil"/>
              <w:left w:val="nil"/>
              <w:bottom w:val="single" w:sz="4" w:space="0" w:color="auto"/>
              <w:right w:val="single" w:sz="4" w:space="0" w:color="auto"/>
            </w:tcBorders>
            <w:noWrap/>
            <w:vAlign w:val="bottom"/>
            <w:hideMark/>
          </w:tcPr>
          <w:p w14:paraId="15DBD741"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92" w:type="dxa"/>
            <w:tcBorders>
              <w:top w:val="nil"/>
              <w:left w:val="nil"/>
              <w:bottom w:val="single" w:sz="4" w:space="0" w:color="auto"/>
              <w:right w:val="single" w:sz="4" w:space="0" w:color="auto"/>
            </w:tcBorders>
            <w:noWrap/>
            <w:vAlign w:val="bottom"/>
            <w:hideMark/>
          </w:tcPr>
          <w:p w14:paraId="2DDD89FE"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6" w:type="dxa"/>
            <w:tcBorders>
              <w:top w:val="nil"/>
              <w:left w:val="nil"/>
              <w:bottom w:val="single" w:sz="4" w:space="0" w:color="auto"/>
              <w:right w:val="single" w:sz="4" w:space="0" w:color="auto"/>
            </w:tcBorders>
            <w:noWrap/>
            <w:vAlign w:val="bottom"/>
            <w:hideMark/>
          </w:tcPr>
          <w:p w14:paraId="2703A3A6"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45" w:type="dxa"/>
            <w:tcBorders>
              <w:top w:val="nil"/>
              <w:left w:val="nil"/>
              <w:bottom w:val="single" w:sz="4" w:space="0" w:color="auto"/>
              <w:right w:val="single" w:sz="4" w:space="0" w:color="auto"/>
            </w:tcBorders>
            <w:noWrap/>
            <w:vAlign w:val="bottom"/>
            <w:hideMark/>
          </w:tcPr>
          <w:p w14:paraId="51A9F0FE"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77" w:type="dxa"/>
            <w:tcBorders>
              <w:top w:val="nil"/>
              <w:left w:val="nil"/>
              <w:bottom w:val="single" w:sz="4" w:space="0" w:color="auto"/>
              <w:right w:val="single" w:sz="4" w:space="0" w:color="auto"/>
            </w:tcBorders>
            <w:noWrap/>
            <w:vAlign w:val="bottom"/>
            <w:hideMark/>
          </w:tcPr>
          <w:p w14:paraId="7F8F2A5E"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32" w:type="dxa"/>
            <w:tcBorders>
              <w:top w:val="nil"/>
              <w:left w:val="nil"/>
              <w:bottom w:val="single" w:sz="4" w:space="0" w:color="auto"/>
              <w:right w:val="single" w:sz="4" w:space="0" w:color="auto"/>
            </w:tcBorders>
            <w:noWrap/>
            <w:vAlign w:val="bottom"/>
            <w:hideMark/>
          </w:tcPr>
          <w:p w14:paraId="3259602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663" w:type="dxa"/>
            <w:tcBorders>
              <w:top w:val="nil"/>
              <w:left w:val="nil"/>
              <w:bottom w:val="single" w:sz="4" w:space="0" w:color="auto"/>
              <w:right w:val="single" w:sz="4" w:space="0" w:color="auto"/>
            </w:tcBorders>
            <w:noWrap/>
            <w:vAlign w:val="bottom"/>
            <w:hideMark/>
          </w:tcPr>
          <w:p w14:paraId="29CA38FE"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0" w:type="dxa"/>
            <w:tcBorders>
              <w:top w:val="nil"/>
              <w:left w:val="nil"/>
              <w:bottom w:val="single" w:sz="4" w:space="0" w:color="auto"/>
              <w:right w:val="single" w:sz="4" w:space="0" w:color="auto"/>
            </w:tcBorders>
            <w:noWrap/>
            <w:vAlign w:val="bottom"/>
            <w:hideMark/>
          </w:tcPr>
          <w:p w14:paraId="4DF94209"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82" w:type="dxa"/>
            <w:tcBorders>
              <w:top w:val="nil"/>
              <w:left w:val="nil"/>
              <w:bottom w:val="single" w:sz="4" w:space="0" w:color="auto"/>
              <w:right w:val="single" w:sz="4" w:space="0" w:color="auto"/>
            </w:tcBorders>
            <w:noWrap/>
            <w:vAlign w:val="bottom"/>
            <w:hideMark/>
          </w:tcPr>
          <w:p w14:paraId="6E67445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0AB574C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r>
      <w:tr w:rsidR="00261C2B" w:rsidRPr="00261C2B" w14:paraId="13D359CA" w14:textId="77777777" w:rsidTr="001811B6">
        <w:trPr>
          <w:trHeight w:val="290"/>
        </w:trPr>
        <w:tc>
          <w:tcPr>
            <w:tcW w:w="668" w:type="dxa"/>
            <w:tcBorders>
              <w:top w:val="nil"/>
              <w:left w:val="single" w:sz="4" w:space="0" w:color="auto"/>
              <w:bottom w:val="single" w:sz="4" w:space="0" w:color="auto"/>
              <w:right w:val="single" w:sz="4" w:space="0" w:color="auto"/>
            </w:tcBorders>
            <w:noWrap/>
            <w:vAlign w:val="bottom"/>
            <w:hideMark/>
          </w:tcPr>
          <w:p w14:paraId="15EC1C0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0" w:type="dxa"/>
            <w:tcBorders>
              <w:top w:val="nil"/>
              <w:left w:val="nil"/>
              <w:bottom w:val="single" w:sz="4" w:space="0" w:color="auto"/>
              <w:right w:val="single" w:sz="4" w:space="0" w:color="auto"/>
            </w:tcBorders>
            <w:noWrap/>
            <w:vAlign w:val="bottom"/>
            <w:hideMark/>
          </w:tcPr>
          <w:p w14:paraId="1DFB3319"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79" w:type="dxa"/>
            <w:tcBorders>
              <w:top w:val="nil"/>
              <w:left w:val="nil"/>
              <w:bottom w:val="single" w:sz="4" w:space="0" w:color="auto"/>
              <w:right w:val="single" w:sz="4" w:space="0" w:color="auto"/>
            </w:tcBorders>
            <w:noWrap/>
            <w:vAlign w:val="bottom"/>
            <w:hideMark/>
          </w:tcPr>
          <w:p w14:paraId="48E40CAA"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73" w:type="dxa"/>
            <w:tcBorders>
              <w:top w:val="nil"/>
              <w:left w:val="nil"/>
              <w:bottom w:val="single" w:sz="4" w:space="0" w:color="auto"/>
              <w:right w:val="single" w:sz="4" w:space="0" w:color="auto"/>
            </w:tcBorders>
            <w:noWrap/>
            <w:vAlign w:val="bottom"/>
            <w:hideMark/>
          </w:tcPr>
          <w:p w14:paraId="6FC6B3A4"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490" w:type="dxa"/>
            <w:tcBorders>
              <w:top w:val="nil"/>
              <w:left w:val="nil"/>
              <w:bottom w:val="single" w:sz="4" w:space="0" w:color="auto"/>
              <w:right w:val="single" w:sz="4" w:space="0" w:color="auto"/>
            </w:tcBorders>
            <w:noWrap/>
            <w:vAlign w:val="bottom"/>
            <w:hideMark/>
          </w:tcPr>
          <w:p w14:paraId="34E68B45"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567" w:type="dxa"/>
            <w:tcBorders>
              <w:top w:val="nil"/>
              <w:left w:val="nil"/>
              <w:bottom w:val="single" w:sz="4" w:space="0" w:color="auto"/>
              <w:right w:val="single" w:sz="4" w:space="0" w:color="auto"/>
            </w:tcBorders>
            <w:noWrap/>
            <w:vAlign w:val="bottom"/>
            <w:hideMark/>
          </w:tcPr>
          <w:p w14:paraId="0B79B71A"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92" w:type="dxa"/>
            <w:tcBorders>
              <w:top w:val="nil"/>
              <w:left w:val="nil"/>
              <w:bottom w:val="single" w:sz="4" w:space="0" w:color="auto"/>
              <w:right w:val="single" w:sz="4" w:space="0" w:color="auto"/>
            </w:tcBorders>
            <w:noWrap/>
            <w:vAlign w:val="bottom"/>
            <w:hideMark/>
          </w:tcPr>
          <w:p w14:paraId="57721C89"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6" w:type="dxa"/>
            <w:tcBorders>
              <w:top w:val="nil"/>
              <w:left w:val="nil"/>
              <w:bottom w:val="single" w:sz="4" w:space="0" w:color="auto"/>
              <w:right w:val="single" w:sz="4" w:space="0" w:color="auto"/>
            </w:tcBorders>
            <w:noWrap/>
            <w:vAlign w:val="bottom"/>
            <w:hideMark/>
          </w:tcPr>
          <w:p w14:paraId="4FBDA78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45" w:type="dxa"/>
            <w:tcBorders>
              <w:top w:val="nil"/>
              <w:left w:val="nil"/>
              <w:bottom w:val="single" w:sz="4" w:space="0" w:color="auto"/>
              <w:right w:val="single" w:sz="4" w:space="0" w:color="auto"/>
            </w:tcBorders>
            <w:noWrap/>
            <w:vAlign w:val="bottom"/>
            <w:hideMark/>
          </w:tcPr>
          <w:p w14:paraId="39D0FE99"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77" w:type="dxa"/>
            <w:tcBorders>
              <w:top w:val="nil"/>
              <w:left w:val="nil"/>
              <w:bottom w:val="single" w:sz="4" w:space="0" w:color="auto"/>
              <w:right w:val="single" w:sz="4" w:space="0" w:color="auto"/>
            </w:tcBorders>
            <w:noWrap/>
            <w:vAlign w:val="bottom"/>
            <w:hideMark/>
          </w:tcPr>
          <w:p w14:paraId="21C40688"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32" w:type="dxa"/>
            <w:tcBorders>
              <w:top w:val="nil"/>
              <w:left w:val="nil"/>
              <w:bottom w:val="single" w:sz="4" w:space="0" w:color="auto"/>
              <w:right w:val="single" w:sz="4" w:space="0" w:color="auto"/>
            </w:tcBorders>
            <w:noWrap/>
            <w:vAlign w:val="bottom"/>
            <w:hideMark/>
          </w:tcPr>
          <w:p w14:paraId="783B45CD"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663" w:type="dxa"/>
            <w:tcBorders>
              <w:top w:val="nil"/>
              <w:left w:val="nil"/>
              <w:bottom w:val="single" w:sz="4" w:space="0" w:color="auto"/>
              <w:right w:val="single" w:sz="4" w:space="0" w:color="auto"/>
            </w:tcBorders>
            <w:noWrap/>
            <w:vAlign w:val="bottom"/>
            <w:hideMark/>
          </w:tcPr>
          <w:p w14:paraId="14F1C4BC"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810" w:type="dxa"/>
            <w:tcBorders>
              <w:top w:val="nil"/>
              <w:left w:val="nil"/>
              <w:bottom w:val="single" w:sz="4" w:space="0" w:color="auto"/>
              <w:right w:val="single" w:sz="4" w:space="0" w:color="auto"/>
            </w:tcBorders>
            <w:noWrap/>
            <w:vAlign w:val="bottom"/>
            <w:hideMark/>
          </w:tcPr>
          <w:p w14:paraId="1A150C22"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782" w:type="dxa"/>
            <w:tcBorders>
              <w:top w:val="nil"/>
              <w:left w:val="nil"/>
              <w:bottom w:val="single" w:sz="4" w:space="0" w:color="auto"/>
              <w:right w:val="single" w:sz="4" w:space="0" w:color="auto"/>
            </w:tcBorders>
            <w:noWrap/>
            <w:vAlign w:val="bottom"/>
            <w:hideMark/>
          </w:tcPr>
          <w:p w14:paraId="347F31CB"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c>
          <w:tcPr>
            <w:tcW w:w="1020" w:type="dxa"/>
            <w:tcBorders>
              <w:top w:val="nil"/>
              <w:left w:val="nil"/>
              <w:bottom w:val="single" w:sz="4" w:space="0" w:color="auto"/>
              <w:right w:val="single" w:sz="4" w:space="0" w:color="auto"/>
            </w:tcBorders>
            <w:noWrap/>
            <w:vAlign w:val="bottom"/>
            <w:hideMark/>
          </w:tcPr>
          <w:p w14:paraId="0EA6107E" w14:textId="77777777" w:rsidR="00261C2B" w:rsidRPr="00261C2B" w:rsidRDefault="00261C2B" w:rsidP="00261C2B">
            <w:pPr>
              <w:spacing w:after="0"/>
              <w:jc w:val="left"/>
              <w:rPr>
                <w:rFonts w:ascii="Aptos Narrow" w:hAnsi="Aptos Narrow"/>
                <w:color w:val="000000"/>
                <w:szCs w:val="22"/>
                <w:lang w:val="en-US" w:eastAsia="en-US"/>
              </w:rPr>
            </w:pPr>
            <w:r w:rsidRPr="00261C2B">
              <w:rPr>
                <w:rFonts w:ascii="Aptos Narrow" w:hAnsi="Aptos Narrow"/>
                <w:color w:val="000000"/>
                <w:szCs w:val="22"/>
                <w:lang w:val="en-US" w:eastAsia="en-US"/>
              </w:rPr>
              <w:t> </w:t>
            </w:r>
          </w:p>
        </w:tc>
      </w:tr>
    </w:tbl>
    <w:p w14:paraId="4D0E5807" w14:textId="77777777" w:rsidR="00261C2B" w:rsidRPr="000767B9" w:rsidRDefault="00261C2B" w:rsidP="0031241A">
      <w:pPr>
        <w:spacing w:before="120"/>
        <w:ind w:left="-990"/>
        <w:rPr>
          <w:rFonts w:asciiTheme="minorHAnsi" w:hAnsiTheme="minorHAnsi" w:cstheme="minorHAnsi"/>
        </w:rPr>
      </w:pPr>
    </w:p>
    <w:sectPr w:rsidR="00261C2B" w:rsidRPr="000767B9" w:rsidSect="00A418DD">
      <w:footerReference w:type="default" r:id="rId10"/>
      <w:footerReference w:type="first" r:id="rId11"/>
      <w:pgSz w:w="11906" w:h="16838" w:code="9"/>
      <w:pgMar w:top="851" w:right="1376" w:bottom="1440" w:left="16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E77CB" w14:textId="77777777" w:rsidR="00D44D2E" w:rsidRDefault="00D44D2E">
      <w:r>
        <w:separator/>
      </w:r>
    </w:p>
  </w:endnote>
  <w:endnote w:type="continuationSeparator" w:id="0">
    <w:p w14:paraId="2BEE255E" w14:textId="77777777" w:rsidR="00D44D2E" w:rsidRDefault="00D44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Calibri"/>
    <w:charset w:val="00"/>
    <w:family w:val="auto"/>
    <w:pitch w:val="variable"/>
    <w:sig w:usb0="A00002AF" w:usb1="5000206A"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B7130" w14:textId="623A217D" w:rsidR="00830CE6" w:rsidRPr="00830CE6" w:rsidRDefault="00830CE6" w:rsidP="00830CE6">
    <w:pPr>
      <w:pStyle w:val="Footer"/>
      <w:spacing w:after="0"/>
      <w:jc w:val="left"/>
      <w:rPr>
        <w:rFonts w:ascii="Arial" w:hAnsi="Arial" w:cs="Arial"/>
        <w:i/>
        <w:sz w:val="16"/>
        <w:szCs w:val="16"/>
      </w:rPr>
    </w:pPr>
    <w:r w:rsidRPr="00E65678">
      <w:rPr>
        <w:rFonts w:ascii="Arial" w:hAnsi="Arial" w:cs="Arial"/>
        <w:i/>
        <w:sz w:val="16"/>
        <w:szCs w:val="16"/>
      </w:rPr>
      <w:t>Version 2</w:t>
    </w:r>
    <w:r w:rsidR="00D014B5">
      <w:rPr>
        <w:rFonts w:ascii="Arial" w:hAnsi="Arial" w:cs="Arial"/>
        <w:i/>
        <w:sz w:val="16"/>
        <w:szCs w:val="16"/>
      </w:rPr>
      <w:t>021.1</w:t>
    </w:r>
    <w:r w:rsidRPr="00E65678">
      <w:rPr>
        <w:rFonts w:ascii="Arial" w:hAnsi="Arial" w:cs="Arial"/>
        <w:i/>
        <w:sz w:val="16"/>
        <w:szCs w:val="16"/>
      </w:rPr>
      <w:t xml:space="preserve">                   </w:t>
    </w:r>
    <w:r>
      <w:rPr>
        <w:rFonts w:ascii="Arial" w:hAnsi="Arial" w:cs="Arial"/>
        <w:i/>
        <w:sz w:val="16"/>
        <w:szCs w:val="16"/>
      </w:rPr>
      <w:t xml:space="preserve">                              </w:t>
    </w:r>
    <w:r w:rsidRPr="00E65678">
      <w:rPr>
        <w:rFonts w:ascii="Arial" w:hAnsi="Arial" w:cs="Arial"/>
        <w:i/>
        <w:sz w:val="16"/>
        <w:szCs w:val="16"/>
      </w:rPr>
      <w:t xml:space="preserve">Terms of Reference for an Expenditure Verification - page </w:t>
    </w:r>
    <w:r w:rsidRPr="00E65678">
      <w:rPr>
        <w:rFonts w:ascii="Arial" w:hAnsi="Arial" w:cs="Arial"/>
        <w:i/>
        <w:sz w:val="16"/>
        <w:szCs w:val="16"/>
      </w:rPr>
      <w:fldChar w:fldCharType="begin"/>
    </w:r>
    <w:r w:rsidRPr="00E65678">
      <w:rPr>
        <w:rFonts w:ascii="Arial" w:hAnsi="Arial" w:cs="Arial"/>
        <w:i/>
        <w:sz w:val="16"/>
        <w:szCs w:val="16"/>
      </w:rPr>
      <w:instrText xml:space="preserve"> PAGE  \* Arabic  \* MERGEFORMAT </w:instrText>
    </w:r>
    <w:r w:rsidRPr="00E65678">
      <w:rPr>
        <w:rFonts w:ascii="Arial" w:hAnsi="Arial" w:cs="Arial"/>
        <w:i/>
        <w:sz w:val="16"/>
        <w:szCs w:val="16"/>
      </w:rPr>
      <w:fldChar w:fldCharType="separate"/>
    </w:r>
    <w:r w:rsidR="00285DE9">
      <w:rPr>
        <w:rFonts w:ascii="Arial" w:hAnsi="Arial" w:cs="Arial"/>
        <w:i/>
        <w:noProof/>
        <w:sz w:val="16"/>
        <w:szCs w:val="16"/>
      </w:rPr>
      <w:t>53</w:t>
    </w:r>
    <w:r w:rsidRPr="00E65678">
      <w:rPr>
        <w:rFonts w:ascii="Arial" w:hAnsi="Arial" w:cs="Arial"/>
        <w:i/>
        <w:sz w:val="16"/>
        <w:szCs w:val="16"/>
      </w:rPr>
      <w:fldChar w:fldCharType="end"/>
    </w:r>
    <w:r w:rsidRPr="00E65678">
      <w:rPr>
        <w:rFonts w:ascii="Arial" w:hAnsi="Arial" w:cs="Arial"/>
        <w:i/>
        <w:sz w:val="16"/>
        <w:szCs w:val="16"/>
      </w:rPr>
      <w:t xml:space="preserve"> of </w:t>
    </w:r>
    <w:r w:rsidRPr="00E65678">
      <w:rPr>
        <w:rFonts w:ascii="Arial" w:hAnsi="Arial" w:cs="Arial"/>
        <w:i/>
        <w:sz w:val="16"/>
        <w:szCs w:val="16"/>
      </w:rPr>
      <w:fldChar w:fldCharType="begin"/>
    </w:r>
    <w:r w:rsidRPr="00E65678">
      <w:rPr>
        <w:rFonts w:ascii="Arial" w:hAnsi="Arial" w:cs="Arial"/>
        <w:i/>
        <w:sz w:val="16"/>
        <w:szCs w:val="16"/>
      </w:rPr>
      <w:instrText xml:space="preserve"> NUMPAGES  \* Arabic  \* MERGEFORMAT </w:instrText>
    </w:r>
    <w:r w:rsidRPr="00E65678">
      <w:rPr>
        <w:rFonts w:ascii="Arial" w:hAnsi="Arial" w:cs="Arial"/>
        <w:i/>
        <w:sz w:val="16"/>
        <w:szCs w:val="16"/>
      </w:rPr>
      <w:fldChar w:fldCharType="separate"/>
    </w:r>
    <w:r w:rsidR="00285DE9">
      <w:rPr>
        <w:rFonts w:ascii="Arial" w:hAnsi="Arial" w:cs="Arial"/>
        <w:i/>
        <w:noProof/>
        <w:sz w:val="16"/>
        <w:szCs w:val="16"/>
      </w:rPr>
      <w:t>53</w:t>
    </w:r>
    <w:r w:rsidRPr="00E65678">
      <w:rPr>
        <w:rFonts w:ascii="Arial" w:hAnsi="Arial" w:cs="Arial"/>
        <w:i/>
        <w:sz w:val="16"/>
        <w:szCs w:val="16"/>
      </w:rPr>
      <w:fldChar w:fldCharType="end"/>
    </w:r>
    <w:r w:rsidRPr="00E65678">
      <w:rPr>
        <w:rFonts w:ascii="Arial" w:hAnsi="Arial" w:cs="Arial"/>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DF2B" w14:textId="423392A7" w:rsidR="00830CE6" w:rsidRPr="006F7414" w:rsidRDefault="00830CE6" w:rsidP="006F7414">
    <w:pPr>
      <w:pStyle w:val="Footer"/>
      <w:spacing w:after="0"/>
      <w:jc w:val="left"/>
      <w:rPr>
        <w:rFonts w:ascii="Arial" w:hAnsi="Arial" w:cs="Arial"/>
        <w:i/>
        <w:sz w:val="16"/>
        <w:szCs w:val="16"/>
      </w:rPr>
    </w:pPr>
    <w:r w:rsidRPr="00E65678">
      <w:rPr>
        <w:rFonts w:ascii="Arial" w:hAnsi="Arial" w:cs="Arial"/>
        <w:i/>
        <w:sz w:val="16"/>
        <w:szCs w:val="16"/>
      </w:rPr>
      <w:t>Version 20</w:t>
    </w:r>
    <w:r w:rsidR="00A463C7">
      <w:rPr>
        <w:rFonts w:ascii="Arial" w:hAnsi="Arial" w:cs="Arial"/>
        <w:i/>
        <w:sz w:val="16"/>
        <w:szCs w:val="16"/>
      </w:rPr>
      <w:t>21.1</w:t>
    </w:r>
    <w:r w:rsidRPr="00E65678">
      <w:rPr>
        <w:rFonts w:ascii="Arial" w:hAnsi="Arial" w:cs="Arial"/>
        <w:i/>
        <w:sz w:val="16"/>
        <w:szCs w:val="16"/>
      </w:rPr>
      <w:t xml:space="preserve">                        </w:t>
    </w:r>
    <w:r>
      <w:rPr>
        <w:rFonts w:ascii="Arial" w:hAnsi="Arial" w:cs="Arial"/>
        <w:i/>
        <w:sz w:val="16"/>
        <w:szCs w:val="16"/>
      </w:rPr>
      <w:t xml:space="preserve">                              </w:t>
    </w:r>
    <w:r w:rsidRPr="00E65678">
      <w:rPr>
        <w:rFonts w:ascii="Arial" w:hAnsi="Arial" w:cs="Arial"/>
        <w:i/>
        <w:sz w:val="16"/>
        <w:szCs w:val="16"/>
      </w:rPr>
      <w:t xml:space="preserve">Terms of Reference for an Expenditure Verification - page </w:t>
    </w:r>
    <w:r w:rsidRPr="00E65678">
      <w:rPr>
        <w:rFonts w:ascii="Arial" w:hAnsi="Arial" w:cs="Arial"/>
        <w:i/>
        <w:sz w:val="16"/>
        <w:szCs w:val="16"/>
      </w:rPr>
      <w:fldChar w:fldCharType="begin"/>
    </w:r>
    <w:r w:rsidRPr="00E65678">
      <w:rPr>
        <w:rFonts w:ascii="Arial" w:hAnsi="Arial" w:cs="Arial"/>
        <w:i/>
        <w:sz w:val="16"/>
        <w:szCs w:val="16"/>
      </w:rPr>
      <w:instrText xml:space="preserve"> PAGE  \* Arabic  \* MERGEFORMAT </w:instrText>
    </w:r>
    <w:r w:rsidRPr="00E65678">
      <w:rPr>
        <w:rFonts w:ascii="Arial" w:hAnsi="Arial" w:cs="Arial"/>
        <w:i/>
        <w:sz w:val="16"/>
        <w:szCs w:val="16"/>
      </w:rPr>
      <w:fldChar w:fldCharType="separate"/>
    </w:r>
    <w:r w:rsidR="00285DE9">
      <w:rPr>
        <w:rFonts w:ascii="Arial" w:hAnsi="Arial" w:cs="Arial"/>
        <w:i/>
        <w:noProof/>
        <w:sz w:val="16"/>
        <w:szCs w:val="16"/>
      </w:rPr>
      <w:t>1</w:t>
    </w:r>
    <w:r w:rsidRPr="00E65678">
      <w:rPr>
        <w:rFonts w:ascii="Arial" w:hAnsi="Arial" w:cs="Arial"/>
        <w:i/>
        <w:sz w:val="16"/>
        <w:szCs w:val="16"/>
      </w:rPr>
      <w:fldChar w:fldCharType="end"/>
    </w:r>
    <w:r w:rsidRPr="00E65678">
      <w:rPr>
        <w:rFonts w:ascii="Arial" w:hAnsi="Arial" w:cs="Arial"/>
        <w:i/>
        <w:sz w:val="16"/>
        <w:szCs w:val="16"/>
      </w:rPr>
      <w:t xml:space="preserve"> of </w:t>
    </w:r>
    <w:r w:rsidRPr="00E65678">
      <w:rPr>
        <w:rFonts w:ascii="Arial" w:hAnsi="Arial" w:cs="Arial"/>
        <w:i/>
        <w:sz w:val="16"/>
        <w:szCs w:val="16"/>
      </w:rPr>
      <w:fldChar w:fldCharType="begin"/>
    </w:r>
    <w:r w:rsidRPr="00E65678">
      <w:rPr>
        <w:rFonts w:ascii="Arial" w:hAnsi="Arial" w:cs="Arial"/>
        <w:i/>
        <w:sz w:val="16"/>
        <w:szCs w:val="16"/>
      </w:rPr>
      <w:instrText xml:space="preserve"> NUMPAGES  \* Arabic  \* MERGEFORMAT </w:instrText>
    </w:r>
    <w:r w:rsidRPr="00E65678">
      <w:rPr>
        <w:rFonts w:ascii="Arial" w:hAnsi="Arial" w:cs="Arial"/>
        <w:i/>
        <w:sz w:val="16"/>
        <w:szCs w:val="16"/>
      </w:rPr>
      <w:fldChar w:fldCharType="separate"/>
    </w:r>
    <w:r w:rsidR="00285DE9">
      <w:rPr>
        <w:rFonts w:ascii="Arial" w:hAnsi="Arial" w:cs="Arial"/>
        <w:i/>
        <w:noProof/>
        <w:sz w:val="16"/>
        <w:szCs w:val="16"/>
      </w:rPr>
      <w:t>53</w:t>
    </w:r>
    <w:r w:rsidRPr="00E65678">
      <w:rPr>
        <w:rFonts w:ascii="Arial" w:hAnsi="Arial" w:cs="Arial"/>
        <w:i/>
        <w:sz w:val="16"/>
        <w:szCs w:val="16"/>
      </w:rPr>
      <w:fldChar w:fldCharType="end"/>
    </w:r>
    <w:r w:rsidRPr="00E65678">
      <w:rPr>
        <w:rFonts w:ascii="Arial" w:hAnsi="Arial" w:cs="Arial"/>
        <w:i/>
        <w:sz w:val="16"/>
        <w:szCs w:val="16"/>
      </w:rPr>
      <w:t xml:space="preserve">   </w:t>
    </w:r>
  </w:p>
  <w:p w14:paraId="5B9E7319" w14:textId="77777777" w:rsidR="00830CE6" w:rsidRDefault="00830C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01A01" w14:textId="77777777" w:rsidR="00D44D2E" w:rsidRDefault="00D44D2E">
      <w:r>
        <w:separator/>
      </w:r>
    </w:p>
  </w:footnote>
  <w:footnote w:type="continuationSeparator" w:id="0">
    <w:p w14:paraId="47FF1A38" w14:textId="77777777" w:rsidR="00D44D2E" w:rsidRDefault="00D44D2E">
      <w:r>
        <w:continuationSeparator/>
      </w:r>
    </w:p>
  </w:footnote>
  <w:footnote w:id="1">
    <w:p w14:paraId="611F3A79" w14:textId="77777777" w:rsidR="00830CE6" w:rsidRPr="000F59B0" w:rsidRDefault="00830CE6" w:rsidP="00DE798D">
      <w:pPr>
        <w:ind w:left="284" w:hanging="284"/>
        <w:rPr>
          <w:sz w:val="20"/>
        </w:rPr>
      </w:pPr>
      <w:r w:rsidRPr="000F59B0">
        <w:rPr>
          <w:rStyle w:val="FootnoteReference"/>
          <w:sz w:val="20"/>
        </w:rPr>
        <w:footnoteRef/>
      </w:r>
      <w:r w:rsidRPr="000F59B0">
        <w:rPr>
          <w:sz w:val="20"/>
        </w:rPr>
        <w:tab/>
        <w:t xml:space="preserve">Directive </w:t>
      </w:r>
      <w:r>
        <w:rPr>
          <w:sz w:val="20"/>
        </w:rPr>
        <w:t xml:space="preserve">2006/43 </w:t>
      </w:r>
      <w:r w:rsidRPr="000F59B0">
        <w:rPr>
          <w:sz w:val="20"/>
        </w:rPr>
        <w:t xml:space="preserve">of the European Parliament and of the Council </w:t>
      </w:r>
      <w:r>
        <w:rPr>
          <w:sz w:val="20"/>
        </w:rPr>
        <w:t xml:space="preserve">of 17 May 2006 </w:t>
      </w:r>
      <w:r w:rsidRPr="000F59B0">
        <w:rPr>
          <w:sz w:val="20"/>
        </w:rPr>
        <w:t>on statutory audits of annual accounts</w:t>
      </w:r>
      <w:r>
        <w:rPr>
          <w:sz w:val="20"/>
        </w:rPr>
        <w:t xml:space="preserve"> and consolidated accounts</w:t>
      </w:r>
      <w:r w:rsidRPr="000F59B0">
        <w:rPr>
          <w:sz w:val="20"/>
        </w:rPr>
        <w:t>, ame</w:t>
      </w:r>
      <w:r>
        <w:rPr>
          <w:sz w:val="20"/>
        </w:rPr>
        <w:t xml:space="preserve">nding Council Directives 78/660/EEC </w:t>
      </w:r>
      <w:r w:rsidRPr="000F59B0">
        <w:rPr>
          <w:sz w:val="20"/>
        </w:rPr>
        <w:t>and 83/349</w:t>
      </w:r>
      <w:r>
        <w:rPr>
          <w:sz w:val="20"/>
        </w:rPr>
        <w:t>/EEC</w:t>
      </w:r>
      <w:r w:rsidRPr="000F59B0">
        <w:rPr>
          <w:sz w:val="20"/>
        </w:rPr>
        <w:t xml:space="preserve"> and repealing Council Directive 84/253 EEC</w:t>
      </w:r>
      <w:r>
        <w:rPr>
          <w:sz w:val="20"/>
        </w:rPr>
        <w:t>.</w:t>
      </w:r>
    </w:p>
    <w:p w14:paraId="06130D80" w14:textId="77777777" w:rsidR="00830CE6" w:rsidRPr="000F59B0" w:rsidRDefault="00830CE6" w:rsidP="00DE798D">
      <w:pPr>
        <w:pStyle w:val="FootnoteText"/>
      </w:pPr>
    </w:p>
  </w:footnote>
  <w:footnote w:id="2">
    <w:p w14:paraId="3A14567C" w14:textId="77777777" w:rsidR="00830CE6" w:rsidRDefault="00830CE6" w:rsidP="00830CE6">
      <w:pPr>
        <w:pStyle w:val="FootnoteText"/>
      </w:pPr>
      <w:r>
        <w:rPr>
          <w:rStyle w:val="FootnoteReference"/>
        </w:rPr>
        <w:footnoteRef/>
      </w:r>
      <w:r>
        <w:t xml:space="preserve"> </w:t>
      </w:r>
      <w:r>
        <w:rPr>
          <w:rFonts w:ascii="Arial" w:hAnsi="Arial" w:cs="Arial"/>
          <w:sz w:val="16"/>
          <w:szCs w:val="16"/>
        </w:rPr>
        <w:t>Contract in relation to which t</w:t>
      </w:r>
      <w:r w:rsidRPr="008628FA">
        <w:rPr>
          <w:rFonts w:ascii="Arial" w:hAnsi="Arial" w:cs="Arial"/>
          <w:sz w:val="16"/>
          <w:szCs w:val="16"/>
        </w:rPr>
        <w:t xml:space="preserve">he financial report subject to verification </w:t>
      </w:r>
      <w:r>
        <w:rPr>
          <w:rFonts w:ascii="Arial" w:hAnsi="Arial" w:cs="Arial"/>
          <w:sz w:val="16"/>
          <w:szCs w:val="16"/>
        </w:rPr>
        <w:t xml:space="preserve">is issued. </w:t>
      </w:r>
      <w:r w:rsidRPr="00641FF9">
        <w:rPr>
          <w:rFonts w:ascii="Arial" w:hAnsi="Arial" w:cs="Arial"/>
          <w:sz w:val="16"/>
          <w:szCs w:val="16"/>
        </w:rPr>
        <w:t>The contract established with the expenditure verifier will be identified as "Verification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pt;height:1pt;visibility:visible;mso-wrap-style:square" o:bullet="t">
        <v:imagedata r:id="rId1" o:title=""/>
      </v:shape>
    </w:pict>
  </w:numPicBullet>
  <w:abstractNum w:abstractNumId="0"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5CF177E"/>
    <w:multiLevelType w:val="hybridMultilevel"/>
    <w:tmpl w:val="C9C2D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F412F3"/>
    <w:multiLevelType w:val="hybridMultilevel"/>
    <w:tmpl w:val="8D80096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175845"/>
    <w:multiLevelType w:val="hybridMultilevel"/>
    <w:tmpl w:val="D7C4FE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14128B"/>
    <w:multiLevelType w:val="hybridMultilevel"/>
    <w:tmpl w:val="2254338C"/>
    <w:lvl w:ilvl="0" w:tplc="E46493AA">
      <w:start w:val="1"/>
      <w:numFmt w:val="bullet"/>
      <w:lvlText w:val=""/>
      <w:lvlPicBulletId w:val="0"/>
      <w:lvlJc w:val="left"/>
      <w:pPr>
        <w:tabs>
          <w:tab w:val="num" w:pos="720"/>
        </w:tabs>
        <w:ind w:left="720" w:hanging="360"/>
      </w:pPr>
      <w:rPr>
        <w:rFonts w:ascii="Symbol" w:hAnsi="Symbol" w:hint="default"/>
      </w:rPr>
    </w:lvl>
    <w:lvl w:ilvl="1" w:tplc="695A0E94" w:tentative="1">
      <w:start w:val="1"/>
      <w:numFmt w:val="bullet"/>
      <w:lvlText w:val=""/>
      <w:lvlJc w:val="left"/>
      <w:pPr>
        <w:tabs>
          <w:tab w:val="num" w:pos="1440"/>
        </w:tabs>
        <w:ind w:left="1440" w:hanging="360"/>
      </w:pPr>
      <w:rPr>
        <w:rFonts w:ascii="Symbol" w:hAnsi="Symbol" w:hint="default"/>
      </w:rPr>
    </w:lvl>
    <w:lvl w:ilvl="2" w:tplc="A7948444" w:tentative="1">
      <w:start w:val="1"/>
      <w:numFmt w:val="bullet"/>
      <w:lvlText w:val=""/>
      <w:lvlJc w:val="left"/>
      <w:pPr>
        <w:tabs>
          <w:tab w:val="num" w:pos="2160"/>
        </w:tabs>
        <w:ind w:left="2160" w:hanging="360"/>
      </w:pPr>
      <w:rPr>
        <w:rFonts w:ascii="Symbol" w:hAnsi="Symbol" w:hint="default"/>
      </w:rPr>
    </w:lvl>
    <w:lvl w:ilvl="3" w:tplc="A1A23C26" w:tentative="1">
      <w:start w:val="1"/>
      <w:numFmt w:val="bullet"/>
      <w:lvlText w:val=""/>
      <w:lvlJc w:val="left"/>
      <w:pPr>
        <w:tabs>
          <w:tab w:val="num" w:pos="2880"/>
        </w:tabs>
        <w:ind w:left="2880" w:hanging="360"/>
      </w:pPr>
      <w:rPr>
        <w:rFonts w:ascii="Symbol" w:hAnsi="Symbol" w:hint="default"/>
      </w:rPr>
    </w:lvl>
    <w:lvl w:ilvl="4" w:tplc="ED74047A" w:tentative="1">
      <w:start w:val="1"/>
      <w:numFmt w:val="bullet"/>
      <w:lvlText w:val=""/>
      <w:lvlJc w:val="left"/>
      <w:pPr>
        <w:tabs>
          <w:tab w:val="num" w:pos="3600"/>
        </w:tabs>
        <w:ind w:left="3600" w:hanging="360"/>
      </w:pPr>
      <w:rPr>
        <w:rFonts w:ascii="Symbol" w:hAnsi="Symbol" w:hint="default"/>
      </w:rPr>
    </w:lvl>
    <w:lvl w:ilvl="5" w:tplc="0A20B31A" w:tentative="1">
      <w:start w:val="1"/>
      <w:numFmt w:val="bullet"/>
      <w:lvlText w:val=""/>
      <w:lvlJc w:val="left"/>
      <w:pPr>
        <w:tabs>
          <w:tab w:val="num" w:pos="4320"/>
        </w:tabs>
        <w:ind w:left="4320" w:hanging="360"/>
      </w:pPr>
      <w:rPr>
        <w:rFonts w:ascii="Symbol" w:hAnsi="Symbol" w:hint="default"/>
      </w:rPr>
    </w:lvl>
    <w:lvl w:ilvl="6" w:tplc="9D122FFC" w:tentative="1">
      <w:start w:val="1"/>
      <w:numFmt w:val="bullet"/>
      <w:lvlText w:val=""/>
      <w:lvlJc w:val="left"/>
      <w:pPr>
        <w:tabs>
          <w:tab w:val="num" w:pos="5040"/>
        </w:tabs>
        <w:ind w:left="5040" w:hanging="360"/>
      </w:pPr>
      <w:rPr>
        <w:rFonts w:ascii="Symbol" w:hAnsi="Symbol" w:hint="default"/>
      </w:rPr>
    </w:lvl>
    <w:lvl w:ilvl="7" w:tplc="2E8286AA" w:tentative="1">
      <w:start w:val="1"/>
      <w:numFmt w:val="bullet"/>
      <w:lvlText w:val=""/>
      <w:lvlJc w:val="left"/>
      <w:pPr>
        <w:tabs>
          <w:tab w:val="num" w:pos="5760"/>
        </w:tabs>
        <w:ind w:left="5760" w:hanging="360"/>
      </w:pPr>
      <w:rPr>
        <w:rFonts w:ascii="Symbol" w:hAnsi="Symbol" w:hint="default"/>
      </w:rPr>
    </w:lvl>
    <w:lvl w:ilvl="8" w:tplc="AFE0D16C"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FFE3728"/>
    <w:multiLevelType w:val="hybridMultilevel"/>
    <w:tmpl w:val="905A58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6072E8"/>
    <w:multiLevelType w:val="hybridMultilevel"/>
    <w:tmpl w:val="0D7A68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C2209E"/>
    <w:multiLevelType w:val="hybridMultilevel"/>
    <w:tmpl w:val="303A73C2"/>
    <w:lvl w:ilvl="0" w:tplc="52B2EAFC">
      <w:start w:val="1"/>
      <w:numFmt w:val="decimal"/>
      <w:lvlText w:val="%1"/>
      <w:lvlJc w:val="left"/>
      <w:pPr>
        <w:ind w:left="110"/>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1" w:tplc="69EAC6AE">
      <w:start w:val="1"/>
      <w:numFmt w:val="lowerLetter"/>
      <w:lvlText w:val="%2"/>
      <w:lvlJc w:val="left"/>
      <w:pPr>
        <w:ind w:left="1092"/>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2" w:tplc="7AA6BF6C">
      <w:start w:val="1"/>
      <w:numFmt w:val="lowerRoman"/>
      <w:lvlText w:val="%3"/>
      <w:lvlJc w:val="left"/>
      <w:pPr>
        <w:ind w:left="1812"/>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3" w:tplc="35CAD0CC">
      <w:start w:val="1"/>
      <w:numFmt w:val="decimal"/>
      <w:lvlText w:val="%4"/>
      <w:lvlJc w:val="left"/>
      <w:pPr>
        <w:ind w:left="2532"/>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4" w:tplc="98604A4E">
      <w:start w:val="1"/>
      <w:numFmt w:val="lowerLetter"/>
      <w:lvlText w:val="%5"/>
      <w:lvlJc w:val="left"/>
      <w:pPr>
        <w:ind w:left="3252"/>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5" w:tplc="0E2CEABE">
      <w:start w:val="1"/>
      <w:numFmt w:val="lowerRoman"/>
      <w:lvlText w:val="%6"/>
      <w:lvlJc w:val="left"/>
      <w:pPr>
        <w:ind w:left="3972"/>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6" w:tplc="2C2ABA7E">
      <w:start w:val="1"/>
      <w:numFmt w:val="decimal"/>
      <w:lvlText w:val="%7"/>
      <w:lvlJc w:val="left"/>
      <w:pPr>
        <w:ind w:left="4692"/>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7" w:tplc="2972702A">
      <w:start w:val="1"/>
      <w:numFmt w:val="lowerLetter"/>
      <w:lvlText w:val="%8"/>
      <w:lvlJc w:val="left"/>
      <w:pPr>
        <w:ind w:left="5412"/>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8" w:tplc="8042DF6E">
      <w:start w:val="1"/>
      <w:numFmt w:val="lowerRoman"/>
      <w:lvlText w:val="%9"/>
      <w:lvlJc w:val="left"/>
      <w:pPr>
        <w:ind w:left="6132"/>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abstractNum>
  <w:abstractNum w:abstractNumId="8" w15:restartNumberingAfterBreak="0">
    <w:nsid w:val="1EFB3CB1"/>
    <w:multiLevelType w:val="hybridMultilevel"/>
    <w:tmpl w:val="09F2CF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734306"/>
    <w:multiLevelType w:val="multilevel"/>
    <w:tmpl w:val="5B4A95BC"/>
    <w:lvl w:ilvl="0">
      <w:start w:val="1"/>
      <w:numFmt w:val="decimal"/>
      <w:pStyle w:val="Heading1"/>
      <w:lvlText w:val="%1"/>
      <w:lvlJc w:val="left"/>
      <w:pPr>
        <w:tabs>
          <w:tab w:val="num" w:pos="574"/>
        </w:tabs>
        <w:ind w:left="574" w:hanging="432"/>
      </w:pPr>
      <w:rPr>
        <w:sz w:val="28"/>
        <w:szCs w:val="28"/>
      </w:r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0" w15:restartNumberingAfterBreak="0">
    <w:nsid w:val="210333E7"/>
    <w:multiLevelType w:val="hybridMultilevel"/>
    <w:tmpl w:val="54D4D770"/>
    <w:lvl w:ilvl="0" w:tplc="D6AC014A">
      <w:start w:val="1"/>
      <w:numFmt w:val="bullet"/>
      <w:lvlText w:val=""/>
      <w:lvlJc w:val="left"/>
      <w:pPr>
        <w:tabs>
          <w:tab w:val="num" w:pos="360"/>
        </w:tabs>
        <w:ind w:left="360" w:hanging="360"/>
      </w:pPr>
      <w:rPr>
        <w:rFonts w:ascii="Wingdings" w:hAnsi="Wingdings" w:hint="default"/>
      </w:rPr>
    </w:lvl>
    <w:lvl w:ilvl="1" w:tplc="0809000D">
      <w:start w:val="1"/>
      <w:numFmt w:val="bullet"/>
      <w:lvlText w:val=""/>
      <w:lvlJc w:val="left"/>
      <w:pPr>
        <w:tabs>
          <w:tab w:val="num" w:pos="1440"/>
        </w:tabs>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965DEC"/>
    <w:multiLevelType w:val="hybridMultilevel"/>
    <w:tmpl w:val="D972AD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733DF0"/>
    <w:multiLevelType w:val="hybridMultilevel"/>
    <w:tmpl w:val="DAD471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EF71F7"/>
    <w:multiLevelType w:val="multilevel"/>
    <w:tmpl w:val="F7BC8C84"/>
    <w:lvl w:ilvl="0">
      <w:start w:val="1"/>
      <w:numFmt w:val="decimal"/>
      <w:pStyle w:val="EUReport1"/>
      <w:lvlText w:val="%1."/>
      <w:lvlJc w:val="left"/>
      <w:pPr>
        <w:tabs>
          <w:tab w:val="num" w:pos="431"/>
        </w:tabs>
        <w:ind w:left="431" w:hanging="431"/>
      </w:pPr>
      <w:rPr>
        <w:rFonts w:ascii="EYInterstate Light" w:hAnsi="EYInterstate Light" w:hint="default"/>
        <w:b/>
        <w:i w:val="0"/>
        <w:sz w:val="28"/>
      </w:rPr>
    </w:lvl>
    <w:lvl w:ilvl="1">
      <w:start w:val="1"/>
      <w:numFmt w:val="decimal"/>
      <w:pStyle w:val="EUReport2"/>
      <w:lvlText w:val="%1.%2."/>
      <w:lvlJc w:val="left"/>
      <w:pPr>
        <w:tabs>
          <w:tab w:val="num" w:pos="578"/>
        </w:tabs>
        <w:ind w:left="578" w:hanging="578"/>
      </w:pPr>
      <w:rPr>
        <w:rFonts w:ascii="EYInterstate Light" w:hAnsi="EYInterstate Light" w:hint="default"/>
        <w:b/>
        <w:i w:val="0"/>
        <w:sz w:val="22"/>
      </w:rPr>
    </w:lvl>
    <w:lvl w:ilvl="2">
      <w:start w:val="1"/>
      <w:numFmt w:val="decimal"/>
      <w:pStyle w:val="EUReport3"/>
      <w:lvlText w:val="%1.2.%3"/>
      <w:lvlJc w:val="left"/>
      <w:pPr>
        <w:tabs>
          <w:tab w:val="num" w:pos="851"/>
        </w:tabs>
        <w:ind w:left="851" w:hanging="851"/>
      </w:pPr>
      <w:rPr>
        <w:rFonts w:ascii="EYInterstate Light" w:hAnsi="EYInterstate Light" w:hint="default"/>
        <w:b w:val="0"/>
        <w:i/>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89C655F"/>
    <w:multiLevelType w:val="hybridMultilevel"/>
    <w:tmpl w:val="F59E5B8A"/>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2153C9"/>
    <w:multiLevelType w:val="hybridMultilevel"/>
    <w:tmpl w:val="FDA0AD4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7"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8" w15:restartNumberingAfterBreak="0">
    <w:nsid w:val="688049A7"/>
    <w:multiLevelType w:val="hybridMultilevel"/>
    <w:tmpl w:val="AF422D0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BD0AE1EA">
      <w:numFmt w:val="bullet"/>
      <w:lvlText w:val="-"/>
      <w:lvlJc w:val="left"/>
      <w:pPr>
        <w:tabs>
          <w:tab w:val="num" w:pos="2160"/>
        </w:tabs>
        <w:ind w:left="2160" w:hanging="360"/>
      </w:pPr>
      <w:rPr>
        <w:rFonts w:ascii="Times New Roman" w:eastAsia="Times New Roman" w:hAnsi="Times New Roman" w:cs="Times New Roman"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406F09"/>
    <w:multiLevelType w:val="hybridMultilevel"/>
    <w:tmpl w:val="74729598"/>
    <w:lvl w:ilvl="0" w:tplc="0D167F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DD74A0"/>
    <w:multiLevelType w:val="hybridMultilevel"/>
    <w:tmpl w:val="F24CD2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F556F8"/>
    <w:multiLevelType w:val="hybridMultilevel"/>
    <w:tmpl w:val="268041C6"/>
    <w:lvl w:ilvl="0" w:tplc="08090001">
      <w:start w:val="1"/>
      <w:numFmt w:val="bullet"/>
      <w:lvlText w:val=""/>
      <w:lvlJc w:val="left"/>
      <w:pPr>
        <w:tabs>
          <w:tab w:val="num" w:pos="720"/>
        </w:tabs>
        <w:ind w:left="72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BD0AE1EA">
      <w:numFmt w:val="bullet"/>
      <w:lvlText w:val="-"/>
      <w:lvlJc w:val="left"/>
      <w:pPr>
        <w:tabs>
          <w:tab w:val="num" w:pos="2160"/>
        </w:tabs>
        <w:ind w:left="2160" w:hanging="360"/>
      </w:pPr>
      <w:rPr>
        <w:rFonts w:ascii="Times New Roman" w:eastAsia="Times New Roman" w:hAnsi="Times New Roman" w:cs="Times New Roman"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AD780D"/>
    <w:multiLevelType w:val="hybridMultilevel"/>
    <w:tmpl w:val="A60C847C"/>
    <w:lvl w:ilvl="0" w:tplc="BBE84C2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9B298C"/>
    <w:multiLevelType w:val="hybridMultilevel"/>
    <w:tmpl w:val="0F78D952"/>
    <w:lvl w:ilvl="0" w:tplc="E430B44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9785460">
    <w:abstractNumId w:val="9"/>
  </w:num>
  <w:num w:numId="2" w16cid:durableId="2129734505">
    <w:abstractNumId w:val="11"/>
  </w:num>
  <w:num w:numId="3" w16cid:durableId="1335767664">
    <w:abstractNumId w:val="5"/>
  </w:num>
  <w:num w:numId="4" w16cid:durableId="290670459">
    <w:abstractNumId w:val="20"/>
  </w:num>
  <w:num w:numId="5" w16cid:durableId="1925021233">
    <w:abstractNumId w:val="15"/>
  </w:num>
  <w:num w:numId="6" w16cid:durableId="1766027049">
    <w:abstractNumId w:val="16"/>
  </w:num>
  <w:num w:numId="7" w16cid:durableId="572354538">
    <w:abstractNumId w:val="17"/>
  </w:num>
  <w:num w:numId="8" w16cid:durableId="1037506510">
    <w:abstractNumId w:val="8"/>
  </w:num>
  <w:num w:numId="9" w16cid:durableId="857041557">
    <w:abstractNumId w:val="0"/>
  </w:num>
  <w:num w:numId="10" w16cid:durableId="481236535">
    <w:abstractNumId w:val="21"/>
  </w:num>
  <w:num w:numId="11" w16cid:durableId="1583099173">
    <w:abstractNumId w:val="18"/>
  </w:num>
  <w:num w:numId="12" w16cid:durableId="1651471885">
    <w:abstractNumId w:val="13"/>
  </w:num>
  <w:num w:numId="13" w16cid:durableId="1155412510">
    <w:abstractNumId w:val="6"/>
  </w:num>
  <w:num w:numId="14" w16cid:durableId="515459690">
    <w:abstractNumId w:val="12"/>
  </w:num>
  <w:num w:numId="15" w16cid:durableId="1609049276">
    <w:abstractNumId w:val="1"/>
  </w:num>
  <w:num w:numId="16" w16cid:durableId="1085760816">
    <w:abstractNumId w:val="3"/>
  </w:num>
  <w:num w:numId="17" w16cid:durableId="71706726">
    <w:abstractNumId w:val="14"/>
  </w:num>
  <w:num w:numId="18" w16cid:durableId="1602564195">
    <w:abstractNumId w:val="10"/>
  </w:num>
  <w:num w:numId="19" w16cid:durableId="736825667">
    <w:abstractNumId w:val="2"/>
  </w:num>
  <w:num w:numId="20" w16cid:durableId="11457072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37539972">
    <w:abstractNumId w:val="9"/>
    <w:lvlOverride w:ilvl="0">
      <w:startOverride w:val="7"/>
    </w:lvlOverride>
  </w:num>
  <w:num w:numId="22" w16cid:durableId="335230828">
    <w:abstractNumId w:val="9"/>
    <w:lvlOverride w:ilvl="0">
      <w:startOverride w:val="8"/>
    </w:lvlOverride>
  </w:num>
  <w:num w:numId="23" w16cid:durableId="672413137">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2988038">
    <w:abstractNumId w:val="23"/>
  </w:num>
  <w:num w:numId="25" w16cid:durableId="720716463">
    <w:abstractNumId w:val="19"/>
  </w:num>
  <w:num w:numId="26" w16cid:durableId="2113161326">
    <w:abstractNumId w:val="22"/>
  </w:num>
  <w:num w:numId="27" w16cid:durableId="1857502959">
    <w:abstractNumId w:val="4"/>
  </w:num>
  <w:num w:numId="28" w16cid:durableId="1407075561">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e1MDUwMjIwNDAzMjZW0lEKTi0uzszPAykwqgUAIowRMywAAAA="/>
    <w:docVar w:name="LW_DocType" w:val="NORMAL"/>
  </w:docVars>
  <w:rsids>
    <w:rsidRoot w:val="008078EC"/>
    <w:rsid w:val="00001615"/>
    <w:rsid w:val="00002DB2"/>
    <w:rsid w:val="00003EF7"/>
    <w:rsid w:val="00004F9A"/>
    <w:rsid w:val="000102FE"/>
    <w:rsid w:val="00011814"/>
    <w:rsid w:val="00012378"/>
    <w:rsid w:val="000125D0"/>
    <w:rsid w:val="00012837"/>
    <w:rsid w:val="000146C6"/>
    <w:rsid w:val="0001493B"/>
    <w:rsid w:val="000168E4"/>
    <w:rsid w:val="00017985"/>
    <w:rsid w:val="00020BDE"/>
    <w:rsid w:val="000212A9"/>
    <w:rsid w:val="00021377"/>
    <w:rsid w:val="0002183C"/>
    <w:rsid w:val="00024887"/>
    <w:rsid w:val="00024B07"/>
    <w:rsid w:val="000278DD"/>
    <w:rsid w:val="00027B3D"/>
    <w:rsid w:val="000301E2"/>
    <w:rsid w:val="00030C5F"/>
    <w:rsid w:val="000321F6"/>
    <w:rsid w:val="000323E7"/>
    <w:rsid w:val="00033574"/>
    <w:rsid w:val="0003416C"/>
    <w:rsid w:val="000359A4"/>
    <w:rsid w:val="00035BC3"/>
    <w:rsid w:val="00035C23"/>
    <w:rsid w:val="00036430"/>
    <w:rsid w:val="000401BF"/>
    <w:rsid w:val="0004104A"/>
    <w:rsid w:val="00041B1A"/>
    <w:rsid w:val="00042622"/>
    <w:rsid w:val="00042FCA"/>
    <w:rsid w:val="00043927"/>
    <w:rsid w:val="00043AA1"/>
    <w:rsid w:val="00044490"/>
    <w:rsid w:val="00045DE3"/>
    <w:rsid w:val="000508D9"/>
    <w:rsid w:val="00051042"/>
    <w:rsid w:val="000515A3"/>
    <w:rsid w:val="0005242C"/>
    <w:rsid w:val="000527BE"/>
    <w:rsid w:val="0005317D"/>
    <w:rsid w:val="0005481B"/>
    <w:rsid w:val="00056FE8"/>
    <w:rsid w:val="00057053"/>
    <w:rsid w:val="000606B5"/>
    <w:rsid w:val="00060F9A"/>
    <w:rsid w:val="000612B8"/>
    <w:rsid w:val="00061C4D"/>
    <w:rsid w:val="000621E7"/>
    <w:rsid w:val="0006369C"/>
    <w:rsid w:val="00063736"/>
    <w:rsid w:val="00064104"/>
    <w:rsid w:val="00064AFB"/>
    <w:rsid w:val="000666C7"/>
    <w:rsid w:val="00066C5B"/>
    <w:rsid w:val="00067EDC"/>
    <w:rsid w:val="00070D9B"/>
    <w:rsid w:val="000714C6"/>
    <w:rsid w:val="000719CB"/>
    <w:rsid w:val="0007260E"/>
    <w:rsid w:val="00072C61"/>
    <w:rsid w:val="00072FC7"/>
    <w:rsid w:val="00074386"/>
    <w:rsid w:val="000758D4"/>
    <w:rsid w:val="00075F9A"/>
    <w:rsid w:val="00076155"/>
    <w:rsid w:val="000767B9"/>
    <w:rsid w:val="00077BF3"/>
    <w:rsid w:val="000804F3"/>
    <w:rsid w:val="0008447C"/>
    <w:rsid w:val="00084AEC"/>
    <w:rsid w:val="00085037"/>
    <w:rsid w:val="00085549"/>
    <w:rsid w:val="0008574B"/>
    <w:rsid w:val="000861DF"/>
    <w:rsid w:val="00090618"/>
    <w:rsid w:val="00090BCC"/>
    <w:rsid w:val="00091590"/>
    <w:rsid w:val="00091781"/>
    <w:rsid w:val="00091E66"/>
    <w:rsid w:val="00092521"/>
    <w:rsid w:val="00092A1E"/>
    <w:rsid w:val="00092F5A"/>
    <w:rsid w:val="000933B0"/>
    <w:rsid w:val="00093935"/>
    <w:rsid w:val="00093E16"/>
    <w:rsid w:val="00094265"/>
    <w:rsid w:val="000943E7"/>
    <w:rsid w:val="000946B1"/>
    <w:rsid w:val="000946E9"/>
    <w:rsid w:val="00094B98"/>
    <w:rsid w:val="00095049"/>
    <w:rsid w:val="00096B93"/>
    <w:rsid w:val="000978B2"/>
    <w:rsid w:val="0009795E"/>
    <w:rsid w:val="00097989"/>
    <w:rsid w:val="000A0AF6"/>
    <w:rsid w:val="000A2583"/>
    <w:rsid w:val="000A3949"/>
    <w:rsid w:val="000A39DD"/>
    <w:rsid w:val="000A536D"/>
    <w:rsid w:val="000A58AC"/>
    <w:rsid w:val="000A6604"/>
    <w:rsid w:val="000A68F8"/>
    <w:rsid w:val="000A7843"/>
    <w:rsid w:val="000B1C35"/>
    <w:rsid w:val="000B2502"/>
    <w:rsid w:val="000B270B"/>
    <w:rsid w:val="000B4236"/>
    <w:rsid w:val="000B455B"/>
    <w:rsid w:val="000B4C57"/>
    <w:rsid w:val="000B52DF"/>
    <w:rsid w:val="000B579A"/>
    <w:rsid w:val="000B5B79"/>
    <w:rsid w:val="000B6B96"/>
    <w:rsid w:val="000B6F09"/>
    <w:rsid w:val="000C083F"/>
    <w:rsid w:val="000C0B8C"/>
    <w:rsid w:val="000C0F1B"/>
    <w:rsid w:val="000C16A9"/>
    <w:rsid w:val="000C554D"/>
    <w:rsid w:val="000C65FA"/>
    <w:rsid w:val="000C6E21"/>
    <w:rsid w:val="000D12F5"/>
    <w:rsid w:val="000D146F"/>
    <w:rsid w:val="000D25DD"/>
    <w:rsid w:val="000D26D6"/>
    <w:rsid w:val="000D3175"/>
    <w:rsid w:val="000D3BA1"/>
    <w:rsid w:val="000D5255"/>
    <w:rsid w:val="000D5F33"/>
    <w:rsid w:val="000D6710"/>
    <w:rsid w:val="000D7E6F"/>
    <w:rsid w:val="000E0B95"/>
    <w:rsid w:val="000E0C86"/>
    <w:rsid w:val="000E1314"/>
    <w:rsid w:val="000E2215"/>
    <w:rsid w:val="000E3666"/>
    <w:rsid w:val="000E4A07"/>
    <w:rsid w:val="000E5E84"/>
    <w:rsid w:val="000E65F2"/>
    <w:rsid w:val="000E6C47"/>
    <w:rsid w:val="000E75C9"/>
    <w:rsid w:val="000E7B88"/>
    <w:rsid w:val="000E7CCD"/>
    <w:rsid w:val="000E7FDF"/>
    <w:rsid w:val="000F33E0"/>
    <w:rsid w:val="000F3E33"/>
    <w:rsid w:val="000F4C44"/>
    <w:rsid w:val="000F4FD7"/>
    <w:rsid w:val="000F546D"/>
    <w:rsid w:val="000F593F"/>
    <w:rsid w:val="000F59B0"/>
    <w:rsid w:val="000F6012"/>
    <w:rsid w:val="000F615F"/>
    <w:rsid w:val="000F681F"/>
    <w:rsid w:val="000F6A9E"/>
    <w:rsid w:val="000F6E75"/>
    <w:rsid w:val="001002B7"/>
    <w:rsid w:val="00100A5B"/>
    <w:rsid w:val="00100C66"/>
    <w:rsid w:val="00100E5C"/>
    <w:rsid w:val="001017FF"/>
    <w:rsid w:val="00101C55"/>
    <w:rsid w:val="00101DD1"/>
    <w:rsid w:val="001028D6"/>
    <w:rsid w:val="001028F1"/>
    <w:rsid w:val="001046C4"/>
    <w:rsid w:val="0010640C"/>
    <w:rsid w:val="001073A1"/>
    <w:rsid w:val="00107D3E"/>
    <w:rsid w:val="0011049B"/>
    <w:rsid w:val="001138A2"/>
    <w:rsid w:val="00114342"/>
    <w:rsid w:val="001145AA"/>
    <w:rsid w:val="001145C4"/>
    <w:rsid w:val="00115FC9"/>
    <w:rsid w:val="00116ACF"/>
    <w:rsid w:val="001171FB"/>
    <w:rsid w:val="001173B9"/>
    <w:rsid w:val="001203C5"/>
    <w:rsid w:val="00120F9F"/>
    <w:rsid w:val="00121B4F"/>
    <w:rsid w:val="00122473"/>
    <w:rsid w:val="001247D6"/>
    <w:rsid w:val="00125969"/>
    <w:rsid w:val="001304C6"/>
    <w:rsid w:val="0013174D"/>
    <w:rsid w:val="00131C3B"/>
    <w:rsid w:val="0013312E"/>
    <w:rsid w:val="00134788"/>
    <w:rsid w:val="0013495E"/>
    <w:rsid w:val="00134C36"/>
    <w:rsid w:val="00134CBB"/>
    <w:rsid w:val="00135245"/>
    <w:rsid w:val="00135EBB"/>
    <w:rsid w:val="00136788"/>
    <w:rsid w:val="0013696D"/>
    <w:rsid w:val="00136C3A"/>
    <w:rsid w:val="00136C3F"/>
    <w:rsid w:val="00136CCD"/>
    <w:rsid w:val="0014248F"/>
    <w:rsid w:val="001425A1"/>
    <w:rsid w:val="00142ACA"/>
    <w:rsid w:val="001446CD"/>
    <w:rsid w:val="00145670"/>
    <w:rsid w:val="001458A3"/>
    <w:rsid w:val="00145C0A"/>
    <w:rsid w:val="00145C26"/>
    <w:rsid w:val="001464DB"/>
    <w:rsid w:val="00146676"/>
    <w:rsid w:val="00146989"/>
    <w:rsid w:val="00147A01"/>
    <w:rsid w:val="00147C97"/>
    <w:rsid w:val="00147D6D"/>
    <w:rsid w:val="0015056C"/>
    <w:rsid w:val="00150785"/>
    <w:rsid w:val="00150918"/>
    <w:rsid w:val="001509DF"/>
    <w:rsid w:val="0015241A"/>
    <w:rsid w:val="0015332D"/>
    <w:rsid w:val="00153B72"/>
    <w:rsid w:val="00154D67"/>
    <w:rsid w:val="001560B5"/>
    <w:rsid w:val="00157E6C"/>
    <w:rsid w:val="00161EE8"/>
    <w:rsid w:val="0016215B"/>
    <w:rsid w:val="001626FB"/>
    <w:rsid w:val="00163A00"/>
    <w:rsid w:val="001656BE"/>
    <w:rsid w:val="00166201"/>
    <w:rsid w:val="0016739E"/>
    <w:rsid w:val="00167581"/>
    <w:rsid w:val="00167B7D"/>
    <w:rsid w:val="00170261"/>
    <w:rsid w:val="00170534"/>
    <w:rsid w:val="00171FC5"/>
    <w:rsid w:val="00171FDF"/>
    <w:rsid w:val="00172EDE"/>
    <w:rsid w:val="00173075"/>
    <w:rsid w:val="001738A2"/>
    <w:rsid w:val="001738A4"/>
    <w:rsid w:val="001748E0"/>
    <w:rsid w:val="00175D48"/>
    <w:rsid w:val="001778A8"/>
    <w:rsid w:val="00177EE9"/>
    <w:rsid w:val="0018114E"/>
    <w:rsid w:val="001811B6"/>
    <w:rsid w:val="001815AD"/>
    <w:rsid w:val="00182613"/>
    <w:rsid w:val="0018520E"/>
    <w:rsid w:val="001859DF"/>
    <w:rsid w:val="00186C86"/>
    <w:rsid w:val="001872A8"/>
    <w:rsid w:val="00187FC2"/>
    <w:rsid w:val="001908AF"/>
    <w:rsid w:val="00190C36"/>
    <w:rsid w:val="001923C1"/>
    <w:rsid w:val="00192637"/>
    <w:rsid w:val="00192FC0"/>
    <w:rsid w:val="001932C2"/>
    <w:rsid w:val="00194FCB"/>
    <w:rsid w:val="00195118"/>
    <w:rsid w:val="00195457"/>
    <w:rsid w:val="00196261"/>
    <w:rsid w:val="001967ED"/>
    <w:rsid w:val="00196A4C"/>
    <w:rsid w:val="001A0CBC"/>
    <w:rsid w:val="001A0F81"/>
    <w:rsid w:val="001A28D7"/>
    <w:rsid w:val="001A30D5"/>
    <w:rsid w:val="001A36B3"/>
    <w:rsid w:val="001A401C"/>
    <w:rsid w:val="001A42B9"/>
    <w:rsid w:val="001A435A"/>
    <w:rsid w:val="001A5083"/>
    <w:rsid w:val="001A51D2"/>
    <w:rsid w:val="001A5B02"/>
    <w:rsid w:val="001A7047"/>
    <w:rsid w:val="001A715E"/>
    <w:rsid w:val="001B1442"/>
    <w:rsid w:val="001B2596"/>
    <w:rsid w:val="001B2A5B"/>
    <w:rsid w:val="001B3567"/>
    <w:rsid w:val="001B533F"/>
    <w:rsid w:val="001B547C"/>
    <w:rsid w:val="001B73D4"/>
    <w:rsid w:val="001B7759"/>
    <w:rsid w:val="001B7783"/>
    <w:rsid w:val="001B7E13"/>
    <w:rsid w:val="001C076D"/>
    <w:rsid w:val="001C0797"/>
    <w:rsid w:val="001C1B51"/>
    <w:rsid w:val="001C2E3E"/>
    <w:rsid w:val="001C3A77"/>
    <w:rsid w:val="001C3B78"/>
    <w:rsid w:val="001C3F97"/>
    <w:rsid w:val="001C4804"/>
    <w:rsid w:val="001C4B90"/>
    <w:rsid w:val="001C59CB"/>
    <w:rsid w:val="001D0879"/>
    <w:rsid w:val="001D0EE2"/>
    <w:rsid w:val="001D11C6"/>
    <w:rsid w:val="001D1263"/>
    <w:rsid w:val="001D3538"/>
    <w:rsid w:val="001D606E"/>
    <w:rsid w:val="001D6230"/>
    <w:rsid w:val="001D763B"/>
    <w:rsid w:val="001D7679"/>
    <w:rsid w:val="001E0A7B"/>
    <w:rsid w:val="001E0F18"/>
    <w:rsid w:val="001E0F45"/>
    <w:rsid w:val="001E115E"/>
    <w:rsid w:val="001E32EA"/>
    <w:rsid w:val="001E369E"/>
    <w:rsid w:val="001E3CF3"/>
    <w:rsid w:val="001E4C75"/>
    <w:rsid w:val="001E4F91"/>
    <w:rsid w:val="001E55D5"/>
    <w:rsid w:val="001E6E7A"/>
    <w:rsid w:val="001E6F0C"/>
    <w:rsid w:val="001E7598"/>
    <w:rsid w:val="001F10F3"/>
    <w:rsid w:val="001F1285"/>
    <w:rsid w:val="001F1442"/>
    <w:rsid w:val="001F338E"/>
    <w:rsid w:val="001F3F7F"/>
    <w:rsid w:val="001F492D"/>
    <w:rsid w:val="001F66E7"/>
    <w:rsid w:val="001F7124"/>
    <w:rsid w:val="001F75B7"/>
    <w:rsid w:val="001F7803"/>
    <w:rsid w:val="002007B8"/>
    <w:rsid w:val="00202739"/>
    <w:rsid w:val="0020287E"/>
    <w:rsid w:val="00202CCA"/>
    <w:rsid w:val="00202DDD"/>
    <w:rsid w:val="00203826"/>
    <w:rsid w:val="00204AD9"/>
    <w:rsid w:val="00204FA8"/>
    <w:rsid w:val="00205169"/>
    <w:rsid w:val="002052C9"/>
    <w:rsid w:val="00205906"/>
    <w:rsid w:val="00206ABB"/>
    <w:rsid w:val="00206C05"/>
    <w:rsid w:val="0021071D"/>
    <w:rsid w:val="00212A1E"/>
    <w:rsid w:val="002132AA"/>
    <w:rsid w:val="00213DF6"/>
    <w:rsid w:val="002150FF"/>
    <w:rsid w:val="0021542B"/>
    <w:rsid w:val="00216165"/>
    <w:rsid w:val="00217323"/>
    <w:rsid w:val="00217B54"/>
    <w:rsid w:val="00217E7A"/>
    <w:rsid w:val="00220010"/>
    <w:rsid w:val="002207A6"/>
    <w:rsid w:val="00220A2D"/>
    <w:rsid w:val="002221D6"/>
    <w:rsid w:val="002229DF"/>
    <w:rsid w:val="00222D21"/>
    <w:rsid w:val="00223D31"/>
    <w:rsid w:val="00224BAD"/>
    <w:rsid w:val="002257DA"/>
    <w:rsid w:val="0022711E"/>
    <w:rsid w:val="00231340"/>
    <w:rsid w:val="00232140"/>
    <w:rsid w:val="00232E0B"/>
    <w:rsid w:val="00234A60"/>
    <w:rsid w:val="00234B2E"/>
    <w:rsid w:val="00235B5B"/>
    <w:rsid w:val="00236143"/>
    <w:rsid w:val="0023664B"/>
    <w:rsid w:val="0023679C"/>
    <w:rsid w:val="002400DB"/>
    <w:rsid w:val="002408B4"/>
    <w:rsid w:val="00241282"/>
    <w:rsid w:val="002419E5"/>
    <w:rsid w:val="002434E7"/>
    <w:rsid w:val="0024531E"/>
    <w:rsid w:val="002453E9"/>
    <w:rsid w:val="002453F0"/>
    <w:rsid w:val="00245718"/>
    <w:rsid w:val="00245C49"/>
    <w:rsid w:val="00245FE3"/>
    <w:rsid w:val="00246223"/>
    <w:rsid w:val="00246B72"/>
    <w:rsid w:val="00246C26"/>
    <w:rsid w:val="00247710"/>
    <w:rsid w:val="00250637"/>
    <w:rsid w:val="00251029"/>
    <w:rsid w:val="002511A1"/>
    <w:rsid w:val="00251881"/>
    <w:rsid w:val="00252D5D"/>
    <w:rsid w:val="00253C9E"/>
    <w:rsid w:val="00253CEC"/>
    <w:rsid w:val="00254E24"/>
    <w:rsid w:val="00257BB9"/>
    <w:rsid w:val="00257E3A"/>
    <w:rsid w:val="00261234"/>
    <w:rsid w:val="00261C2B"/>
    <w:rsid w:val="002623C7"/>
    <w:rsid w:val="00263531"/>
    <w:rsid w:val="002637DE"/>
    <w:rsid w:val="00266AB2"/>
    <w:rsid w:val="00266F98"/>
    <w:rsid w:val="002671E2"/>
    <w:rsid w:val="00267FF8"/>
    <w:rsid w:val="002719D6"/>
    <w:rsid w:val="00271BC6"/>
    <w:rsid w:val="00273128"/>
    <w:rsid w:val="00273598"/>
    <w:rsid w:val="00274607"/>
    <w:rsid w:val="00275158"/>
    <w:rsid w:val="002761EB"/>
    <w:rsid w:val="00276998"/>
    <w:rsid w:val="002773CB"/>
    <w:rsid w:val="002827B8"/>
    <w:rsid w:val="00282845"/>
    <w:rsid w:val="00284342"/>
    <w:rsid w:val="00284EBC"/>
    <w:rsid w:val="0028574C"/>
    <w:rsid w:val="00285DE9"/>
    <w:rsid w:val="00285E32"/>
    <w:rsid w:val="00286E48"/>
    <w:rsid w:val="00286F30"/>
    <w:rsid w:val="00287BF6"/>
    <w:rsid w:val="00290740"/>
    <w:rsid w:val="00290945"/>
    <w:rsid w:val="00291092"/>
    <w:rsid w:val="00291122"/>
    <w:rsid w:val="002918F5"/>
    <w:rsid w:val="00291C94"/>
    <w:rsid w:val="00291FC6"/>
    <w:rsid w:val="00292544"/>
    <w:rsid w:val="00293066"/>
    <w:rsid w:val="0029340B"/>
    <w:rsid w:val="00294DCC"/>
    <w:rsid w:val="00294E83"/>
    <w:rsid w:val="00295062"/>
    <w:rsid w:val="00295B18"/>
    <w:rsid w:val="0029697E"/>
    <w:rsid w:val="0029721C"/>
    <w:rsid w:val="002A02A8"/>
    <w:rsid w:val="002A0C43"/>
    <w:rsid w:val="002A1A32"/>
    <w:rsid w:val="002A435B"/>
    <w:rsid w:val="002A48CB"/>
    <w:rsid w:val="002A4E20"/>
    <w:rsid w:val="002A4F09"/>
    <w:rsid w:val="002A533E"/>
    <w:rsid w:val="002A546A"/>
    <w:rsid w:val="002A5F6F"/>
    <w:rsid w:val="002A61C0"/>
    <w:rsid w:val="002A781B"/>
    <w:rsid w:val="002A78C8"/>
    <w:rsid w:val="002A7A39"/>
    <w:rsid w:val="002A7E53"/>
    <w:rsid w:val="002B0170"/>
    <w:rsid w:val="002B0254"/>
    <w:rsid w:val="002B1321"/>
    <w:rsid w:val="002B1B0A"/>
    <w:rsid w:val="002B1C7C"/>
    <w:rsid w:val="002B30A5"/>
    <w:rsid w:val="002B32CD"/>
    <w:rsid w:val="002B47AC"/>
    <w:rsid w:val="002B4874"/>
    <w:rsid w:val="002B5806"/>
    <w:rsid w:val="002B5A29"/>
    <w:rsid w:val="002B6CC6"/>
    <w:rsid w:val="002B72E4"/>
    <w:rsid w:val="002B7C45"/>
    <w:rsid w:val="002C04D7"/>
    <w:rsid w:val="002C0EA3"/>
    <w:rsid w:val="002C1319"/>
    <w:rsid w:val="002C1BAF"/>
    <w:rsid w:val="002C2866"/>
    <w:rsid w:val="002C29A9"/>
    <w:rsid w:val="002C2AA6"/>
    <w:rsid w:val="002C2CCC"/>
    <w:rsid w:val="002C3301"/>
    <w:rsid w:val="002C4454"/>
    <w:rsid w:val="002C56D5"/>
    <w:rsid w:val="002C61F0"/>
    <w:rsid w:val="002C6484"/>
    <w:rsid w:val="002C7108"/>
    <w:rsid w:val="002C7BFA"/>
    <w:rsid w:val="002C7DEC"/>
    <w:rsid w:val="002C7FD6"/>
    <w:rsid w:val="002D141D"/>
    <w:rsid w:val="002D167F"/>
    <w:rsid w:val="002D198D"/>
    <w:rsid w:val="002D1F9C"/>
    <w:rsid w:val="002D35D3"/>
    <w:rsid w:val="002D36B5"/>
    <w:rsid w:val="002D3F87"/>
    <w:rsid w:val="002D43BC"/>
    <w:rsid w:val="002D6A91"/>
    <w:rsid w:val="002D70CB"/>
    <w:rsid w:val="002D7888"/>
    <w:rsid w:val="002D7DBE"/>
    <w:rsid w:val="002E232D"/>
    <w:rsid w:val="002E4F86"/>
    <w:rsid w:val="002E5AE2"/>
    <w:rsid w:val="002E5BD7"/>
    <w:rsid w:val="002E6324"/>
    <w:rsid w:val="002F3220"/>
    <w:rsid w:val="002F3532"/>
    <w:rsid w:val="002F45AC"/>
    <w:rsid w:val="002F46A9"/>
    <w:rsid w:val="002F5277"/>
    <w:rsid w:val="002F59F6"/>
    <w:rsid w:val="002F7469"/>
    <w:rsid w:val="00300F14"/>
    <w:rsid w:val="00302A95"/>
    <w:rsid w:val="00302AE2"/>
    <w:rsid w:val="00302F24"/>
    <w:rsid w:val="003036A0"/>
    <w:rsid w:val="00304815"/>
    <w:rsid w:val="00307E7E"/>
    <w:rsid w:val="00310FF5"/>
    <w:rsid w:val="0031241A"/>
    <w:rsid w:val="003139F5"/>
    <w:rsid w:val="00313C38"/>
    <w:rsid w:val="00314F3D"/>
    <w:rsid w:val="00314F6F"/>
    <w:rsid w:val="0031671D"/>
    <w:rsid w:val="00316D09"/>
    <w:rsid w:val="003176FC"/>
    <w:rsid w:val="00317E35"/>
    <w:rsid w:val="00320194"/>
    <w:rsid w:val="003207E0"/>
    <w:rsid w:val="003211D9"/>
    <w:rsid w:val="0032163A"/>
    <w:rsid w:val="0032167F"/>
    <w:rsid w:val="003225AC"/>
    <w:rsid w:val="0032512B"/>
    <w:rsid w:val="00327B3F"/>
    <w:rsid w:val="00327D42"/>
    <w:rsid w:val="00327FBC"/>
    <w:rsid w:val="00330E15"/>
    <w:rsid w:val="00333773"/>
    <w:rsid w:val="0033391A"/>
    <w:rsid w:val="003341F2"/>
    <w:rsid w:val="00334349"/>
    <w:rsid w:val="00334D23"/>
    <w:rsid w:val="00335597"/>
    <w:rsid w:val="00337097"/>
    <w:rsid w:val="00337694"/>
    <w:rsid w:val="00341075"/>
    <w:rsid w:val="00341EC9"/>
    <w:rsid w:val="00342559"/>
    <w:rsid w:val="00342837"/>
    <w:rsid w:val="0034429D"/>
    <w:rsid w:val="00344969"/>
    <w:rsid w:val="0034773C"/>
    <w:rsid w:val="00347CA7"/>
    <w:rsid w:val="0035038F"/>
    <w:rsid w:val="00351590"/>
    <w:rsid w:val="0035164E"/>
    <w:rsid w:val="003523C8"/>
    <w:rsid w:val="003526B3"/>
    <w:rsid w:val="003526FB"/>
    <w:rsid w:val="00352955"/>
    <w:rsid w:val="00352B89"/>
    <w:rsid w:val="00353BCF"/>
    <w:rsid w:val="003542B2"/>
    <w:rsid w:val="00354935"/>
    <w:rsid w:val="003550C7"/>
    <w:rsid w:val="003555E7"/>
    <w:rsid w:val="00355AB8"/>
    <w:rsid w:val="00355DB0"/>
    <w:rsid w:val="003565FE"/>
    <w:rsid w:val="003609FF"/>
    <w:rsid w:val="00362FA8"/>
    <w:rsid w:val="0036387F"/>
    <w:rsid w:val="0036440F"/>
    <w:rsid w:val="00364B02"/>
    <w:rsid w:val="00365707"/>
    <w:rsid w:val="00366CB6"/>
    <w:rsid w:val="00371584"/>
    <w:rsid w:val="00371D27"/>
    <w:rsid w:val="00372A68"/>
    <w:rsid w:val="003732F9"/>
    <w:rsid w:val="0037377D"/>
    <w:rsid w:val="00375DA9"/>
    <w:rsid w:val="003764A6"/>
    <w:rsid w:val="00376E09"/>
    <w:rsid w:val="003800EC"/>
    <w:rsid w:val="00380287"/>
    <w:rsid w:val="00380816"/>
    <w:rsid w:val="003814B4"/>
    <w:rsid w:val="00382F8F"/>
    <w:rsid w:val="00383002"/>
    <w:rsid w:val="00383E96"/>
    <w:rsid w:val="003865EC"/>
    <w:rsid w:val="00386A83"/>
    <w:rsid w:val="003874CB"/>
    <w:rsid w:val="00391A62"/>
    <w:rsid w:val="00391B25"/>
    <w:rsid w:val="00391B99"/>
    <w:rsid w:val="003929A8"/>
    <w:rsid w:val="00392ACF"/>
    <w:rsid w:val="00394C86"/>
    <w:rsid w:val="003963E7"/>
    <w:rsid w:val="003A0060"/>
    <w:rsid w:val="003A1257"/>
    <w:rsid w:val="003A1CEB"/>
    <w:rsid w:val="003A31A0"/>
    <w:rsid w:val="003A36CD"/>
    <w:rsid w:val="003A3845"/>
    <w:rsid w:val="003A43F0"/>
    <w:rsid w:val="003A52D4"/>
    <w:rsid w:val="003A5A7D"/>
    <w:rsid w:val="003A654D"/>
    <w:rsid w:val="003A700C"/>
    <w:rsid w:val="003A7797"/>
    <w:rsid w:val="003B0259"/>
    <w:rsid w:val="003B44F8"/>
    <w:rsid w:val="003B64EA"/>
    <w:rsid w:val="003B6DD3"/>
    <w:rsid w:val="003B6DE8"/>
    <w:rsid w:val="003B73B9"/>
    <w:rsid w:val="003B73EF"/>
    <w:rsid w:val="003C0530"/>
    <w:rsid w:val="003C059D"/>
    <w:rsid w:val="003C0834"/>
    <w:rsid w:val="003C2486"/>
    <w:rsid w:val="003C70D2"/>
    <w:rsid w:val="003D0A25"/>
    <w:rsid w:val="003D2D82"/>
    <w:rsid w:val="003D3091"/>
    <w:rsid w:val="003D494A"/>
    <w:rsid w:val="003D4F7B"/>
    <w:rsid w:val="003D4F82"/>
    <w:rsid w:val="003D5306"/>
    <w:rsid w:val="003D561B"/>
    <w:rsid w:val="003D5D05"/>
    <w:rsid w:val="003D6C65"/>
    <w:rsid w:val="003D7F13"/>
    <w:rsid w:val="003E0182"/>
    <w:rsid w:val="003E39B2"/>
    <w:rsid w:val="003E3A30"/>
    <w:rsid w:val="003E3E01"/>
    <w:rsid w:val="003E4C76"/>
    <w:rsid w:val="003E60B6"/>
    <w:rsid w:val="003E60C5"/>
    <w:rsid w:val="003E6C50"/>
    <w:rsid w:val="003E79F2"/>
    <w:rsid w:val="003F0445"/>
    <w:rsid w:val="003F1752"/>
    <w:rsid w:val="003F2BAD"/>
    <w:rsid w:val="003F4010"/>
    <w:rsid w:val="003F4932"/>
    <w:rsid w:val="003F4E66"/>
    <w:rsid w:val="003F5C51"/>
    <w:rsid w:val="003F7BD0"/>
    <w:rsid w:val="004003DC"/>
    <w:rsid w:val="0040114F"/>
    <w:rsid w:val="004017FF"/>
    <w:rsid w:val="00401B29"/>
    <w:rsid w:val="0040217D"/>
    <w:rsid w:val="00402E6E"/>
    <w:rsid w:val="00402E96"/>
    <w:rsid w:val="004036F7"/>
    <w:rsid w:val="00406E94"/>
    <w:rsid w:val="004076F0"/>
    <w:rsid w:val="00410718"/>
    <w:rsid w:val="004108BA"/>
    <w:rsid w:val="00410B15"/>
    <w:rsid w:val="00410F73"/>
    <w:rsid w:val="004116C2"/>
    <w:rsid w:val="0041173E"/>
    <w:rsid w:val="004120AD"/>
    <w:rsid w:val="00412212"/>
    <w:rsid w:val="004130F0"/>
    <w:rsid w:val="004148D3"/>
    <w:rsid w:val="00414DD0"/>
    <w:rsid w:val="004151D4"/>
    <w:rsid w:val="00415F4D"/>
    <w:rsid w:val="0041604B"/>
    <w:rsid w:val="004173C2"/>
    <w:rsid w:val="004215F3"/>
    <w:rsid w:val="00422795"/>
    <w:rsid w:val="00423554"/>
    <w:rsid w:val="00423EFB"/>
    <w:rsid w:val="004242DE"/>
    <w:rsid w:val="00425384"/>
    <w:rsid w:val="00427D84"/>
    <w:rsid w:val="0043431C"/>
    <w:rsid w:val="00435584"/>
    <w:rsid w:val="00435744"/>
    <w:rsid w:val="004413A3"/>
    <w:rsid w:val="00441628"/>
    <w:rsid w:val="00442245"/>
    <w:rsid w:val="00442345"/>
    <w:rsid w:val="004429F7"/>
    <w:rsid w:val="00442AD2"/>
    <w:rsid w:val="00442D70"/>
    <w:rsid w:val="00442F05"/>
    <w:rsid w:val="00442FA6"/>
    <w:rsid w:val="00444244"/>
    <w:rsid w:val="00444535"/>
    <w:rsid w:val="004449FB"/>
    <w:rsid w:val="00444A66"/>
    <w:rsid w:val="00444D03"/>
    <w:rsid w:val="004453F7"/>
    <w:rsid w:val="0044548C"/>
    <w:rsid w:val="00446310"/>
    <w:rsid w:val="00450882"/>
    <w:rsid w:val="004508E4"/>
    <w:rsid w:val="00451928"/>
    <w:rsid w:val="00452824"/>
    <w:rsid w:val="00453859"/>
    <w:rsid w:val="00457541"/>
    <w:rsid w:val="0045757B"/>
    <w:rsid w:val="0046040E"/>
    <w:rsid w:val="0046142C"/>
    <w:rsid w:val="004623AE"/>
    <w:rsid w:val="00463A8A"/>
    <w:rsid w:val="00463C96"/>
    <w:rsid w:val="00465027"/>
    <w:rsid w:val="00465D40"/>
    <w:rsid w:val="00466A53"/>
    <w:rsid w:val="00470B2D"/>
    <w:rsid w:val="00472B6C"/>
    <w:rsid w:val="004732E0"/>
    <w:rsid w:val="00473AF5"/>
    <w:rsid w:val="004758C7"/>
    <w:rsid w:val="0047722D"/>
    <w:rsid w:val="00477EC0"/>
    <w:rsid w:val="004803B0"/>
    <w:rsid w:val="0048395D"/>
    <w:rsid w:val="004839DE"/>
    <w:rsid w:val="0048485A"/>
    <w:rsid w:val="00484C8F"/>
    <w:rsid w:val="00486A20"/>
    <w:rsid w:val="004873EB"/>
    <w:rsid w:val="00487F6E"/>
    <w:rsid w:val="004906C6"/>
    <w:rsid w:val="00491979"/>
    <w:rsid w:val="00491C93"/>
    <w:rsid w:val="004924FA"/>
    <w:rsid w:val="0049277C"/>
    <w:rsid w:val="00492A2C"/>
    <w:rsid w:val="00493AF9"/>
    <w:rsid w:val="004948D9"/>
    <w:rsid w:val="00496859"/>
    <w:rsid w:val="0049699D"/>
    <w:rsid w:val="00496EAF"/>
    <w:rsid w:val="004A0482"/>
    <w:rsid w:val="004A0907"/>
    <w:rsid w:val="004A1ADB"/>
    <w:rsid w:val="004A22C0"/>
    <w:rsid w:val="004A349A"/>
    <w:rsid w:val="004A34B2"/>
    <w:rsid w:val="004A3DB5"/>
    <w:rsid w:val="004A4528"/>
    <w:rsid w:val="004A4EBE"/>
    <w:rsid w:val="004A5279"/>
    <w:rsid w:val="004A5FAD"/>
    <w:rsid w:val="004A679B"/>
    <w:rsid w:val="004A7F7C"/>
    <w:rsid w:val="004B0507"/>
    <w:rsid w:val="004B0EE8"/>
    <w:rsid w:val="004B21E6"/>
    <w:rsid w:val="004B44BB"/>
    <w:rsid w:val="004B4E16"/>
    <w:rsid w:val="004B7428"/>
    <w:rsid w:val="004B7642"/>
    <w:rsid w:val="004B76DF"/>
    <w:rsid w:val="004C05E2"/>
    <w:rsid w:val="004C0A92"/>
    <w:rsid w:val="004C0F83"/>
    <w:rsid w:val="004C1F2D"/>
    <w:rsid w:val="004C1F98"/>
    <w:rsid w:val="004C26A6"/>
    <w:rsid w:val="004C2B82"/>
    <w:rsid w:val="004C44A2"/>
    <w:rsid w:val="004C477D"/>
    <w:rsid w:val="004C479D"/>
    <w:rsid w:val="004C48F2"/>
    <w:rsid w:val="004C61A8"/>
    <w:rsid w:val="004C706A"/>
    <w:rsid w:val="004C7351"/>
    <w:rsid w:val="004D0066"/>
    <w:rsid w:val="004D1FEB"/>
    <w:rsid w:val="004D2565"/>
    <w:rsid w:val="004D2811"/>
    <w:rsid w:val="004D4E32"/>
    <w:rsid w:val="004D510A"/>
    <w:rsid w:val="004D6F80"/>
    <w:rsid w:val="004D7B15"/>
    <w:rsid w:val="004E0BD1"/>
    <w:rsid w:val="004E0D3A"/>
    <w:rsid w:val="004E140C"/>
    <w:rsid w:val="004E4BA1"/>
    <w:rsid w:val="004E5003"/>
    <w:rsid w:val="004E62BB"/>
    <w:rsid w:val="004E645E"/>
    <w:rsid w:val="004E6E04"/>
    <w:rsid w:val="004E6FA6"/>
    <w:rsid w:val="004F0BDB"/>
    <w:rsid w:val="004F0C83"/>
    <w:rsid w:val="004F190C"/>
    <w:rsid w:val="004F1B0A"/>
    <w:rsid w:val="004F1CFF"/>
    <w:rsid w:val="004F2E03"/>
    <w:rsid w:val="004F4F46"/>
    <w:rsid w:val="004F6185"/>
    <w:rsid w:val="004F7BA1"/>
    <w:rsid w:val="00500177"/>
    <w:rsid w:val="005023C6"/>
    <w:rsid w:val="005025E7"/>
    <w:rsid w:val="00502BC0"/>
    <w:rsid w:val="005032DB"/>
    <w:rsid w:val="00503C3C"/>
    <w:rsid w:val="00503C5E"/>
    <w:rsid w:val="00503C76"/>
    <w:rsid w:val="00504B14"/>
    <w:rsid w:val="00504C16"/>
    <w:rsid w:val="005059F2"/>
    <w:rsid w:val="00506760"/>
    <w:rsid w:val="00507534"/>
    <w:rsid w:val="00510908"/>
    <w:rsid w:val="005111A6"/>
    <w:rsid w:val="0051143A"/>
    <w:rsid w:val="00511B8D"/>
    <w:rsid w:val="00511BB0"/>
    <w:rsid w:val="005121EE"/>
    <w:rsid w:val="0051253A"/>
    <w:rsid w:val="00513CC6"/>
    <w:rsid w:val="00513F9F"/>
    <w:rsid w:val="00514971"/>
    <w:rsid w:val="00514D73"/>
    <w:rsid w:val="00514E47"/>
    <w:rsid w:val="00517790"/>
    <w:rsid w:val="005235A4"/>
    <w:rsid w:val="00524AE5"/>
    <w:rsid w:val="005254BA"/>
    <w:rsid w:val="005259B6"/>
    <w:rsid w:val="00525BD4"/>
    <w:rsid w:val="005265CA"/>
    <w:rsid w:val="005276FD"/>
    <w:rsid w:val="00527723"/>
    <w:rsid w:val="00527849"/>
    <w:rsid w:val="005279B0"/>
    <w:rsid w:val="00527BD2"/>
    <w:rsid w:val="005301A4"/>
    <w:rsid w:val="00533306"/>
    <w:rsid w:val="005343EB"/>
    <w:rsid w:val="0053455B"/>
    <w:rsid w:val="00534B8D"/>
    <w:rsid w:val="00534D7A"/>
    <w:rsid w:val="00540D2B"/>
    <w:rsid w:val="005422B3"/>
    <w:rsid w:val="00543053"/>
    <w:rsid w:val="00543A8D"/>
    <w:rsid w:val="00543F9C"/>
    <w:rsid w:val="00544ADC"/>
    <w:rsid w:val="00545176"/>
    <w:rsid w:val="00545BB6"/>
    <w:rsid w:val="00545F91"/>
    <w:rsid w:val="00546D8B"/>
    <w:rsid w:val="005477CD"/>
    <w:rsid w:val="0055115A"/>
    <w:rsid w:val="0055123B"/>
    <w:rsid w:val="00551341"/>
    <w:rsid w:val="0055242C"/>
    <w:rsid w:val="00552960"/>
    <w:rsid w:val="00554C48"/>
    <w:rsid w:val="00556319"/>
    <w:rsid w:val="005577B0"/>
    <w:rsid w:val="00560FD4"/>
    <w:rsid w:val="005622A5"/>
    <w:rsid w:val="0056325B"/>
    <w:rsid w:val="005660D8"/>
    <w:rsid w:val="005675E3"/>
    <w:rsid w:val="0057176D"/>
    <w:rsid w:val="00572268"/>
    <w:rsid w:val="00572EB3"/>
    <w:rsid w:val="00574222"/>
    <w:rsid w:val="005746AE"/>
    <w:rsid w:val="005750FC"/>
    <w:rsid w:val="00576552"/>
    <w:rsid w:val="00576C8B"/>
    <w:rsid w:val="00581092"/>
    <w:rsid w:val="00581508"/>
    <w:rsid w:val="00582AB3"/>
    <w:rsid w:val="005856B0"/>
    <w:rsid w:val="0058620C"/>
    <w:rsid w:val="00586658"/>
    <w:rsid w:val="00586779"/>
    <w:rsid w:val="00587F26"/>
    <w:rsid w:val="00590420"/>
    <w:rsid w:val="005908FA"/>
    <w:rsid w:val="00590999"/>
    <w:rsid w:val="00592756"/>
    <w:rsid w:val="0059432C"/>
    <w:rsid w:val="005950FE"/>
    <w:rsid w:val="00595398"/>
    <w:rsid w:val="005953C0"/>
    <w:rsid w:val="00595740"/>
    <w:rsid w:val="00595D9C"/>
    <w:rsid w:val="005961AF"/>
    <w:rsid w:val="005977BC"/>
    <w:rsid w:val="005A00D4"/>
    <w:rsid w:val="005A0D88"/>
    <w:rsid w:val="005A1194"/>
    <w:rsid w:val="005A1EF7"/>
    <w:rsid w:val="005A2E6B"/>
    <w:rsid w:val="005A4DBD"/>
    <w:rsid w:val="005A5DE7"/>
    <w:rsid w:val="005A64D6"/>
    <w:rsid w:val="005A75B5"/>
    <w:rsid w:val="005B085A"/>
    <w:rsid w:val="005B0DF8"/>
    <w:rsid w:val="005B1D20"/>
    <w:rsid w:val="005B2268"/>
    <w:rsid w:val="005B30D7"/>
    <w:rsid w:val="005B354F"/>
    <w:rsid w:val="005B3CEE"/>
    <w:rsid w:val="005B43E7"/>
    <w:rsid w:val="005B505F"/>
    <w:rsid w:val="005B66C8"/>
    <w:rsid w:val="005C0A6F"/>
    <w:rsid w:val="005C0CC6"/>
    <w:rsid w:val="005C1720"/>
    <w:rsid w:val="005C1D45"/>
    <w:rsid w:val="005C27C0"/>
    <w:rsid w:val="005C4E1B"/>
    <w:rsid w:val="005C53B0"/>
    <w:rsid w:val="005C56FB"/>
    <w:rsid w:val="005C5DAD"/>
    <w:rsid w:val="005C72E1"/>
    <w:rsid w:val="005D02BC"/>
    <w:rsid w:val="005D1F56"/>
    <w:rsid w:val="005D2056"/>
    <w:rsid w:val="005D20B8"/>
    <w:rsid w:val="005D3770"/>
    <w:rsid w:val="005D39E8"/>
    <w:rsid w:val="005D3B71"/>
    <w:rsid w:val="005D4848"/>
    <w:rsid w:val="005D499A"/>
    <w:rsid w:val="005D656C"/>
    <w:rsid w:val="005D6BF2"/>
    <w:rsid w:val="005D74A4"/>
    <w:rsid w:val="005D7DB9"/>
    <w:rsid w:val="005E0BFD"/>
    <w:rsid w:val="005E114D"/>
    <w:rsid w:val="005E1E02"/>
    <w:rsid w:val="005E26C5"/>
    <w:rsid w:val="005E2CC0"/>
    <w:rsid w:val="005E625E"/>
    <w:rsid w:val="005E64A9"/>
    <w:rsid w:val="005E64C8"/>
    <w:rsid w:val="005E68FA"/>
    <w:rsid w:val="005E6DBD"/>
    <w:rsid w:val="005E7A7E"/>
    <w:rsid w:val="005E7E36"/>
    <w:rsid w:val="005F0CBD"/>
    <w:rsid w:val="005F10E0"/>
    <w:rsid w:val="005F1E35"/>
    <w:rsid w:val="005F2DA2"/>
    <w:rsid w:val="005F37D9"/>
    <w:rsid w:val="005F5026"/>
    <w:rsid w:val="005F5AF6"/>
    <w:rsid w:val="005F6D80"/>
    <w:rsid w:val="005F6F95"/>
    <w:rsid w:val="005F754B"/>
    <w:rsid w:val="00601ADA"/>
    <w:rsid w:val="00601DBC"/>
    <w:rsid w:val="006028DA"/>
    <w:rsid w:val="006029E1"/>
    <w:rsid w:val="00602B81"/>
    <w:rsid w:val="006041F8"/>
    <w:rsid w:val="0060433B"/>
    <w:rsid w:val="0060595E"/>
    <w:rsid w:val="00606833"/>
    <w:rsid w:val="00606C16"/>
    <w:rsid w:val="00607855"/>
    <w:rsid w:val="00611113"/>
    <w:rsid w:val="0061208B"/>
    <w:rsid w:val="0061258B"/>
    <w:rsid w:val="006125AB"/>
    <w:rsid w:val="00613541"/>
    <w:rsid w:val="0061375F"/>
    <w:rsid w:val="00614A90"/>
    <w:rsid w:val="00614CB0"/>
    <w:rsid w:val="00615D8A"/>
    <w:rsid w:val="0061634E"/>
    <w:rsid w:val="00620201"/>
    <w:rsid w:val="00621A5F"/>
    <w:rsid w:val="0062290B"/>
    <w:rsid w:val="00623380"/>
    <w:rsid w:val="006244C7"/>
    <w:rsid w:val="00624D98"/>
    <w:rsid w:val="00626D94"/>
    <w:rsid w:val="00627544"/>
    <w:rsid w:val="0063066C"/>
    <w:rsid w:val="00631E9F"/>
    <w:rsid w:val="00632671"/>
    <w:rsid w:val="00632853"/>
    <w:rsid w:val="00632EF6"/>
    <w:rsid w:val="00633BB8"/>
    <w:rsid w:val="00633D19"/>
    <w:rsid w:val="00633E69"/>
    <w:rsid w:val="00634323"/>
    <w:rsid w:val="0063481E"/>
    <w:rsid w:val="0063494A"/>
    <w:rsid w:val="00634C8D"/>
    <w:rsid w:val="0063600C"/>
    <w:rsid w:val="0063792B"/>
    <w:rsid w:val="00641237"/>
    <w:rsid w:val="006412EB"/>
    <w:rsid w:val="00641F4C"/>
    <w:rsid w:val="0064229D"/>
    <w:rsid w:val="006424DC"/>
    <w:rsid w:val="00644817"/>
    <w:rsid w:val="00644B6B"/>
    <w:rsid w:val="006475BE"/>
    <w:rsid w:val="006512CA"/>
    <w:rsid w:val="006527EC"/>
    <w:rsid w:val="00653AB6"/>
    <w:rsid w:val="00653F64"/>
    <w:rsid w:val="006540AD"/>
    <w:rsid w:val="00654393"/>
    <w:rsid w:val="00655AF6"/>
    <w:rsid w:val="00655DF6"/>
    <w:rsid w:val="006570D2"/>
    <w:rsid w:val="006601B0"/>
    <w:rsid w:val="00660C4F"/>
    <w:rsid w:val="00661F3C"/>
    <w:rsid w:val="006628BA"/>
    <w:rsid w:val="006632CA"/>
    <w:rsid w:val="00663C92"/>
    <w:rsid w:val="006641D4"/>
    <w:rsid w:val="006646F8"/>
    <w:rsid w:val="006648B6"/>
    <w:rsid w:val="0066541C"/>
    <w:rsid w:val="00667528"/>
    <w:rsid w:val="00670D04"/>
    <w:rsid w:val="006722A7"/>
    <w:rsid w:val="006726F5"/>
    <w:rsid w:val="006727BB"/>
    <w:rsid w:val="00672CDD"/>
    <w:rsid w:val="00674FCD"/>
    <w:rsid w:val="00676215"/>
    <w:rsid w:val="006768C0"/>
    <w:rsid w:val="00676F53"/>
    <w:rsid w:val="00680485"/>
    <w:rsid w:val="00680A6A"/>
    <w:rsid w:val="00680B6F"/>
    <w:rsid w:val="00680C3D"/>
    <w:rsid w:val="006823A4"/>
    <w:rsid w:val="00682419"/>
    <w:rsid w:val="0068280C"/>
    <w:rsid w:val="006828D1"/>
    <w:rsid w:val="0068668A"/>
    <w:rsid w:val="006867E5"/>
    <w:rsid w:val="00687167"/>
    <w:rsid w:val="006876D4"/>
    <w:rsid w:val="0069064B"/>
    <w:rsid w:val="00691403"/>
    <w:rsid w:val="00691536"/>
    <w:rsid w:val="00691CE5"/>
    <w:rsid w:val="00693DBB"/>
    <w:rsid w:val="0069483C"/>
    <w:rsid w:val="00695DF1"/>
    <w:rsid w:val="006967D8"/>
    <w:rsid w:val="0069773D"/>
    <w:rsid w:val="006A0531"/>
    <w:rsid w:val="006A276E"/>
    <w:rsid w:val="006A29A4"/>
    <w:rsid w:val="006A309E"/>
    <w:rsid w:val="006A3346"/>
    <w:rsid w:val="006A384C"/>
    <w:rsid w:val="006A426A"/>
    <w:rsid w:val="006A47B7"/>
    <w:rsid w:val="006A67DE"/>
    <w:rsid w:val="006A6E74"/>
    <w:rsid w:val="006A6EB7"/>
    <w:rsid w:val="006B0423"/>
    <w:rsid w:val="006B18F3"/>
    <w:rsid w:val="006B1B22"/>
    <w:rsid w:val="006B469A"/>
    <w:rsid w:val="006B52B5"/>
    <w:rsid w:val="006B5C6B"/>
    <w:rsid w:val="006B78B9"/>
    <w:rsid w:val="006B7FE6"/>
    <w:rsid w:val="006B7FFA"/>
    <w:rsid w:val="006C03CC"/>
    <w:rsid w:val="006C0870"/>
    <w:rsid w:val="006C0D28"/>
    <w:rsid w:val="006C47A8"/>
    <w:rsid w:val="006C4849"/>
    <w:rsid w:val="006C4A69"/>
    <w:rsid w:val="006C797C"/>
    <w:rsid w:val="006C7C47"/>
    <w:rsid w:val="006D0DFF"/>
    <w:rsid w:val="006D14F1"/>
    <w:rsid w:val="006D3A9F"/>
    <w:rsid w:val="006D69C2"/>
    <w:rsid w:val="006D7F1D"/>
    <w:rsid w:val="006D7FB9"/>
    <w:rsid w:val="006E0FAC"/>
    <w:rsid w:val="006E67A3"/>
    <w:rsid w:val="006E6B6A"/>
    <w:rsid w:val="006E70AF"/>
    <w:rsid w:val="006E724A"/>
    <w:rsid w:val="006E786E"/>
    <w:rsid w:val="006F04D9"/>
    <w:rsid w:val="006F086B"/>
    <w:rsid w:val="006F1260"/>
    <w:rsid w:val="006F1861"/>
    <w:rsid w:val="006F295E"/>
    <w:rsid w:val="006F370E"/>
    <w:rsid w:val="006F388D"/>
    <w:rsid w:val="006F3AC1"/>
    <w:rsid w:val="006F4657"/>
    <w:rsid w:val="006F51FC"/>
    <w:rsid w:val="006F64F3"/>
    <w:rsid w:val="006F673C"/>
    <w:rsid w:val="006F6C98"/>
    <w:rsid w:val="006F7414"/>
    <w:rsid w:val="006F7929"/>
    <w:rsid w:val="006F7F40"/>
    <w:rsid w:val="0070137A"/>
    <w:rsid w:val="0070137D"/>
    <w:rsid w:val="0070210F"/>
    <w:rsid w:val="00702DD7"/>
    <w:rsid w:val="007034C4"/>
    <w:rsid w:val="0070381F"/>
    <w:rsid w:val="00704CB8"/>
    <w:rsid w:val="007051B6"/>
    <w:rsid w:val="0070529F"/>
    <w:rsid w:val="00706F4A"/>
    <w:rsid w:val="0070743F"/>
    <w:rsid w:val="00710A4A"/>
    <w:rsid w:val="007125D0"/>
    <w:rsid w:val="007157B5"/>
    <w:rsid w:val="00715AB9"/>
    <w:rsid w:val="00716D91"/>
    <w:rsid w:val="0072058E"/>
    <w:rsid w:val="007216D5"/>
    <w:rsid w:val="00722665"/>
    <w:rsid w:val="0072270D"/>
    <w:rsid w:val="0072337F"/>
    <w:rsid w:val="0072573F"/>
    <w:rsid w:val="007263DD"/>
    <w:rsid w:val="0072668A"/>
    <w:rsid w:val="0072668D"/>
    <w:rsid w:val="00726BF1"/>
    <w:rsid w:val="00726CEB"/>
    <w:rsid w:val="00727BB1"/>
    <w:rsid w:val="00730BB7"/>
    <w:rsid w:val="00730E41"/>
    <w:rsid w:val="00731C9F"/>
    <w:rsid w:val="00731E1B"/>
    <w:rsid w:val="007321E1"/>
    <w:rsid w:val="00732BD5"/>
    <w:rsid w:val="00733EA5"/>
    <w:rsid w:val="0073412A"/>
    <w:rsid w:val="0073744E"/>
    <w:rsid w:val="00737CDD"/>
    <w:rsid w:val="007400C9"/>
    <w:rsid w:val="0074169E"/>
    <w:rsid w:val="00741711"/>
    <w:rsid w:val="00741B3E"/>
    <w:rsid w:val="00741B59"/>
    <w:rsid w:val="00742952"/>
    <w:rsid w:val="007432F1"/>
    <w:rsid w:val="00743834"/>
    <w:rsid w:val="00743AED"/>
    <w:rsid w:val="00744360"/>
    <w:rsid w:val="0074448A"/>
    <w:rsid w:val="00744C06"/>
    <w:rsid w:val="00747278"/>
    <w:rsid w:val="00747A17"/>
    <w:rsid w:val="0075096D"/>
    <w:rsid w:val="00751287"/>
    <w:rsid w:val="0075157C"/>
    <w:rsid w:val="00751B6A"/>
    <w:rsid w:val="007521B4"/>
    <w:rsid w:val="00752443"/>
    <w:rsid w:val="007528B6"/>
    <w:rsid w:val="00752EC1"/>
    <w:rsid w:val="0075300C"/>
    <w:rsid w:val="00753C0B"/>
    <w:rsid w:val="00754522"/>
    <w:rsid w:val="00757EAA"/>
    <w:rsid w:val="00757EB7"/>
    <w:rsid w:val="0076030A"/>
    <w:rsid w:val="00760B62"/>
    <w:rsid w:val="00762BED"/>
    <w:rsid w:val="0076451B"/>
    <w:rsid w:val="00765CB2"/>
    <w:rsid w:val="00770943"/>
    <w:rsid w:val="00772C27"/>
    <w:rsid w:val="00773BBC"/>
    <w:rsid w:val="00773BD3"/>
    <w:rsid w:val="00774C91"/>
    <w:rsid w:val="00774F77"/>
    <w:rsid w:val="00775102"/>
    <w:rsid w:val="0077545A"/>
    <w:rsid w:val="0077546A"/>
    <w:rsid w:val="00776D31"/>
    <w:rsid w:val="007806AB"/>
    <w:rsid w:val="007818D4"/>
    <w:rsid w:val="00783872"/>
    <w:rsid w:val="00785A33"/>
    <w:rsid w:val="00785B38"/>
    <w:rsid w:val="00787E06"/>
    <w:rsid w:val="00791D56"/>
    <w:rsid w:val="00792B71"/>
    <w:rsid w:val="00792D18"/>
    <w:rsid w:val="00792D82"/>
    <w:rsid w:val="007940A4"/>
    <w:rsid w:val="00794151"/>
    <w:rsid w:val="00795270"/>
    <w:rsid w:val="007958B3"/>
    <w:rsid w:val="00796154"/>
    <w:rsid w:val="0079635F"/>
    <w:rsid w:val="00797DED"/>
    <w:rsid w:val="007A09E7"/>
    <w:rsid w:val="007A108A"/>
    <w:rsid w:val="007A117B"/>
    <w:rsid w:val="007A23A8"/>
    <w:rsid w:val="007A2457"/>
    <w:rsid w:val="007A2501"/>
    <w:rsid w:val="007A2C6C"/>
    <w:rsid w:val="007A3129"/>
    <w:rsid w:val="007A344A"/>
    <w:rsid w:val="007A5EF1"/>
    <w:rsid w:val="007A65CB"/>
    <w:rsid w:val="007A7825"/>
    <w:rsid w:val="007A7AE5"/>
    <w:rsid w:val="007B1190"/>
    <w:rsid w:val="007B1926"/>
    <w:rsid w:val="007B199E"/>
    <w:rsid w:val="007B1E5E"/>
    <w:rsid w:val="007B1F67"/>
    <w:rsid w:val="007B218A"/>
    <w:rsid w:val="007B4092"/>
    <w:rsid w:val="007B45AC"/>
    <w:rsid w:val="007B4870"/>
    <w:rsid w:val="007B50AC"/>
    <w:rsid w:val="007B55A9"/>
    <w:rsid w:val="007B70FF"/>
    <w:rsid w:val="007B754C"/>
    <w:rsid w:val="007B7A31"/>
    <w:rsid w:val="007B7D1E"/>
    <w:rsid w:val="007C04B1"/>
    <w:rsid w:val="007C0626"/>
    <w:rsid w:val="007C0A45"/>
    <w:rsid w:val="007C20A6"/>
    <w:rsid w:val="007C23D2"/>
    <w:rsid w:val="007C3F1E"/>
    <w:rsid w:val="007C446A"/>
    <w:rsid w:val="007C49FD"/>
    <w:rsid w:val="007C692B"/>
    <w:rsid w:val="007C6AAB"/>
    <w:rsid w:val="007D08FF"/>
    <w:rsid w:val="007D1482"/>
    <w:rsid w:val="007D269D"/>
    <w:rsid w:val="007D3825"/>
    <w:rsid w:val="007D4614"/>
    <w:rsid w:val="007D4E3D"/>
    <w:rsid w:val="007D512F"/>
    <w:rsid w:val="007D51E5"/>
    <w:rsid w:val="007D52A8"/>
    <w:rsid w:val="007D68DD"/>
    <w:rsid w:val="007D6C37"/>
    <w:rsid w:val="007D6CF5"/>
    <w:rsid w:val="007D716F"/>
    <w:rsid w:val="007E0850"/>
    <w:rsid w:val="007E129E"/>
    <w:rsid w:val="007E2108"/>
    <w:rsid w:val="007E2F66"/>
    <w:rsid w:val="007E2F9F"/>
    <w:rsid w:val="007E5175"/>
    <w:rsid w:val="007E5953"/>
    <w:rsid w:val="007E62EE"/>
    <w:rsid w:val="007E74A5"/>
    <w:rsid w:val="007E74DF"/>
    <w:rsid w:val="007E7B85"/>
    <w:rsid w:val="007F04C9"/>
    <w:rsid w:val="007F08FE"/>
    <w:rsid w:val="007F131C"/>
    <w:rsid w:val="007F16CD"/>
    <w:rsid w:val="007F17C4"/>
    <w:rsid w:val="007F1EE6"/>
    <w:rsid w:val="007F2779"/>
    <w:rsid w:val="007F3075"/>
    <w:rsid w:val="007F3A0E"/>
    <w:rsid w:val="007F5773"/>
    <w:rsid w:val="007F639C"/>
    <w:rsid w:val="007F6792"/>
    <w:rsid w:val="00800355"/>
    <w:rsid w:val="00800D34"/>
    <w:rsid w:val="008014D9"/>
    <w:rsid w:val="00801593"/>
    <w:rsid w:val="00801826"/>
    <w:rsid w:val="00801B94"/>
    <w:rsid w:val="00801BDC"/>
    <w:rsid w:val="008031F8"/>
    <w:rsid w:val="00803604"/>
    <w:rsid w:val="00806426"/>
    <w:rsid w:val="008065AD"/>
    <w:rsid w:val="0080701D"/>
    <w:rsid w:val="0080743B"/>
    <w:rsid w:val="008078EC"/>
    <w:rsid w:val="008079F5"/>
    <w:rsid w:val="00810F77"/>
    <w:rsid w:val="008118F5"/>
    <w:rsid w:val="00811DA2"/>
    <w:rsid w:val="00812E01"/>
    <w:rsid w:val="00813CCB"/>
    <w:rsid w:val="00813F69"/>
    <w:rsid w:val="0081426B"/>
    <w:rsid w:val="0081499B"/>
    <w:rsid w:val="00817130"/>
    <w:rsid w:val="00817303"/>
    <w:rsid w:val="00820618"/>
    <w:rsid w:val="00820D42"/>
    <w:rsid w:val="00821588"/>
    <w:rsid w:val="00821684"/>
    <w:rsid w:val="008217FE"/>
    <w:rsid w:val="00823138"/>
    <w:rsid w:val="0082453C"/>
    <w:rsid w:val="00824927"/>
    <w:rsid w:val="0082567E"/>
    <w:rsid w:val="008259D2"/>
    <w:rsid w:val="00825C05"/>
    <w:rsid w:val="008264C7"/>
    <w:rsid w:val="00827801"/>
    <w:rsid w:val="00827D32"/>
    <w:rsid w:val="00830442"/>
    <w:rsid w:val="00830CE6"/>
    <w:rsid w:val="008315F3"/>
    <w:rsid w:val="00831A98"/>
    <w:rsid w:val="00833120"/>
    <w:rsid w:val="00833D38"/>
    <w:rsid w:val="008341E2"/>
    <w:rsid w:val="0083648D"/>
    <w:rsid w:val="008369A0"/>
    <w:rsid w:val="0083717C"/>
    <w:rsid w:val="00837E00"/>
    <w:rsid w:val="00840DEE"/>
    <w:rsid w:val="0084298F"/>
    <w:rsid w:val="00842CA4"/>
    <w:rsid w:val="00842F17"/>
    <w:rsid w:val="008449FE"/>
    <w:rsid w:val="00844B36"/>
    <w:rsid w:val="008465BC"/>
    <w:rsid w:val="00846698"/>
    <w:rsid w:val="00846724"/>
    <w:rsid w:val="00846799"/>
    <w:rsid w:val="00846A90"/>
    <w:rsid w:val="00847981"/>
    <w:rsid w:val="00847A74"/>
    <w:rsid w:val="00850A62"/>
    <w:rsid w:val="00850EA2"/>
    <w:rsid w:val="008523A1"/>
    <w:rsid w:val="00852626"/>
    <w:rsid w:val="00852A7F"/>
    <w:rsid w:val="00853E96"/>
    <w:rsid w:val="00854829"/>
    <w:rsid w:val="00856B11"/>
    <w:rsid w:val="008576DE"/>
    <w:rsid w:val="00857B03"/>
    <w:rsid w:val="00860C12"/>
    <w:rsid w:val="00861165"/>
    <w:rsid w:val="00862CD7"/>
    <w:rsid w:val="0086615D"/>
    <w:rsid w:val="00866F2F"/>
    <w:rsid w:val="00867940"/>
    <w:rsid w:val="00867A23"/>
    <w:rsid w:val="00870337"/>
    <w:rsid w:val="008710FC"/>
    <w:rsid w:val="0087128F"/>
    <w:rsid w:val="00871B38"/>
    <w:rsid w:val="0087291A"/>
    <w:rsid w:val="00872FD4"/>
    <w:rsid w:val="00873681"/>
    <w:rsid w:val="008736BC"/>
    <w:rsid w:val="00873E56"/>
    <w:rsid w:val="00874597"/>
    <w:rsid w:val="00874F3A"/>
    <w:rsid w:val="00875EBA"/>
    <w:rsid w:val="00876252"/>
    <w:rsid w:val="0087635D"/>
    <w:rsid w:val="008775BE"/>
    <w:rsid w:val="00877F1B"/>
    <w:rsid w:val="008800B4"/>
    <w:rsid w:val="00880455"/>
    <w:rsid w:val="00881067"/>
    <w:rsid w:val="00882626"/>
    <w:rsid w:val="00883214"/>
    <w:rsid w:val="008850AC"/>
    <w:rsid w:val="00885746"/>
    <w:rsid w:val="008867EA"/>
    <w:rsid w:val="0088681E"/>
    <w:rsid w:val="008870CE"/>
    <w:rsid w:val="00891152"/>
    <w:rsid w:val="008933CF"/>
    <w:rsid w:val="00893467"/>
    <w:rsid w:val="008938DB"/>
    <w:rsid w:val="00893B6B"/>
    <w:rsid w:val="00894431"/>
    <w:rsid w:val="0089520A"/>
    <w:rsid w:val="008952A0"/>
    <w:rsid w:val="00896247"/>
    <w:rsid w:val="00896542"/>
    <w:rsid w:val="00897953"/>
    <w:rsid w:val="008A0704"/>
    <w:rsid w:val="008A093F"/>
    <w:rsid w:val="008A0AAF"/>
    <w:rsid w:val="008A1241"/>
    <w:rsid w:val="008A1DC6"/>
    <w:rsid w:val="008A1E99"/>
    <w:rsid w:val="008A294F"/>
    <w:rsid w:val="008A4140"/>
    <w:rsid w:val="008A5136"/>
    <w:rsid w:val="008A52EE"/>
    <w:rsid w:val="008A54C8"/>
    <w:rsid w:val="008A551B"/>
    <w:rsid w:val="008A6139"/>
    <w:rsid w:val="008A6AD5"/>
    <w:rsid w:val="008A6BBC"/>
    <w:rsid w:val="008A746F"/>
    <w:rsid w:val="008B0901"/>
    <w:rsid w:val="008B137C"/>
    <w:rsid w:val="008B1966"/>
    <w:rsid w:val="008B1CFB"/>
    <w:rsid w:val="008B263C"/>
    <w:rsid w:val="008B3F04"/>
    <w:rsid w:val="008B47BF"/>
    <w:rsid w:val="008B4875"/>
    <w:rsid w:val="008B4EA4"/>
    <w:rsid w:val="008B5160"/>
    <w:rsid w:val="008B553F"/>
    <w:rsid w:val="008C0095"/>
    <w:rsid w:val="008C0D14"/>
    <w:rsid w:val="008C16AD"/>
    <w:rsid w:val="008C1D7E"/>
    <w:rsid w:val="008C22F3"/>
    <w:rsid w:val="008C2D6C"/>
    <w:rsid w:val="008C39DB"/>
    <w:rsid w:val="008C3A50"/>
    <w:rsid w:val="008C3E4D"/>
    <w:rsid w:val="008C60BB"/>
    <w:rsid w:val="008C6CAF"/>
    <w:rsid w:val="008D0582"/>
    <w:rsid w:val="008D0C9E"/>
    <w:rsid w:val="008D0F0A"/>
    <w:rsid w:val="008D0FDD"/>
    <w:rsid w:val="008D222F"/>
    <w:rsid w:val="008D2D81"/>
    <w:rsid w:val="008D3688"/>
    <w:rsid w:val="008D4A27"/>
    <w:rsid w:val="008D56FE"/>
    <w:rsid w:val="008D58B9"/>
    <w:rsid w:val="008D5DEF"/>
    <w:rsid w:val="008D6B90"/>
    <w:rsid w:val="008D72A9"/>
    <w:rsid w:val="008E0564"/>
    <w:rsid w:val="008E0DEA"/>
    <w:rsid w:val="008E0FEC"/>
    <w:rsid w:val="008E1677"/>
    <w:rsid w:val="008E1F3F"/>
    <w:rsid w:val="008E237C"/>
    <w:rsid w:val="008E262C"/>
    <w:rsid w:val="008E42B2"/>
    <w:rsid w:val="008E6916"/>
    <w:rsid w:val="008E79DD"/>
    <w:rsid w:val="008E7DA2"/>
    <w:rsid w:val="008F05D2"/>
    <w:rsid w:val="008F0950"/>
    <w:rsid w:val="008F18FF"/>
    <w:rsid w:val="008F1D6E"/>
    <w:rsid w:val="008F1DA2"/>
    <w:rsid w:val="008F26A5"/>
    <w:rsid w:val="008F3426"/>
    <w:rsid w:val="008F3607"/>
    <w:rsid w:val="008F399D"/>
    <w:rsid w:val="008F3E2D"/>
    <w:rsid w:val="008F4303"/>
    <w:rsid w:val="008F4328"/>
    <w:rsid w:val="008F4429"/>
    <w:rsid w:val="008F48A0"/>
    <w:rsid w:val="008F4B82"/>
    <w:rsid w:val="008F4E24"/>
    <w:rsid w:val="008F54C2"/>
    <w:rsid w:val="008F57FE"/>
    <w:rsid w:val="008F7261"/>
    <w:rsid w:val="008F7711"/>
    <w:rsid w:val="008F79F3"/>
    <w:rsid w:val="0090041D"/>
    <w:rsid w:val="00900A6C"/>
    <w:rsid w:val="00901D4D"/>
    <w:rsid w:val="009024C2"/>
    <w:rsid w:val="0090288B"/>
    <w:rsid w:val="00902FF1"/>
    <w:rsid w:val="00903270"/>
    <w:rsid w:val="00903355"/>
    <w:rsid w:val="00903A50"/>
    <w:rsid w:val="00904ECB"/>
    <w:rsid w:val="00905B25"/>
    <w:rsid w:val="00906A61"/>
    <w:rsid w:val="00907C28"/>
    <w:rsid w:val="00907C67"/>
    <w:rsid w:val="00907F47"/>
    <w:rsid w:val="00910465"/>
    <w:rsid w:val="009109D0"/>
    <w:rsid w:val="00912136"/>
    <w:rsid w:val="0091262F"/>
    <w:rsid w:val="00913058"/>
    <w:rsid w:val="00913799"/>
    <w:rsid w:val="0091412D"/>
    <w:rsid w:val="00914A9D"/>
    <w:rsid w:val="00914AFC"/>
    <w:rsid w:val="009150D3"/>
    <w:rsid w:val="00915141"/>
    <w:rsid w:val="00917314"/>
    <w:rsid w:val="009177B7"/>
    <w:rsid w:val="00922F72"/>
    <w:rsid w:val="009260AF"/>
    <w:rsid w:val="00927438"/>
    <w:rsid w:val="00927494"/>
    <w:rsid w:val="00930638"/>
    <w:rsid w:val="00932224"/>
    <w:rsid w:val="009329A1"/>
    <w:rsid w:val="009358F2"/>
    <w:rsid w:val="009363B1"/>
    <w:rsid w:val="009373BC"/>
    <w:rsid w:val="0094184E"/>
    <w:rsid w:val="00942455"/>
    <w:rsid w:val="00942DB7"/>
    <w:rsid w:val="009430D7"/>
    <w:rsid w:val="00943254"/>
    <w:rsid w:val="0094384E"/>
    <w:rsid w:val="00944ADA"/>
    <w:rsid w:val="009450E9"/>
    <w:rsid w:val="0094590C"/>
    <w:rsid w:val="00946257"/>
    <w:rsid w:val="009462BB"/>
    <w:rsid w:val="0095030C"/>
    <w:rsid w:val="009509BA"/>
    <w:rsid w:val="00950B1E"/>
    <w:rsid w:val="00954D46"/>
    <w:rsid w:val="00956259"/>
    <w:rsid w:val="00956C95"/>
    <w:rsid w:val="0096100B"/>
    <w:rsid w:val="009627FA"/>
    <w:rsid w:val="00964887"/>
    <w:rsid w:val="00964A8E"/>
    <w:rsid w:val="009658EB"/>
    <w:rsid w:val="009663FD"/>
    <w:rsid w:val="0096663C"/>
    <w:rsid w:val="009676A6"/>
    <w:rsid w:val="009676E2"/>
    <w:rsid w:val="00967A84"/>
    <w:rsid w:val="00967D07"/>
    <w:rsid w:val="00971506"/>
    <w:rsid w:val="0097212B"/>
    <w:rsid w:val="00972233"/>
    <w:rsid w:val="00974236"/>
    <w:rsid w:val="009758F1"/>
    <w:rsid w:val="00975E98"/>
    <w:rsid w:val="0097735A"/>
    <w:rsid w:val="0098026D"/>
    <w:rsid w:val="009802A2"/>
    <w:rsid w:val="00980B80"/>
    <w:rsid w:val="00980CDB"/>
    <w:rsid w:val="00981813"/>
    <w:rsid w:val="009820F9"/>
    <w:rsid w:val="00983824"/>
    <w:rsid w:val="00983951"/>
    <w:rsid w:val="00985547"/>
    <w:rsid w:val="00985657"/>
    <w:rsid w:val="00986C2B"/>
    <w:rsid w:val="0098726C"/>
    <w:rsid w:val="00990733"/>
    <w:rsid w:val="009907C7"/>
    <w:rsid w:val="00990C3C"/>
    <w:rsid w:val="009915F1"/>
    <w:rsid w:val="00991645"/>
    <w:rsid w:val="00991CC1"/>
    <w:rsid w:val="00992351"/>
    <w:rsid w:val="00992AAF"/>
    <w:rsid w:val="00992BD3"/>
    <w:rsid w:val="009932FE"/>
    <w:rsid w:val="00993490"/>
    <w:rsid w:val="009935BD"/>
    <w:rsid w:val="00993A4C"/>
    <w:rsid w:val="00993AF2"/>
    <w:rsid w:val="00993BAA"/>
    <w:rsid w:val="00994EB0"/>
    <w:rsid w:val="0099642A"/>
    <w:rsid w:val="00996D26"/>
    <w:rsid w:val="0099701F"/>
    <w:rsid w:val="0099727F"/>
    <w:rsid w:val="00997561"/>
    <w:rsid w:val="00997CE2"/>
    <w:rsid w:val="009A0745"/>
    <w:rsid w:val="009A0B0F"/>
    <w:rsid w:val="009A0D87"/>
    <w:rsid w:val="009A120D"/>
    <w:rsid w:val="009A1AA2"/>
    <w:rsid w:val="009A1B26"/>
    <w:rsid w:val="009A20CE"/>
    <w:rsid w:val="009A4379"/>
    <w:rsid w:val="009A4422"/>
    <w:rsid w:val="009A4B2E"/>
    <w:rsid w:val="009A5EC7"/>
    <w:rsid w:val="009A66F1"/>
    <w:rsid w:val="009B190B"/>
    <w:rsid w:val="009B19FE"/>
    <w:rsid w:val="009B1A13"/>
    <w:rsid w:val="009B30D5"/>
    <w:rsid w:val="009B33DF"/>
    <w:rsid w:val="009B3B12"/>
    <w:rsid w:val="009B4091"/>
    <w:rsid w:val="009B43BD"/>
    <w:rsid w:val="009B58DE"/>
    <w:rsid w:val="009B59BF"/>
    <w:rsid w:val="009B6299"/>
    <w:rsid w:val="009B748C"/>
    <w:rsid w:val="009C00C0"/>
    <w:rsid w:val="009C09F0"/>
    <w:rsid w:val="009C0AF7"/>
    <w:rsid w:val="009C0D91"/>
    <w:rsid w:val="009C1529"/>
    <w:rsid w:val="009C1C05"/>
    <w:rsid w:val="009C1EB5"/>
    <w:rsid w:val="009C1FF1"/>
    <w:rsid w:val="009C3422"/>
    <w:rsid w:val="009C3F2C"/>
    <w:rsid w:val="009C4215"/>
    <w:rsid w:val="009C5C28"/>
    <w:rsid w:val="009C5DED"/>
    <w:rsid w:val="009C67DC"/>
    <w:rsid w:val="009D0196"/>
    <w:rsid w:val="009D01CD"/>
    <w:rsid w:val="009D1299"/>
    <w:rsid w:val="009D3A52"/>
    <w:rsid w:val="009D3ABC"/>
    <w:rsid w:val="009D4E0A"/>
    <w:rsid w:val="009D59A7"/>
    <w:rsid w:val="009D6279"/>
    <w:rsid w:val="009E070B"/>
    <w:rsid w:val="009E1340"/>
    <w:rsid w:val="009E1F26"/>
    <w:rsid w:val="009E1F5E"/>
    <w:rsid w:val="009E2405"/>
    <w:rsid w:val="009E2FF6"/>
    <w:rsid w:val="009E395C"/>
    <w:rsid w:val="009E5104"/>
    <w:rsid w:val="009E59DB"/>
    <w:rsid w:val="009E5DC7"/>
    <w:rsid w:val="009E613A"/>
    <w:rsid w:val="009F068A"/>
    <w:rsid w:val="009F084B"/>
    <w:rsid w:val="009F14C8"/>
    <w:rsid w:val="009F1C26"/>
    <w:rsid w:val="009F1E14"/>
    <w:rsid w:val="009F1F38"/>
    <w:rsid w:val="009F2525"/>
    <w:rsid w:val="009F3B13"/>
    <w:rsid w:val="009F41B6"/>
    <w:rsid w:val="009F5165"/>
    <w:rsid w:val="009F56FD"/>
    <w:rsid w:val="009F5AE2"/>
    <w:rsid w:val="009F7A3F"/>
    <w:rsid w:val="009F7F1F"/>
    <w:rsid w:val="00A00727"/>
    <w:rsid w:val="00A01955"/>
    <w:rsid w:val="00A01C4E"/>
    <w:rsid w:val="00A024F8"/>
    <w:rsid w:val="00A02C65"/>
    <w:rsid w:val="00A038B4"/>
    <w:rsid w:val="00A05146"/>
    <w:rsid w:val="00A05E34"/>
    <w:rsid w:val="00A062F9"/>
    <w:rsid w:val="00A10525"/>
    <w:rsid w:val="00A1088A"/>
    <w:rsid w:val="00A1124D"/>
    <w:rsid w:val="00A1125A"/>
    <w:rsid w:val="00A113FE"/>
    <w:rsid w:val="00A11427"/>
    <w:rsid w:val="00A12D41"/>
    <w:rsid w:val="00A14C2E"/>
    <w:rsid w:val="00A14FCF"/>
    <w:rsid w:val="00A15334"/>
    <w:rsid w:val="00A1538B"/>
    <w:rsid w:val="00A15B80"/>
    <w:rsid w:val="00A15FB0"/>
    <w:rsid w:val="00A20107"/>
    <w:rsid w:val="00A20817"/>
    <w:rsid w:val="00A20EE3"/>
    <w:rsid w:val="00A2222E"/>
    <w:rsid w:val="00A22CBD"/>
    <w:rsid w:val="00A22F7F"/>
    <w:rsid w:val="00A23034"/>
    <w:rsid w:val="00A236C2"/>
    <w:rsid w:val="00A23FB9"/>
    <w:rsid w:val="00A2402A"/>
    <w:rsid w:val="00A249F2"/>
    <w:rsid w:val="00A24D92"/>
    <w:rsid w:val="00A259A9"/>
    <w:rsid w:val="00A27ED7"/>
    <w:rsid w:val="00A3022C"/>
    <w:rsid w:val="00A3070A"/>
    <w:rsid w:val="00A30BAE"/>
    <w:rsid w:val="00A30DAD"/>
    <w:rsid w:val="00A31337"/>
    <w:rsid w:val="00A3135A"/>
    <w:rsid w:val="00A314AB"/>
    <w:rsid w:val="00A32B0F"/>
    <w:rsid w:val="00A32ED4"/>
    <w:rsid w:val="00A335EC"/>
    <w:rsid w:val="00A33A4A"/>
    <w:rsid w:val="00A347F5"/>
    <w:rsid w:val="00A35E0E"/>
    <w:rsid w:val="00A35EBD"/>
    <w:rsid w:val="00A367F2"/>
    <w:rsid w:val="00A36FF8"/>
    <w:rsid w:val="00A377E9"/>
    <w:rsid w:val="00A409CE"/>
    <w:rsid w:val="00A40B3B"/>
    <w:rsid w:val="00A40B52"/>
    <w:rsid w:val="00A415C8"/>
    <w:rsid w:val="00A41651"/>
    <w:rsid w:val="00A418DD"/>
    <w:rsid w:val="00A4465C"/>
    <w:rsid w:val="00A447E0"/>
    <w:rsid w:val="00A456C5"/>
    <w:rsid w:val="00A45766"/>
    <w:rsid w:val="00A45E83"/>
    <w:rsid w:val="00A463C7"/>
    <w:rsid w:val="00A46B57"/>
    <w:rsid w:val="00A51EE9"/>
    <w:rsid w:val="00A52B25"/>
    <w:rsid w:val="00A539ED"/>
    <w:rsid w:val="00A55739"/>
    <w:rsid w:val="00A558DE"/>
    <w:rsid w:val="00A56A06"/>
    <w:rsid w:val="00A60686"/>
    <w:rsid w:val="00A61202"/>
    <w:rsid w:val="00A626BC"/>
    <w:rsid w:val="00A62B80"/>
    <w:rsid w:val="00A63657"/>
    <w:rsid w:val="00A63EC2"/>
    <w:rsid w:val="00A642C3"/>
    <w:rsid w:val="00A64839"/>
    <w:rsid w:val="00A661F2"/>
    <w:rsid w:val="00A67E28"/>
    <w:rsid w:val="00A7021B"/>
    <w:rsid w:val="00A7152E"/>
    <w:rsid w:val="00A72877"/>
    <w:rsid w:val="00A73163"/>
    <w:rsid w:val="00A75125"/>
    <w:rsid w:val="00A76B67"/>
    <w:rsid w:val="00A7729B"/>
    <w:rsid w:val="00A77861"/>
    <w:rsid w:val="00A813B3"/>
    <w:rsid w:val="00A8170E"/>
    <w:rsid w:val="00A83DE9"/>
    <w:rsid w:val="00A849E5"/>
    <w:rsid w:val="00A85159"/>
    <w:rsid w:val="00A85C5D"/>
    <w:rsid w:val="00A861CC"/>
    <w:rsid w:val="00A86997"/>
    <w:rsid w:val="00A86FD1"/>
    <w:rsid w:val="00A877BF"/>
    <w:rsid w:val="00A90016"/>
    <w:rsid w:val="00A901BB"/>
    <w:rsid w:val="00A91658"/>
    <w:rsid w:val="00A9175F"/>
    <w:rsid w:val="00A919CE"/>
    <w:rsid w:val="00A922F4"/>
    <w:rsid w:val="00A934B9"/>
    <w:rsid w:val="00A94CF5"/>
    <w:rsid w:val="00A957C8"/>
    <w:rsid w:val="00A95A1A"/>
    <w:rsid w:val="00A963B2"/>
    <w:rsid w:val="00A96BA4"/>
    <w:rsid w:val="00A9775F"/>
    <w:rsid w:val="00A97B0F"/>
    <w:rsid w:val="00AA0073"/>
    <w:rsid w:val="00AA0616"/>
    <w:rsid w:val="00AA0A54"/>
    <w:rsid w:val="00AA1D02"/>
    <w:rsid w:val="00AA2564"/>
    <w:rsid w:val="00AA457F"/>
    <w:rsid w:val="00AA4A08"/>
    <w:rsid w:val="00AA54CF"/>
    <w:rsid w:val="00AA57B2"/>
    <w:rsid w:val="00AA5AFE"/>
    <w:rsid w:val="00AA6277"/>
    <w:rsid w:val="00AA6E61"/>
    <w:rsid w:val="00AA761F"/>
    <w:rsid w:val="00AA762E"/>
    <w:rsid w:val="00AA76EF"/>
    <w:rsid w:val="00AB1CCA"/>
    <w:rsid w:val="00AB409B"/>
    <w:rsid w:val="00AB41EE"/>
    <w:rsid w:val="00AB4DDC"/>
    <w:rsid w:val="00AB59BF"/>
    <w:rsid w:val="00AB59E4"/>
    <w:rsid w:val="00AB5F04"/>
    <w:rsid w:val="00AB6DF4"/>
    <w:rsid w:val="00AB6F9B"/>
    <w:rsid w:val="00AB7259"/>
    <w:rsid w:val="00AC01FE"/>
    <w:rsid w:val="00AC03E1"/>
    <w:rsid w:val="00AC04CD"/>
    <w:rsid w:val="00AC15AF"/>
    <w:rsid w:val="00AC1A6C"/>
    <w:rsid w:val="00AC1ADD"/>
    <w:rsid w:val="00AC22ED"/>
    <w:rsid w:val="00AC3374"/>
    <w:rsid w:val="00AC33B9"/>
    <w:rsid w:val="00AC5195"/>
    <w:rsid w:val="00AC540B"/>
    <w:rsid w:val="00AC58AB"/>
    <w:rsid w:val="00AC6D02"/>
    <w:rsid w:val="00AC6FF4"/>
    <w:rsid w:val="00AC76AC"/>
    <w:rsid w:val="00AD0560"/>
    <w:rsid w:val="00AD0662"/>
    <w:rsid w:val="00AD18CF"/>
    <w:rsid w:val="00AD1CAD"/>
    <w:rsid w:val="00AD212F"/>
    <w:rsid w:val="00AD2433"/>
    <w:rsid w:val="00AD32C5"/>
    <w:rsid w:val="00AD4334"/>
    <w:rsid w:val="00AD6866"/>
    <w:rsid w:val="00AD766D"/>
    <w:rsid w:val="00AD7C15"/>
    <w:rsid w:val="00AE02E6"/>
    <w:rsid w:val="00AE06FE"/>
    <w:rsid w:val="00AE0793"/>
    <w:rsid w:val="00AE0E9E"/>
    <w:rsid w:val="00AE391B"/>
    <w:rsid w:val="00AE3F39"/>
    <w:rsid w:val="00AE4CEE"/>
    <w:rsid w:val="00AE5C49"/>
    <w:rsid w:val="00AE5DD6"/>
    <w:rsid w:val="00AE65A3"/>
    <w:rsid w:val="00AE6919"/>
    <w:rsid w:val="00AE7454"/>
    <w:rsid w:val="00AF08B7"/>
    <w:rsid w:val="00AF2ACF"/>
    <w:rsid w:val="00AF2BF6"/>
    <w:rsid w:val="00AF476D"/>
    <w:rsid w:val="00AF5A95"/>
    <w:rsid w:val="00AF5BE5"/>
    <w:rsid w:val="00AF62D5"/>
    <w:rsid w:val="00AF6594"/>
    <w:rsid w:val="00AF677A"/>
    <w:rsid w:val="00B02537"/>
    <w:rsid w:val="00B046D6"/>
    <w:rsid w:val="00B05A19"/>
    <w:rsid w:val="00B06542"/>
    <w:rsid w:val="00B066A8"/>
    <w:rsid w:val="00B06B9A"/>
    <w:rsid w:val="00B07AE9"/>
    <w:rsid w:val="00B10562"/>
    <w:rsid w:val="00B117CC"/>
    <w:rsid w:val="00B122AC"/>
    <w:rsid w:val="00B12850"/>
    <w:rsid w:val="00B13249"/>
    <w:rsid w:val="00B13448"/>
    <w:rsid w:val="00B135C1"/>
    <w:rsid w:val="00B140F9"/>
    <w:rsid w:val="00B14982"/>
    <w:rsid w:val="00B1533E"/>
    <w:rsid w:val="00B16DA3"/>
    <w:rsid w:val="00B172BF"/>
    <w:rsid w:val="00B17B85"/>
    <w:rsid w:val="00B17C98"/>
    <w:rsid w:val="00B17D65"/>
    <w:rsid w:val="00B2120D"/>
    <w:rsid w:val="00B22E46"/>
    <w:rsid w:val="00B230E2"/>
    <w:rsid w:val="00B233CC"/>
    <w:rsid w:val="00B233CD"/>
    <w:rsid w:val="00B23689"/>
    <w:rsid w:val="00B24994"/>
    <w:rsid w:val="00B24A5A"/>
    <w:rsid w:val="00B24AB8"/>
    <w:rsid w:val="00B24D0B"/>
    <w:rsid w:val="00B24FA5"/>
    <w:rsid w:val="00B24FC4"/>
    <w:rsid w:val="00B25B07"/>
    <w:rsid w:val="00B26F00"/>
    <w:rsid w:val="00B27C59"/>
    <w:rsid w:val="00B30904"/>
    <w:rsid w:val="00B30F78"/>
    <w:rsid w:val="00B318FB"/>
    <w:rsid w:val="00B319ED"/>
    <w:rsid w:val="00B31B89"/>
    <w:rsid w:val="00B31C9C"/>
    <w:rsid w:val="00B32169"/>
    <w:rsid w:val="00B32461"/>
    <w:rsid w:val="00B32573"/>
    <w:rsid w:val="00B33B2D"/>
    <w:rsid w:val="00B33CC5"/>
    <w:rsid w:val="00B35237"/>
    <w:rsid w:val="00B35497"/>
    <w:rsid w:val="00B37916"/>
    <w:rsid w:val="00B37C3D"/>
    <w:rsid w:val="00B4120D"/>
    <w:rsid w:val="00B41E01"/>
    <w:rsid w:val="00B4226D"/>
    <w:rsid w:val="00B43505"/>
    <w:rsid w:val="00B4437C"/>
    <w:rsid w:val="00B44ECA"/>
    <w:rsid w:val="00B4687C"/>
    <w:rsid w:val="00B47C52"/>
    <w:rsid w:val="00B50469"/>
    <w:rsid w:val="00B51CEB"/>
    <w:rsid w:val="00B52051"/>
    <w:rsid w:val="00B52A8B"/>
    <w:rsid w:val="00B53137"/>
    <w:rsid w:val="00B537C5"/>
    <w:rsid w:val="00B53B77"/>
    <w:rsid w:val="00B53D2B"/>
    <w:rsid w:val="00B553E5"/>
    <w:rsid w:val="00B5597F"/>
    <w:rsid w:val="00B55BA6"/>
    <w:rsid w:val="00B55F3E"/>
    <w:rsid w:val="00B56F81"/>
    <w:rsid w:val="00B57043"/>
    <w:rsid w:val="00B57181"/>
    <w:rsid w:val="00B57D70"/>
    <w:rsid w:val="00B610DD"/>
    <w:rsid w:val="00B61900"/>
    <w:rsid w:val="00B6211E"/>
    <w:rsid w:val="00B62151"/>
    <w:rsid w:val="00B62826"/>
    <w:rsid w:val="00B62D5D"/>
    <w:rsid w:val="00B62EA3"/>
    <w:rsid w:val="00B63377"/>
    <w:rsid w:val="00B63737"/>
    <w:rsid w:val="00B63850"/>
    <w:rsid w:val="00B64BDC"/>
    <w:rsid w:val="00B64FAD"/>
    <w:rsid w:val="00B6523D"/>
    <w:rsid w:val="00B67F6E"/>
    <w:rsid w:val="00B70002"/>
    <w:rsid w:val="00B7119E"/>
    <w:rsid w:val="00B71210"/>
    <w:rsid w:val="00B722DB"/>
    <w:rsid w:val="00B729CE"/>
    <w:rsid w:val="00B75634"/>
    <w:rsid w:val="00B77E85"/>
    <w:rsid w:val="00B804F8"/>
    <w:rsid w:val="00B826A6"/>
    <w:rsid w:val="00B83BB3"/>
    <w:rsid w:val="00B85793"/>
    <w:rsid w:val="00B85EFF"/>
    <w:rsid w:val="00B863E0"/>
    <w:rsid w:val="00B904B7"/>
    <w:rsid w:val="00B91F3F"/>
    <w:rsid w:val="00B92F39"/>
    <w:rsid w:val="00B93784"/>
    <w:rsid w:val="00B94585"/>
    <w:rsid w:val="00B9480D"/>
    <w:rsid w:val="00B964C4"/>
    <w:rsid w:val="00B97E88"/>
    <w:rsid w:val="00BA0466"/>
    <w:rsid w:val="00BA17C3"/>
    <w:rsid w:val="00BA290D"/>
    <w:rsid w:val="00BA2935"/>
    <w:rsid w:val="00BA3221"/>
    <w:rsid w:val="00BA5F4F"/>
    <w:rsid w:val="00BA78FD"/>
    <w:rsid w:val="00BB0BCD"/>
    <w:rsid w:val="00BB0E66"/>
    <w:rsid w:val="00BB10AD"/>
    <w:rsid w:val="00BB22C4"/>
    <w:rsid w:val="00BB3039"/>
    <w:rsid w:val="00BB3FBF"/>
    <w:rsid w:val="00BB5857"/>
    <w:rsid w:val="00BB5ECA"/>
    <w:rsid w:val="00BB6B7E"/>
    <w:rsid w:val="00BB7054"/>
    <w:rsid w:val="00BB793C"/>
    <w:rsid w:val="00BC01F6"/>
    <w:rsid w:val="00BC046C"/>
    <w:rsid w:val="00BC10F1"/>
    <w:rsid w:val="00BC1969"/>
    <w:rsid w:val="00BC3E66"/>
    <w:rsid w:val="00BC3EDD"/>
    <w:rsid w:val="00BC4610"/>
    <w:rsid w:val="00BC4C57"/>
    <w:rsid w:val="00BC57CE"/>
    <w:rsid w:val="00BC6154"/>
    <w:rsid w:val="00BC755E"/>
    <w:rsid w:val="00BD0463"/>
    <w:rsid w:val="00BD27CE"/>
    <w:rsid w:val="00BD3BC4"/>
    <w:rsid w:val="00BD4123"/>
    <w:rsid w:val="00BD5B0E"/>
    <w:rsid w:val="00BD5FC3"/>
    <w:rsid w:val="00BD6990"/>
    <w:rsid w:val="00BE08D9"/>
    <w:rsid w:val="00BE1386"/>
    <w:rsid w:val="00BE2497"/>
    <w:rsid w:val="00BE24A1"/>
    <w:rsid w:val="00BE3D68"/>
    <w:rsid w:val="00BE42D1"/>
    <w:rsid w:val="00BE45F7"/>
    <w:rsid w:val="00BE55E6"/>
    <w:rsid w:val="00BE5FBE"/>
    <w:rsid w:val="00BE6445"/>
    <w:rsid w:val="00BF000D"/>
    <w:rsid w:val="00BF190D"/>
    <w:rsid w:val="00BF1E6D"/>
    <w:rsid w:val="00BF21BB"/>
    <w:rsid w:val="00BF2E8E"/>
    <w:rsid w:val="00BF6422"/>
    <w:rsid w:val="00BF70E8"/>
    <w:rsid w:val="00C0107B"/>
    <w:rsid w:val="00C02E7F"/>
    <w:rsid w:val="00C0346B"/>
    <w:rsid w:val="00C042E4"/>
    <w:rsid w:val="00C04C64"/>
    <w:rsid w:val="00C04D05"/>
    <w:rsid w:val="00C04F12"/>
    <w:rsid w:val="00C066C7"/>
    <w:rsid w:val="00C06DB2"/>
    <w:rsid w:val="00C10ACF"/>
    <w:rsid w:val="00C12103"/>
    <w:rsid w:val="00C12CCF"/>
    <w:rsid w:val="00C14095"/>
    <w:rsid w:val="00C17013"/>
    <w:rsid w:val="00C17863"/>
    <w:rsid w:val="00C17B3F"/>
    <w:rsid w:val="00C17E1E"/>
    <w:rsid w:val="00C203B0"/>
    <w:rsid w:val="00C20BE2"/>
    <w:rsid w:val="00C22570"/>
    <w:rsid w:val="00C253E1"/>
    <w:rsid w:val="00C256C3"/>
    <w:rsid w:val="00C26D6D"/>
    <w:rsid w:val="00C279A6"/>
    <w:rsid w:val="00C27D6C"/>
    <w:rsid w:val="00C30194"/>
    <w:rsid w:val="00C31306"/>
    <w:rsid w:val="00C3198F"/>
    <w:rsid w:val="00C32850"/>
    <w:rsid w:val="00C33442"/>
    <w:rsid w:val="00C33C6F"/>
    <w:rsid w:val="00C346D4"/>
    <w:rsid w:val="00C348F6"/>
    <w:rsid w:val="00C34D42"/>
    <w:rsid w:val="00C34F45"/>
    <w:rsid w:val="00C37309"/>
    <w:rsid w:val="00C37973"/>
    <w:rsid w:val="00C40E7C"/>
    <w:rsid w:val="00C41DEE"/>
    <w:rsid w:val="00C41F57"/>
    <w:rsid w:val="00C4275C"/>
    <w:rsid w:val="00C432EC"/>
    <w:rsid w:val="00C44083"/>
    <w:rsid w:val="00C450E1"/>
    <w:rsid w:val="00C45B87"/>
    <w:rsid w:val="00C47287"/>
    <w:rsid w:val="00C522FA"/>
    <w:rsid w:val="00C53465"/>
    <w:rsid w:val="00C53773"/>
    <w:rsid w:val="00C53D43"/>
    <w:rsid w:val="00C53E18"/>
    <w:rsid w:val="00C54910"/>
    <w:rsid w:val="00C55EE8"/>
    <w:rsid w:val="00C56517"/>
    <w:rsid w:val="00C57A7D"/>
    <w:rsid w:val="00C60573"/>
    <w:rsid w:val="00C60BB9"/>
    <w:rsid w:val="00C614CD"/>
    <w:rsid w:val="00C62685"/>
    <w:rsid w:val="00C6282C"/>
    <w:rsid w:val="00C62D95"/>
    <w:rsid w:val="00C63395"/>
    <w:rsid w:val="00C63574"/>
    <w:rsid w:val="00C6669B"/>
    <w:rsid w:val="00C66ABC"/>
    <w:rsid w:val="00C7036D"/>
    <w:rsid w:val="00C70C15"/>
    <w:rsid w:val="00C72587"/>
    <w:rsid w:val="00C72AAD"/>
    <w:rsid w:val="00C72E5E"/>
    <w:rsid w:val="00C72EC0"/>
    <w:rsid w:val="00C7394F"/>
    <w:rsid w:val="00C740D8"/>
    <w:rsid w:val="00C7430D"/>
    <w:rsid w:val="00C74832"/>
    <w:rsid w:val="00C74E4B"/>
    <w:rsid w:val="00C762FE"/>
    <w:rsid w:val="00C76698"/>
    <w:rsid w:val="00C7729D"/>
    <w:rsid w:val="00C77355"/>
    <w:rsid w:val="00C774A0"/>
    <w:rsid w:val="00C80CB1"/>
    <w:rsid w:val="00C85025"/>
    <w:rsid w:val="00C850A0"/>
    <w:rsid w:val="00C877F0"/>
    <w:rsid w:val="00C90051"/>
    <w:rsid w:val="00C90315"/>
    <w:rsid w:val="00C907BD"/>
    <w:rsid w:val="00C915C8"/>
    <w:rsid w:val="00C9173D"/>
    <w:rsid w:val="00C931B7"/>
    <w:rsid w:val="00C94F65"/>
    <w:rsid w:val="00C94FDB"/>
    <w:rsid w:val="00C95377"/>
    <w:rsid w:val="00C95AEE"/>
    <w:rsid w:val="00C96F0F"/>
    <w:rsid w:val="00CA0818"/>
    <w:rsid w:val="00CA111A"/>
    <w:rsid w:val="00CA11C2"/>
    <w:rsid w:val="00CA23AA"/>
    <w:rsid w:val="00CA2BC2"/>
    <w:rsid w:val="00CA38C8"/>
    <w:rsid w:val="00CA57B7"/>
    <w:rsid w:val="00CA59B5"/>
    <w:rsid w:val="00CA5E68"/>
    <w:rsid w:val="00CA62C4"/>
    <w:rsid w:val="00CA6DBC"/>
    <w:rsid w:val="00CA77F6"/>
    <w:rsid w:val="00CA7FDC"/>
    <w:rsid w:val="00CA7FF4"/>
    <w:rsid w:val="00CB0620"/>
    <w:rsid w:val="00CB117F"/>
    <w:rsid w:val="00CB1531"/>
    <w:rsid w:val="00CB1E30"/>
    <w:rsid w:val="00CB2384"/>
    <w:rsid w:val="00CB3B38"/>
    <w:rsid w:val="00CB4B4E"/>
    <w:rsid w:val="00CB6050"/>
    <w:rsid w:val="00CB62EB"/>
    <w:rsid w:val="00CB7D22"/>
    <w:rsid w:val="00CC04C9"/>
    <w:rsid w:val="00CC089E"/>
    <w:rsid w:val="00CC0A91"/>
    <w:rsid w:val="00CC3607"/>
    <w:rsid w:val="00CC38E7"/>
    <w:rsid w:val="00CC3B4C"/>
    <w:rsid w:val="00CC5822"/>
    <w:rsid w:val="00CC6342"/>
    <w:rsid w:val="00CC688B"/>
    <w:rsid w:val="00CD2488"/>
    <w:rsid w:val="00CD3B8E"/>
    <w:rsid w:val="00CD48D4"/>
    <w:rsid w:val="00CD4FC8"/>
    <w:rsid w:val="00CD6670"/>
    <w:rsid w:val="00CD677F"/>
    <w:rsid w:val="00CD70C6"/>
    <w:rsid w:val="00CE0181"/>
    <w:rsid w:val="00CE1182"/>
    <w:rsid w:val="00CE11C6"/>
    <w:rsid w:val="00CE1848"/>
    <w:rsid w:val="00CE4663"/>
    <w:rsid w:val="00CE4B90"/>
    <w:rsid w:val="00CE59DE"/>
    <w:rsid w:val="00CE6A99"/>
    <w:rsid w:val="00CE7124"/>
    <w:rsid w:val="00CF08D0"/>
    <w:rsid w:val="00CF09D5"/>
    <w:rsid w:val="00CF23E3"/>
    <w:rsid w:val="00CF3B1D"/>
    <w:rsid w:val="00CF465B"/>
    <w:rsid w:val="00CF505C"/>
    <w:rsid w:val="00CF50ED"/>
    <w:rsid w:val="00CF67D5"/>
    <w:rsid w:val="00CF6974"/>
    <w:rsid w:val="00CF746C"/>
    <w:rsid w:val="00CF79B4"/>
    <w:rsid w:val="00D007C5"/>
    <w:rsid w:val="00D014B5"/>
    <w:rsid w:val="00D01C07"/>
    <w:rsid w:val="00D01CA3"/>
    <w:rsid w:val="00D02305"/>
    <w:rsid w:val="00D031E1"/>
    <w:rsid w:val="00D054B7"/>
    <w:rsid w:val="00D06329"/>
    <w:rsid w:val="00D06873"/>
    <w:rsid w:val="00D06DF5"/>
    <w:rsid w:val="00D115C3"/>
    <w:rsid w:val="00D118DE"/>
    <w:rsid w:val="00D129E8"/>
    <w:rsid w:val="00D12B59"/>
    <w:rsid w:val="00D12D23"/>
    <w:rsid w:val="00D12F47"/>
    <w:rsid w:val="00D1334B"/>
    <w:rsid w:val="00D13AFD"/>
    <w:rsid w:val="00D15025"/>
    <w:rsid w:val="00D1644F"/>
    <w:rsid w:val="00D16A83"/>
    <w:rsid w:val="00D21049"/>
    <w:rsid w:val="00D21A1A"/>
    <w:rsid w:val="00D22E1D"/>
    <w:rsid w:val="00D2624B"/>
    <w:rsid w:val="00D271C4"/>
    <w:rsid w:val="00D2732A"/>
    <w:rsid w:val="00D27AA6"/>
    <w:rsid w:val="00D31C1F"/>
    <w:rsid w:val="00D326C1"/>
    <w:rsid w:val="00D327D7"/>
    <w:rsid w:val="00D32BDB"/>
    <w:rsid w:val="00D37A0E"/>
    <w:rsid w:val="00D42450"/>
    <w:rsid w:val="00D42ECA"/>
    <w:rsid w:val="00D43E46"/>
    <w:rsid w:val="00D43EFD"/>
    <w:rsid w:val="00D4487D"/>
    <w:rsid w:val="00D44BC8"/>
    <w:rsid w:val="00D44D2E"/>
    <w:rsid w:val="00D4537B"/>
    <w:rsid w:val="00D45667"/>
    <w:rsid w:val="00D46DA5"/>
    <w:rsid w:val="00D47799"/>
    <w:rsid w:val="00D4784A"/>
    <w:rsid w:val="00D47CCF"/>
    <w:rsid w:val="00D500EC"/>
    <w:rsid w:val="00D50687"/>
    <w:rsid w:val="00D5131C"/>
    <w:rsid w:val="00D519ED"/>
    <w:rsid w:val="00D52A29"/>
    <w:rsid w:val="00D5441C"/>
    <w:rsid w:val="00D560CE"/>
    <w:rsid w:val="00D56223"/>
    <w:rsid w:val="00D56573"/>
    <w:rsid w:val="00D57071"/>
    <w:rsid w:val="00D57447"/>
    <w:rsid w:val="00D57D73"/>
    <w:rsid w:val="00D62653"/>
    <w:rsid w:val="00D65051"/>
    <w:rsid w:val="00D65597"/>
    <w:rsid w:val="00D66209"/>
    <w:rsid w:val="00D66676"/>
    <w:rsid w:val="00D667CC"/>
    <w:rsid w:val="00D66956"/>
    <w:rsid w:val="00D674DE"/>
    <w:rsid w:val="00D715E8"/>
    <w:rsid w:val="00D72DF8"/>
    <w:rsid w:val="00D7318C"/>
    <w:rsid w:val="00D73206"/>
    <w:rsid w:val="00D732FE"/>
    <w:rsid w:val="00D7418A"/>
    <w:rsid w:val="00D742C3"/>
    <w:rsid w:val="00D74602"/>
    <w:rsid w:val="00D7479E"/>
    <w:rsid w:val="00D7686E"/>
    <w:rsid w:val="00D770AD"/>
    <w:rsid w:val="00D77106"/>
    <w:rsid w:val="00D77D50"/>
    <w:rsid w:val="00D80D1E"/>
    <w:rsid w:val="00D84715"/>
    <w:rsid w:val="00D85739"/>
    <w:rsid w:val="00D87220"/>
    <w:rsid w:val="00D874D6"/>
    <w:rsid w:val="00D90215"/>
    <w:rsid w:val="00D906B9"/>
    <w:rsid w:val="00D90966"/>
    <w:rsid w:val="00D909E0"/>
    <w:rsid w:val="00D9154D"/>
    <w:rsid w:val="00D91B1D"/>
    <w:rsid w:val="00D91F88"/>
    <w:rsid w:val="00D9252B"/>
    <w:rsid w:val="00D94369"/>
    <w:rsid w:val="00D9438D"/>
    <w:rsid w:val="00D95D85"/>
    <w:rsid w:val="00D95DB6"/>
    <w:rsid w:val="00D95E6D"/>
    <w:rsid w:val="00D95EA1"/>
    <w:rsid w:val="00D96C0E"/>
    <w:rsid w:val="00D9714B"/>
    <w:rsid w:val="00D97624"/>
    <w:rsid w:val="00D9773C"/>
    <w:rsid w:val="00D97B8D"/>
    <w:rsid w:val="00D97F95"/>
    <w:rsid w:val="00DA080B"/>
    <w:rsid w:val="00DA27E6"/>
    <w:rsid w:val="00DA3C91"/>
    <w:rsid w:val="00DA494B"/>
    <w:rsid w:val="00DA4BC2"/>
    <w:rsid w:val="00DA4D2E"/>
    <w:rsid w:val="00DA618E"/>
    <w:rsid w:val="00DA7573"/>
    <w:rsid w:val="00DA7DA4"/>
    <w:rsid w:val="00DB104E"/>
    <w:rsid w:val="00DB17E7"/>
    <w:rsid w:val="00DB2133"/>
    <w:rsid w:val="00DB2CB5"/>
    <w:rsid w:val="00DB3A67"/>
    <w:rsid w:val="00DB7F93"/>
    <w:rsid w:val="00DC001A"/>
    <w:rsid w:val="00DC076D"/>
    <w:rsid w:val="00DC0F0F"/>
    <w:rsid w:val="00DC15F4"/>
    <w:rsid w:val="00DC19CA"/>
    <w:rsid w:val="00DC21DF"/>
    <w:rsid w:val="00DC28AA"/>
    <w:rsid w:val="00DC306B"/>
    <w:rsid w:val="00DC3835"/>
    <w:rsid w:val="00DC4594"/>
    <w:rsid w:val="00DC46DB"/>
    <w:rsid w:val="00DC7229"/>
    <w:rsid w:val="00DD21AA"/>
    <w:rsid w:val="00DD2331"/>
    <w:rsid w:val="00DD2D73"/>
    <w:rsid w:val="00DD44E4"/>
    <w:rsid w:val="00DD61E3"/>
    <w:rsid w:val="00DD6697"/>
    <w:rsid w:val="00DD6B84"/>
    <w:rsid w:val="00DD755A"/>
    <w:rsid w:val="00DE1D15"/>
    <w:rsid w:val="00DE2E43"/>
    <w:rsid w:val="00DE37AB"/>
    <w:rsid w:val="00DE385A"/>
    <w:rsid w:val="00DE3E69"/>
    <w:rsid w:val="00DE4DE7"/>
    <w:rsid w:val="00DE5387"/>
    <w:rsid w:val="00DE798D"/>
    <w:rsid w:val="00DF2DE5"/>
    <w:rsid w:val="00DF3073"/>
    <w:rsid w:val="00DF3363"/>
    <w:rsid w:val="00DF40C8"/>
    <w:rsid w:val="00DF52BC"/>
    <w:rsid w:val="00DF52DB"/>
    <w:rsid w:val="00DF598E"/>
    <w:rsid w:val="00DF6B44"/>
    <w:rsid w:val="00DF790E"/>
    <w:rsid w:val="00DF7A02"/>
    <w:rsid w:val="00DF7E68"/>
    <w:rsid w:val="00E00E3D"/>
    <w:rsid w:val="00E01106"/>
    <w:rsid w:val="00E011F2"/>
    <w:rsid w:val="00E01AC7"/>
    <w:rsid w:val="00E02E64"/>
    <w:rsid w:val="00E0415E"/>
    <w:rsid w:val="00E04E66"/>
    <w:rsid w:val="00E053F6"/>
    <w:rsid w:val="00E055A7"/>
    <w:rsid w:val="00E05A11"/>
    <w:rsid w:val="00E065E3"/>
    <w:rsid w:val="00E1085A"/>
    <w:rsid w:val="00E115D1"/>
    <w:rsid w:val="00E1166A"/>
    <w:rsid w:val="00E11AB0"/>
    <w:rsid w:val="00E12AF5"/>
    <w:rsid w:val="00E12C74"/>
    <w:rsid w:val="00E1380C"/>
    <w:rsid w:val="00E144D1"/>
    <w:rsid w:val="00E14DCF"/>
    <w:rsid w:val="00E1518C"/>
    <w:rsid w:val="00E1534F"/>
    <w:rsid w:val="00E155B4"/>
    <w:rsid w:val="00E15704"/>
    <w:rsid w:val="00E15B07"/>
    <w:rsid w:val="00E1605E"/>
    <w:rsid w:val="00E165B8"/>
    <w:rsid w:val="00E17A3E"/>
    <w:rsid w:val="00E212A2"/>
    <w:rsid w:val="00E2172F"/>
    <w:rsid w:val="00E225BC"/>
    <w:rsid w:val="00E22ED8"/>
    <w:rsid w:val="00E238A4"/>
    <w:rsid w:val="00E23EFB"/>
    <w:rsid w:val="00E24735"/>
    <w:rsid w:val="00E252B2"/>
    <w:rsid w:val="00E254DD"/>
    <w:rsid w:val="00E25AC7"/>
    <w:rsid w:val="00E25BEA"/>
    <w:rsid w:val="00E25CCB"/>
    <w:rsid w:val="00E26412"/>
    <w:rsid w:val="00E27CE0"/>
    <w:rsid w:val="00E3086D"/>
    <w:rsid w:val="00E310D4"/>
    <w:rsid w:val="00E31643"/>
    <w:rsid w:val="00E31A71"/>
    <w:rsid w:val="00E31AC1"/>
    <w:rsid w:val="00E31D89"/>
    <w:rsid w:val="00E32393"/>
    <w:rsid w:val="00E33F55"/>
    <w:rsid w:val="00E3490E"/>
    <w:rsid w:val="00E36008"/>
    <w:rsid w:val="00E377D8"/>
    <w:rsid w:val="00E40A08"/>
    <w:rsid w:val="00E40F71"/>
    <w:rsid w:val="00E41B76"/>
    <w:rsid w:val="00E41D3C"/>
    <w:rsid w:val="00E41F82"/>
    <w:rsid w:val="00E428CD"/>
    <w:rsid w:val="00E43408"/>
    <w:rsid w:val="00E438DD"/>
    <w:rsid w:val="00E44E9D"/>
    <w:rsid w:val="00E45468"/>
    <w:rsid w:val="00E45792"/>
    <w:rsid w:val="00E45DD5"/>
    <w:rsid w:val="00E466B6"/>
    <w:rsid w:val="00E469C7"/>
    <w:rsid w:val="00E474AF"/>
    <w:rsid w:val="00E52395"/>
    <w:rsid w:val="00E52A17"/>
    <w:rsid w:val="00E539EE"/>
    <w:rsid w:val="00E540DA"/>
    <w:rsid w:val="00E57520"/>
    <w:rsid w:val="00E57D93"/>
    <w:rsid w:val="00E62E40"/>
    <w:rsid w:val="00E63CEB"/>
    <w:rsid w:val="00E65109"/>
    <w:rsid w:val="00E65111"/>
    <w:rsid w:val="00E65678"/>
    <w:rsid w:val="00E666DD"/>
    <w:rsid w:val="00E67328"/>
    <w:rsid w:val="00E67C4D"/>
    <w:rsid w:val="00E67D2B"/>
    <w:rsid w:val="00E70051"/>
    <w:rsid w:val="00E706AD"/>
    <w:rsid w:val="00E7138D"/>
    <w:rsid w:val="00E71D39"/>
    <w:rsid w:val="00E72046"/>
    <w:rsid w:val="00E725CD"/>
    <w:rsid w:val="00E7267F"/>
    <w:rsid w:val="00E74572"/>
    <w:rsid w:val="00E74B49"/>
    <w:rsid w:val="00E75D2F"/>
    <w:rsid w:val="00E75D79"/>
    <w:rsid w:val="00E75F3D"/>
    <w:rsid w:val="00E765F4"/>
    <w:rsid w:val="00E776DA"/>
    <w:rsid w:val="00E810E1"/>
    <w:rsid w:val="00E825C8"/>
    <w:rsid w:val="00E829E7"/>
    <w:rsid w:val="00E82E7A"/>
    <w:rsid w:val="00E830CB"/>
    <w:rsid w:val="00E84BE2"/>
    <w:rsid w:val="00E85C1D"/>
    <w:rsid w:val="00E86752"/>
    <w:rsid w:val="00E867D2"/>
    <w:rsid w:val="00E878B7"/>
    <w:rsid w:val="00E90AB7"/>
    <w:rsid w:val="00E91933"/>
    <w:rsid w:val="00E93602"/>
    <w:rsid w:val="00E94183"/>
    <w:rsid w:val="00E941A8"/>
    <w:rsid w:val="00E970E9"/>
    <w:rsid w:val="00E973D2"/>
    <w:rsid w:val="00E97409"/>
    <w:rsid w:val="00E975C6"/>
    <w:rsid w:val="00EA01FC"/>
    <w:rsid w:val="00EA05A1"/>
    <w:rsid w:val="00EA33F4"/>
    <w:rsid w:val="00EA3CB8"/>
    <w:rsid w:val="00EA3FB9"/>
    <w:rsid w:val="00EA548D"/>
    <w:rsid w:val="00EA5B67"/>
    <w:rsid w:val="00EA63E0"/>
    <w:rsid w:val="00EA66D6"/>
    <w:rsid w:val="00EA7111"/>
    <w:rsid w:val="00EA727C"/>
    <w:rsid w:val="00EA7F9A"/>
    <w:rsid w:val="00EB0A1C"/>
    <w:rsid w:val="00EB121D"/>
    <w:rsid w:val="00EB2464"/>
    <w:rsid w:val="00EB2841"/>
    <w:rsid w:val="00EB457C"/>
    <w:rsid w:val="00EB57C9"/>
    <w:rsid w:val="00EB5D95"/>
    <w:rsid w:val="00EB5DB0"/>
    <w:rsid w:val="00EB6127"/>
    <w:rsid w:val="00EB6635"/>
    <w:rsid w:val="00EC021D"/>
    <w:rsid w:val="00EC07B8"/>
    <w:rsid w:val="00EC0F07"/>
    <w:rsid w:val="00EC12E7"/>
    <w:rsid w:val="00EC1DB3"/>
    <w:rsid w:val="00EC2786"/>
    <w:rsid w:val="00EC350D"/>
    <w:rsid w:val="00EC49EC"/>
    <w:rsid w:val="00EC4B91"/>
    <w:rsid w:val="00EC544B"/>
    <w:rsid w:val="00EC599B"/>
    <w:rsid w:val="00EC6B26"/>
    <w:rsid w:val="00EC7447"/>
    <w:rsid w:val="00EC7E60"/>
    <w:rsid w:val="00EC7E69"/>
    <w:rsid w:val="00ED0057"/>
    <w:rsid w:val="00ED005C"/>
    <w:rsid w:val="00ED1BCC"/>
    <w:rsid w:val="00ED2155"/>
    <w:rsid w:val="00ED39F3"/>
    <w:rsid w:val="00ED4163"/>
    <w:rsid w:val="00ED4E51"/>
    <w:rsid w:val="00ED5CA3"/>
    <w:rsid w:val="00ED5E80"/>
    <w:rsid w:val="00ED6411"/>
    <w:rsid w:val="00EE0AC8"/>
    <w:rsid w:val="00EE0BEE"/>
    <w:rsid w:val="00EE0BFE"/>
    <w:rsid w:val="00EE1444"/>
    <w:rsid w:val="00EE1540"/>
    <w:rsid w:val="00EE3E7A"/>
    <w:rsid w:val="00EE4A3A"/>
    <w:rsid w:val="00EE5122"/>
    <w:rsid w:val="00EE53CB"/>
    <w:rsid w:val="00EE6DE5"/>
    <w:rsid w:val="00EE7828"/>
    <w:rsid w:val="00EF2938"/>
    <w:rsid w:val="00EF34AC"/>
    <w:rsid w:val="00EF5F1B"/>
    <w:rsid w:val="00F024B5"/>
    <w:rsid w:val="00F03262"/>
    <w:rsid w:val="00F034C1"/>
    <w:rsid w:val="00F03796"/>
    <w:rsid w:val="00F0424E"/>
    <w:rsid w:val="00F0442C"/>
    <w:rsid w:val="00F04634"/>
    <w:rsid w:val="00F04CD5"/>
    <w:rsid w:val="00F06DDA"/>
    <w:rsid w:val="00F070A7"/>
    <w:rsid w:val="00F074ED"/>
    <w:rsid w:val="00F07C51"/>
    <w:rsid w:val="00F10547"/>
    <w:rsid w:val="00F10569"/>
    <w:rsid w:val="00F11D0C"/>
    <w:rsid w:val="00F125EB"/>
    <w:rsid w:val="00F12E17"/>
    <w:rsid w:val="00F137E0"/>
    <w:rsid w:val="00F1387B"/>
    <w:rsid w:val="00F13B1E"/>
    <w:rsid w:val="00F15332"/>
    <w:rsid w:val="00F15973"/>
    <w:rsid w:val="00F160FA"/>
    <w:rsid w:val="00F162F8"/>
    <w:rsid w:val="00F168EB"/>
    <w:rsid w:val="00F173F3"/>
    <w:rsid w:val="00F20ADC"/>
    <w:rsid w:val="00F220BB"/>
    <w:rsid w:val="00F2234D"/>
    <w:rsid w:val="00F2351A"/>
    <w:rsid w:val="00F30B1D"/>
    <w:rsid w:val="00F333AB"/>
    <w:rsid w:val="00F335F1"/>
    <w:rsid w:val="00F33623"/>
    <w:rsid w:val="00F3367C"/>
    <w:rsid w:val="00F33982"/>
    <w:rsid w:val="00F35022"/>
    <w:rsid w:val="00F35A44"/>
    <w:rsid w:val="00F36477"/>
    <w:rsid w:val="00F3691F"/>
    <w:rsid w:val="00F36C15"/>
    <w:rsid w:val="00F4004D"/>
    <w:rsid w:val="00F41159"/>
    <w:rsid w:val="00F42333"/>
    <w:rsid w:val="00F42427"/>
    <w:rsid w:val="00F42B3A"/>
    <w:rsid w:val="00F43EEF"/>
    <w:rsid w:val="00F46FAA"/>
    <w:rsid w:val="00F47316"/>
    <w:rsid w:val="00F474E8"/>
    <w:rsid w:val="00F47DD3"/>
    <w:rsid w:val="00F50AA4"/>
    <w:rsid w:val="00F51410"/>
    <w:rsid w:val="00F53C5A"/>
    <w:rsid w:val="00F54944"/>
    <w:rsid w:val="00F54BBD"/>
    <w:rsid w:val="00F54DEE"/>
    <w:rsid w:val="00F552C4"/>
    <w:rsid w:val="00F55648"/>
    <w:rsid w:val="00F56026"/>
    <w:rsid w:val="00F57444"/>
    <w:rsid w:val="00F57A1F"/>
    <w:rsid w:val="00F613D2"/>
    <w:rsid w:val="00F61D74"/>
    <w:rsid w:val="00F61F39"/>
    <w:rsid w:val="00F63366"/>
    <w:rsid w:val="00F63FB1"/>
    <w:rsid w:val="00F64014"/>
    <w:rsid w:val="00F6406A"/>
    <w:rsid w:val="00F64237"/>
    <w:rsid w:val="00F653F5"/>
    <w:rsid w:val="00F65E26"/>
    <w:rsid w:val="00F6641A"/>
    <w:rsid w:val="00F66CAD"/>
    <w:rsid w:val="00F67E3C"/>
    <w:rsid w:val="00F67F8A"/>
    <w:rsid w:val="00F70645"/>
    <w:rsid w:val="00F70864"/>
    <w:rsid w:val="00F70BDE"/>
    <w:rsid w:val="00F71F60"/>
    <w:rsid w:val="00F72005"/>
    <w:rsid w:val="00F73B4E"/>
    <w:rsid w:val="00F75F1A"/>
    <w:rsid w:val="00F76057"/>
    <w:rsid w:val="00F7669D"/>
    <w:rsid w:val="00F767E3"/>
    <w:rsid w:val="00F76B64"/>
    <w:rsid w:val="00F76E6D"/>
    <w:rsid w:val="00F77376"/>
    <w:rsid w:val="00F80548"/>
    <w:rsid w:val="00F80B1F"/>
    <w:rsid w:val="00F81B7E"/>
    <w:rsid w:val="00F82844"/>
    <w:rsid w:val="00F828B6"/>
    <w:rsid w:val="00F85CBB"/>
    <w:rsid w:val="00F86852"/>
    <w:rsid w:val="00F86DC6"/>
    <w:rsid w:val="00F86FE6"/>
    <w:rsid w:val="00F872F3"/>
    <w:rsid w:val="00F876D6"/>
    <w:rsid w:val="00F878DC"/>
    <w:rsid w:val="00F87CED"/>
    <w:rsid w:val="00F87F66"/>
    <w:rsid w:val="00F90420"/>
    <w:rsid w:val="00F9130C"/>
    <w:rsid w:val="00F9392C"/>
    <w:rsid w:val="00F94356"/>
    <w:rsid w:val="00F94C1E"/>
    <w:rsid w:val="00F94E98"/>
    <w:rsid w:val="00F95743"/>
    <w:rsid w:val="00F960F0"/>
    <w:rsid w:val="00F9611C"/>
    <w:rsid w:val="00F961B3"/>
    <w:rsid w:val="00FA000F"/>
    <w:rsid w:val="00FA06F4"/>
    <w:rsid w:val="00FA0F70"/>
    <w:rsid w:val="00FA103E"/>
    <w:rsid w:val="00FA28FB"/>
    <w:rsid w:val="00FA330D"/>
    <w:rsid w:val="00FA3BED"/>
    <w:rsid w:val="00FA4B3A"/>
    <w:rsid w:val="00FA6878"/>
    <w:rsid w:val="00FA7733"/>
    <w:rsid w:val="00FA7F6F"/>
    <w:rsid w:val="00FB0AD0"/>
    <w:rsid w:val="00FB1F25"/>
    <w:rsid w:val="00FB202A"/>
    <w:rsid w:val="00FB2BD4"/>
    <w:rsid w:val="00FB31E5"/>
    <w:rsid w:val="00FB4683"/>
    <w:rsid w:val="00FB53C9"/>
    <w:rsid w:val="00FB575E"/>
    <w:rsid w:val="00FB6B8E"/>
    <w:rsid w:val="00FB72F1"/>
    <w:rsid w:val="00FC046A"/>
    <w:rsid w:val="00FC0925"/>
    <w:rsid w:val="00FC0B29"/>
    <w:rsid w:val="00FC11E2"/>
    <w:rsid w:val="00FC357C"/>
    <w:rsid w:val="00FC3830"/>
    <w:rsid w:val="00FC4871"/>
    <w:rsid w:val="00FC60A5"/>
    <w:rsid w:val="00FC6417"/>
    <w:rsid w:val="00FC752F"/>
    <w:rsid w:val="00FC7D24"/>
    <w:rsid w:val="00FC7D3A"/>
    <w:rsid w:val="00FC7F1D"/>
    <w:rsid w:val="00FD13FC"/>
    <w:rsid w:val="00FD384E"/>
    <w:rsid w:val="00FD4716"/>
    <w:rsid w:val="00FD6DEB"/>
    <w:rsid w:val="00FE0473"/>
    <w:rsid w:val="00FE05D7"/>
    <w:rsid w:val="00FE09FB"/>
    <w:rsid w:val="00FE162A"/>
    <w:rsid w:val="00FE1ED0"/>
    <w:rsid w:val="00FE2314"/>
    <w:rsid w:val="00FE2FD7"/>
    <w:rsid w:val="00FE31B4"/>
    <w:rsid w:val="00FE3606"/>
    <w:rsid w:val="00FE5603"/>
    <w:rsid w:val="00FE7359"/>
    <w:rsid w:val="00FE7670"/>
    <w:rsid w:val="00FF0D58"/>
    <w:rsid w:val="00FF2DED"/>
    <w:rsid w:val="00FF3751"/>
    <w:rsid w:val="00FF522A"/>
    <w:rsid w:val="00FF58BE"/>
    <w:rsid w:val="00FF5E0E"/>
    <w:rsid w:val="00FF72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9FA56D"/>
  <w15:docId w15:val="{74C52D29-E7D3-492A-A3CE-C52308B4A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1377"/>
    <w:pPr>
      <w:spacing w:after="120"/>
      <w:jc w:val="both"/>
    </w:pPr>
    <w:rPr>
      <w:sz w:val="22"/>
    </w:rPr>
  </w:style>
  <w:style w:type="paragraph" w:styleId="Heading1">
    <w:name w:val="heading 1"/>
    <w:aliases w:val="Heading 1 Char,Heading 1 Char1 Char,Heading 1 Char Char Char,Heading 1 Char1 Char Char Char,Heading 1 Char Char Char Char Char,Heading 1 Char1 Char Char Char Char Char,Heading 1 Char Char Char Char Char Char Char,Heading 1 Char1 Char1"/>
    <w:basedOn w:val="Normal"/>
    <w:next w:val="Normal"/>
    <w:link w:val="Heading1Char1"/>
    <w:qFormat/>
    <w:pPr>
      <w:keepNext/>
      <w:numPr>
        <w:numId w:val="1"/>
      </w:numPr>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rPr>
  </w:style>
  <w:style w:type="paragraph" w:styleId="Heading3">
    <w:name w:val="heading 3"/>
    <w:basedOn w:val="Heading2"/>
    <w:next w:val="Normal"/>
    <w:qFormat/>
    <w:rsid w:val="00B33CC5"/>
    <w:pPr>
      <w:numPr>
        <w:ilvl w:val="2"/>
      </w:numPr>
      <w:tabs>
        <w:tab w:val="clear" w:pos="720"/>
        <w:tab w:val="num" w:pos="2138"/>
      </w:tabs>
      <w:ind w:left="2138"/>
      <w:outlineLvl w:val="2"/>
    </w:pPr>
    <w:rPr>
      <w:rFonts w:cs="Arial"/>
      <w:snapToGrid w:val="0"/>
      <w:sz w:val="20"/>
      <w:lang w:val="en-US"/>
    </w:rPr>
  </w:style>
  <w:style w:type="paragraph" w:styleId="Heading4">
    <w:name w:val="heading 4"/>
    <w:basedOn w:val="Normal"/>
    <w:next w:val="Normal"/>
    <w:qFormat/>
    <w:pPr>
      <w:keepNext/>
      <w:numPr>
        <w:ilvl w:val="3"/>
        <w:numId w:val="1"/>
      </w:numPr>
      <w:spacing w:before="240" w:after="60"/>
      <w:outlineLvl w:val="3"/>
    </w:pPr>
    <w:rPr>
      <w:rFonts w:ascii="Arial" w:hAnsi="Arial"/>
      <w:b/>
    </w:rPr>
  </w:style>
  <w:style w:type="paragraph" w:styleId="Heading5">
    <w:name w:val="heading 5"/>
    <w:basedOn w:val="Normal"/>
    <w:next w:val="Normal"/>
    <w:qFormat/>
    <w:pPr>
      <w:numPr>
        <w:ilvl w:val="4"/>
        <w:numId w:val="1"/>
      </w:numPr>
      <w:spacing w:before="240" w:after="60"/>
      <w:outlineLvl w:val="4"/>
    </w:pPr>
  </w:style>
  <w:style w:type="paragraph" w:styleId="Heading6">
    <w:name w:val="heading 6"/>
    <w:basedOn w:val="Normal"/>
    <w:next w:val="Normal"/>
    <w:qFormat/>
    <w:pPr>
      <w:numPr>
        <w:ilvl w:val="5"/>
        <w:numId w:val="1"/>
      </w:numPr>
      <w:spacing w:before="240" w:after="60"/>
      <w:outlineLvl w:val="5"/>
    </w:pPr>
    <w:rPr>
      <w:i/>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TOC1">
    <w:name w:val="toc 1"/>
    <w:basedOn w:val="Normal"/>
    <w:next w:val="Normal"/>
    <w:autoRedefine/>
    <w:uiPriority w:val="39"/>
    <w:pPr>
      <w:tabs>
        <w:tab w:val="left" w:pos="480"/>
        <w:tab w:val="right" w:leader="dot" w:pos="8296"/>
      </w:tabs>
      <w:spacing w:before="120"/>
    </w:pPr>
    <w:rPr>
      <w:b/>
      <w:caps/>
      <w:noProof/>
      <w:sz w:val="20"/>
    </w:rPr>
  </w:style>
  <w:style w:type="paragraph" w:styleId="TOC2">
    <w:name w:val="toc 2"/>
    <w:basedOn w:val="Normal"/>
    <w:next w:val="Normal"/>
    <w:autoRedefine/>
    <w:uiPriority w:val="39"/>
    <w:pPr>
      <w:tabs>
        <w:tab w:val="left" w:pos="720"/>
        <w:tab w:val="left" w:pos="960"/>
        <w:tab w:val="right" w:leader="dot" w:pos="8296"/>
      </w:tabs>
      <w:ind w:left="227"/>
    </w:pPr>
    <w:rPr>
      <w:smallCaps/>
      <w:noProof/>
      <w:sz w:val="20"/>
    </w:rPr>
  </w:style>
  <w:style w:type="paragraph" w:styleId="TOC3">
    <w:name w:val="toc 3"/>
    <w:basedOn w:val="Normal"/>
    <w:next w:val="Normal"/>
    <w:autoRedefine/>
    <w:uiPriority w:val="39"/>
    <w:rsid w:val="008118F5"/>
    <w:pPr>
      <w:tabs>
        <w:tab w:val="left" w:pos="1200"/>
        <w:tab w:val="right" w:leader="dot" w:pos="8541"/>
      </w:tabs>
      <w:ind w:left="480"/>
    </w:pPr>
    <w:rPr>
      <w:i/>
      <w:sz w:val="20"/>
    </w:rPr>
  </w:style>
  <w:style w:type="paragraph" w:styleId="TOC4">
    <w:name w:val="toc 4"/>
    <w:basedOn w:val="Normal"/>
    <w:next w:val="Normal"/>
    <w:autoRedefine/>
    <w:semiHidden/>
    <w:pPr>
      <w:tabs>
        <w:tab w:val="left" w:pos="1985"/>
        <w:tab w:val="right" w:leader="dot" w:pos="8296"/>
      </w:tabs>
      <w:ind w:left="720"/>
    </w:pPr>
    <w:rPr>
      <w:noProof/>
      <w:sz w:val="18"/>
    </w:rPr>
  </w:style>
  <w:style w:type="paragraph" w:styleId="TOC5">
    <w:name w:val="toc 5"/>
    <w:basedOn w:val="Normal"/>
    <w:next w:val="Normal"/>
    <w:autoRedefine/>
    <w:semiHidden/>
    <w:pPr>
      <w:ind w:left="960"/>
    </w:pPr>
    <w:rPr>
      <w:sz w:val="18"/>
    </w:rPr>
  </w:style>
  <w:style w:type="paragraph" w:styleId="TOC6">
    <w:name w:val="toc 6"/>
    <w:basedOn w:val="Normal"/>
    <w:next w:val="Normal"/>
    <w:autoRedefine/>
    <w:semiHidden/>
    <w:pPr>
      <w:ind w:left="1200"/>
    </w:pPr>
    <w:rPr>
      <w:sz w:val="18"/>
    </w:rPr>
  </w:style>
  <w:style w:type="paragraph" w:styleId="TOC7">
    <w:name w:val="toc 7"/>
    <w:basedOn w:val="Normal"/>
    <w:next w:val="Normal"/>
    <w:autoRedefine/>
    <w:semiHidden/>
    <w:pPr>
      <w:ind w:left="1440"/>
    </w:pPr>
    <w:rPr>
      <w:sz w:val="18"/>
    </w:rPr>
  </w:style>
  <w:style w:type="paragraph" w:styleId="TOC8">
    <w:name w:val="toc 8"/>
    <w:basedOn w:val="Normal"/>
    <w:next w:val="Normal"/>
    <w:autoRedefine/>
    <w:semiHidden/>
    <w:pPr>
      <w:ind w:left="1680"/>
    </w:pPr>
    <w:rPr>
      <w:sz w:val="18"/>
    </w:rPr>
  </w:style>
  <w:style w:type="paragraph" w:styleId="TOC9">
    <w:name w:val="toc 9"/>
    <w:basedOn w:val="Normal"/>
    <w:next w:val="Normal"/>
    <w:autoRedefine/>
    <w:semiHidden/>
    <w:pPr>
      <w:ind w:left="1920"/>
    </w:pPr>
    <w:rPr>
      <w:sz w:val="18"/>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Header">
    <w:name w:val="header"/>
    <w:basedOn w:val="Normal"/>
    <w:link w:val="HeaderChar"/>
    <w:pPr>
      <w:tabs>
        <w:tab w:val="center" w:pos="4153"/>
        <w:tab w:val="right" w:pos="8306"/>
      </w:tabs>
    </w:pPr>
  </w:style>
  <w:style w:type="paragraph" w:customStyle="1" w:styleId="Text1">
    <w:name w:val="Text 1"/>
    <w:basedOn w:val="Normal"/>
    <w:pPr>
      <w:spacing w:after="240"/>
      <w:ind w:left="482"/>
    </w:pPr>
  </w:style>
  <w:style w:type="paragraph" w:customStyle="1" w:styleId="Text2">
    <w:name w:val="Text 2"/>
    <w:basedOn w:val="Normal"/>
    <w:pPr>
      <w:tabs>
        <w:tab w:val="left" w:pos="2161"/>
      </w:tabs>
      <w:spacing w:after="240"/>
      <w:ind w:left="1077"/>
    </w:pPr>
  </w:style>
  <w:style w:type="paragraph" w:styleId="Closing">
    <w:name w:val="Closing"/>
    <w:basedOn w:val="Normal"/>
    <w:next w:val="Signature"/>
    <w:pPr>
      <w:tabs>
        <w:tab w:val="left" w:pos="5103"/>
      </w:tabs>
      <w:spacing w:before="240" w:after="240"/>
      <w:ind w:left="5103"/>
    </w:pPr>
  </w:style>
  <w:style w:type="paragraph" w:styleId="Signature">
    <w:name w:val="Signature"/>
    <w:basedOn w:val="Normal"/>
    <w:pPr>
      <w:ind w:left="4252"/>
    </w:pPr>
  </w:style>
  <w:style w:type="paragraph" w:customStyle="1" w:styleId="Text3">
    <w:name w:val="Text 3"/>
    <w:basedOn w:val="Normal"/>
    <w:pPr>
      <w:tabs>
        <w:tab w:val="left" w:pos="2302"/>
      </w:tabs>
      <w:spacing w:after="240"/>
      <w:ind w:left="1916"/>
    </w:pPr>
  </w:style>
  <w:style w:type="paragraph" w:styleId="Date">
    <w:name w:val="Date"/>
    <w:basedOn w:val="Normal"/>
    <w:next w:val="References"/>
    <w:pPr>
      <w:ind w:left="5103" w:right="-567"/>
    </w:pPr>
  </w:style>
  <w:style w:type="paragraph" w:customStyle="1" w:styleId="References">
    <w:name w:val="References"/>
    <w:basedOn w:val="Normal"/>
    <w:next w:val="Normal"/>
    <w:pPr>
      <w:spacing w:after="240"/>
      <w:ind w:left="5103"/>
    </w:pPr>
    <w:rPr>
      <w:sz w:val="20"/>
    </w:rPr>
  </w:style>
  <w:style w:type="paragraph" w:customStyle="1" w:styleId="ZCom">
    <w:name w:val="Z_Com"/>
    <w:basedOn w:val="Normal"/>
    <w:next w:val="ZDGName"/>
    <w:pPr>
      <w:widowControl w:val="0"/>
      <w:ind w:right="85"/>
    </w:pPr>
    <w:rPr>
      <w:rFonts w:ascii="Arial" w:hAnsi="Arial"/>
      <w:snapToGrid w:val="0"/>
      <w:lang w:eastAsia="en-US"/>
    </w:rPr>
  </w:style>
  <w:style w:type="paragraph" w:customStyle="1" w:styleId="ZDGName">
    <w:name w:val="Z_DGName"/>
    <w:basedOn w:val="Normal"/>
    <w:pPr>
      <w:widowControl w:val="0"/>
      <w:ind w:right="85"/>
    </w:pPr>
    <w:rPr>
      <w:rFonts w:ascii="Arial" w:hAnsi="Arial"/>
      <w:snapToGrid w:val="0"/>
      <w:sz w:val="16"/>
      <w:lang w:eastAsia="en-US"/>
    </w:rPr>
  </w:style>
  <w:style w:type="paragraph" w:customStyle="1" w:styleId="Copies">
    <w:name w:val="Copies"/>
    <w:basedOn w:val="Normal"/>
    <w:next w:val="Normal"/>
    <w:pPr>
      <w:tabs>
        <w:tab w:val="left" w:pos="2512"/>
        <w:tab w:val="left" w:pos="2762"/>
        <w:tab w:val="left" w:pos="5642"/>
        <w:tab w:val="left" w:pos="6362"/>
        <w:tab w:val="left" w:pos="6720"/>
      </w:tabs>
      <w:spacing w:before="480"/>
      <w:ind w:left="1792" w:hanging="1792"/>
    </w:pPr>
  </w:style>
  <w:style w:type="paragraph" w:styleId="Index1">
    <w:name w:val="index 1"/>
    <w:basedOn w:val="Normal"/>
    <w:next w:val="Normal"/>
    <w:autoRedefine/>
    <w:semiHidden/>
    <w:pPr>
      <w:ind w:left="240" w:hanging="240"/>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ind w:left="1792" w:hanging="1792"/>
    </w:pPr>
  </w:style>
  <w:style w:type="paragraph" w:customStyle="1" w:styleId="NoteHead">
    <w:name w:val="NoteHead"/>
    <w:basedOn w:val="Normal"/>
    <w:next w:val="Normal"/>
    <w:pPr>
      <w:spacing w:before="720" w:after="720"/>
      <w:jc w:val="center"/>
    </w:pPr>
    <w:rPr>
      <w:b/>
      <w:smallCaps/>
    </w:rPr>
  </w:style>
  <w:style w:type="paragraph" w:styleId="FootnoteText">
    <w:name w:val="footnote text"/>
    <w:basedOn w:val="Normal"/>
    <w:link w:val="FootnoteTextChar"/>
    <w:semiHidden/>
    <w:rPr>
      <w:sz w:val="20"/>
    </w:rPr>
  </w:style>
  <w:style w:type="character" w:styleId="FootnoteReference">
    <w:name w:val="footnote reference"/>
    <w:semiHidden/>
    <w:rPr>
      <w:vertAlign w:val="superscript"/>
    </w:rPr>
  </w:style>
  <w:style w:type="paragraph" w:styleId="BodyTextIndent">
    <w:name w:val="Body Text Indent"/>
    <w:basedOn w:val="Normal"/>
    <w:pPr>
      <w:ind w:left="720"/>
    </w:pPr>
    <w:rPr>
      <w:lang w:val="nl-NL"/>
    </w:rPr>
  </w:style>
  <w:style w:type="character" w:styleId="EndnoteReference">
    <w:name w:val="endnote reference"/>
    <w:semiHidden/>
    <w:rPr>
      <w:vertAlign w:val="superscript"/>
    </w:rPr>
  </w:style>
  <w:style w:type="paragraph" w:styleId="DocumentMap">
    <w:name w:val="Document Map"/>
    <w:basedOn w:val="Normal"/>
    <w:semiHidden/>
    <w:pPr>
      <w:shd w:val="clear" w:color="auto" w:fill="000080"/>
    </w:pPr>
    <w:rPr>
      <w:rFonts w:ascii="Tahoma" w:hAnsi="Tahoma"/>
    </w:rPr>
  </w:style>
  <w:style w:type="character" w:styleId="Strong">
    <w:name w:val="Strong"/>
    <w:qFormat/>
    <w:rPr>
      <w:b/>
    </w:rPr>
  </w:style>
  <w:style w:type="character" w:styleId="Hyperlink">
    <w:name w:val="Hyperlink"/>
    <w:uiPriority w:val="99"/>
    <w:rPr>
      <w:color w:val="0000FF"/>
      <w:u w:val="single"/>
    </w:rPr>
  </w:style>
  <w:style w:type="paragraph" w:customStyle="1" w:styleId="Tiret0">
    <w:name w:val="Tiret 0"/>
    <w:basedOn w:val="Normal"/>
    <w:pPr>
      <w:spacing w:before="120"/>
      <w:ind w:left="851" w:hanging="851"/>
    </w:pPr>
  </w:style>
  <w:style w:type="character" w:styleId="Emphasis">
    <w:name w:val="Emphasis"/>
    <w:qFormat/>
    <w:rPr>
      <w:i/>
    </w:rPr>
  </w:style>
  <w:style w:type="character" w:styleId="FollowedHyperlink">
    <w:name w:val="FollowedHyperlink"/>
    <w:rPr>
      <w:color w:val="800080"/>
      <w:u w:val="single"/>
    </w:rPr>
  </w:style>
  <w:style w:type="paragraph" w:styleId="BodyText">
    <w:name w:val="Body Text"/>
    <w:basedOn w:val="Normal"/>
    <w:rPr>
      <w:rFonts w:ascii="Arial" w:hAnsi="Arial"/>
      <w:sz w:val="20"/>
    </w:rPr>
  </w:style>
  <w:style w:type="table" w:styleId="TableGrid">
    <w:name w:val="Table Grid"/>
    <w:basedOn w:val="TableNormal"/>
    <w:rsid w:val="008F18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Heading1Char1">
    <w:name w:val="Heading 1 Char1"/>
    <w:aliases w:val="Heading 1 Char Char,Heading 1 Char1 Char Char,Heading 1 Char Char Char Char,Heading 1 Char1 Char Char Char Char,Heading 1 Char Char Char Char Char Char,Heading 1 Char1 Char Char Char Char Char Char,Heading 1 Char1 Char1 Char"/>
    <w:link w:val="Heading1"/>
    <w:rsid w:val="00170261"/>
    <w:rPr>
      <w:rFonts w:ascii="Arial" w:hAnsi="Arial"/>
      <w:b/>
      <w:kern w:val="28"/>
      <w:sz w:val="28"/>
    </w:rPr>
  </w:style>
  <w:style w:type="paragraph" w:customStyle="1" w:styleId="Blockquote">
    <w:name w:val="Blockquote"/>
    <w:basedOn w:val="Normal"/>
    <w:rsid w:val="00170261"/>
    <w:pPr>
      <w:spacing w:before="100" w:after="100"/>
      <w:ind w:left="360" w:right="360"/>
    </w:pPr>
    <w:rPr>
      <w:snapToGrid w:val="0"/>
      <w:lang w:val="fr-BE" w:eastAsia="en-US"/>
    </w:rPr>
  </w:style>
  <w:style w:type="paragraph" w:styleId="NormalWeb">
    <w:name w:val="Normal (Web)"/>
    <w:basedOn w:val="Normal"/>
    <w:uiPriority w:val="99"/>
    <w:rsid w:val="004E0D3A"/>
    <w:pPr>
      <w:spacing w:before="100" w:beforeAutospacing="1" w:after="100" w:afterAutospacing="1"/>
    </w:pPr>
    <w:rPr>
      <w:color w:val="000080"/>
      <w:sz w:val="20"/>
    </w:rPr>
  </w:style>
  <w:style w:type="paragraph" w:styleId="BalloonText">
    <w:name w:val="Balloon Text"/>
    <w:basedOn w:val="Normal"/>
    <w:semiHidden/>
    <w:rsid w:val="00442345"/>
    <w:rPr>
      <w:rFonts w:ascii="Tahoma" w:hAnsi="Tahoma" w:cs="Tahoma"/>
      <w:sz w:val="16"/>
      <w:szCs w:val="16"/>
    </w:rPr>
  </w:style>
  <w:style w:type="character" w:styleId="CommentReference">
    <w:name w:val="annotation reference"/>
    <w:rsid w:val="006C7C47"/>
    <w:rPr>
      <w:sz w:val="16"/>
      <w:szCs w:val="16"/>
    </w:rPr>
  </w:style>
  <w:style w:type="paragraph" w:styleId="CommentText">
    <w:name w:val="annotation text"/>
    <w:basedOn w:val="Normal"/>
    <w:link w:val="CommentTextChar"/>
    <w:rsid w:val="006C7C47"/>
    <w:rPr>
      <w:sz w:val="20"/>
    </w:rPr>
  </w:style>
  <w:style w:type="character" w:customStyle="1" w:styleId="CommentTextChar">
    <w:name w:val="Comment Text Char"/>
    <w:basedOn w:val="DefaultParagraphFont"/>
    <w:link w:val="CommentText"/>
    <w:rsid w:val="006C7C47"/>
  </w:style>
  <w:style w:type="paragraph" w:styleId="CommentSubject">
    <w:name w:val="annotation subject"/>
    <w:basedOn w:val="CommentText"/>
    <w:next w:val="CommentText"/>
    <w:link w:val="CommentSubjectChar"/>
    <w:rsid w:val="006C7C47"/>
    <w:rPr>
      <w:b/>
      <w:bCs/>
    </w:rPr>
  </w:style>
  <w:style w:type="character" w:customStyle="1" w:styleId="CommentSubjectChar">
    <w:name w:val="Comment Subject Char"/>
    <w:link w:val="CommentSubject"/>
    <w:rsid w:val="006C7C47"/>
    <w:rPr>
      <w:b/>
      <w:bCs/>
    </w:rPr>
  </w:style>
  <w:style w:type="character" w:customStyle="1" w:styleId="FootnoteTextChar">
    <w:name w:val="Footnote Text Char"/>
    <w:link w:val="FootnoteText"/>
    <w:semiHidden/>
    <w:rsid w:val="00DE37AB"/>
  </w:style>
  <w:style w:type="paragraph" w:styleId="ListBullet">
    <w:name w:val="List Bullet"/>
    <w:basedOn w:val="Normal"/>
    <w:unhideWhenUsed/>
    <w:rsid w:val="00EA3CB8"/>
    <w:pPr>
      <w:numPr>
        <w:numId w:val="6"/>
      </w:numPr>
      <w:spacing w:after="240"/>
    </w:pPr>
    <w:rPr>
      <w:lang w:val="fr-FR" w:eastAsia="en-US"/>
    </w:rPr>
  </w:style>
  <w:style w:type="paragraph" w:customStyle="1" w:styleId="ListDash">
    <w:name w:val="List Dash"/>
    <w:basedOn w:val="Normal"/>
    <w:rsid w:val="00EA3CB8"/>
    <w:pPr>
      <w:numPr>
        <w:numId w:val="7"/>
      </w:numPr>
      <w:spacing w:after="240"/>
    </w:pPr>
    <w:rPr>
      <w:lang w:val="fr-FR" w:eastAsia="en-US"/>
    </w:rPr>
  </w:style>
  <w:style w:type="paragraph" w:styleId="ListBullet5">
    <w:name w:val="List Bullet 5"/>
    <w:basedOn w:val="Normal"/>
    <w:autoRedefine/>
    <w:rsid w:val="00AC1A6C"/>
    <w:pPr>
      <w:numPr>
        <w:numId w:val="9"/>
      </w:numPr>
      <w:spacing w:after="240"/>
    </w:pPr>
    <w:rPr>
      <w:lang w:val="fr-FR" w:eastAsia="en-US"/>
    </w:rPr>
  </w:style>
  <w:style w:type="character" w:customStyle="1" w:styleId="HeaderChar">
    <w:name w:val="Header Char"/>
    <w:link w:val="Header"/>
    <w:uiPriority w:val="99"/>
    <w:rsid w:val="00442FA6"/>
    <w:rPr>
      <w:sz w:val="24"/>
    </w:rPr>
  </w:style>
  <w:style w:type="paragraph" w:styleId="EndnoteText">
    <w:name w:val="endnote text"/>
    <w:basedOn w:val="Normal"/>
    <w:link w:val="EndnoteTextChar"/>
    <w:rsid w:val="009329A1"/>
    <w:rPr>
      <w:sz w:val="20"/>
    </w:rPr>
  </w:style>
  <w:style w:type="character" w:customStyle="1" w:styleId="EndnoteTextChar">
    <w:name w:val="Endnote Text Char"/>
    <w:basedOn w:val="DefaultParagraphFont"/>
    <w:link w:val="EndnoteText"/>
    <w:rsid w:val="009329A1"/>
  </w:style>
  <w:style w:type="paragraph" w:styleId="ListParagraph">
    <w:name w:val="List Paragraph"/>
    <w:basedOn w:val="Normal"/>
    <w:uiPriority w:val="34"/>
    <w:qFormat/>
    <w:rsid w:val="00DB104E"/>
    <w:pPr>
      <w:spacing w:after="160" w:line="259" w:lineRule="auto"/>
      <w:ind w:left="720"/>
      <w:contextualSpacing/>
      <w:jc w:val="left"/>
    </w:pPr>
    <w:rPr>
      <w:rFonts w:ascii="Calibri" w:eastAsia="Calibri" w:hAnsi="Calibri"/>
      <w:szCs w:val="22"/>
      <w:lang w:eastAsia="en-US"/>
    </w:rPr>
  </w:style>
  <w:style w:type="paragraph" w:styleId="TOCHeading">
    <w:name w:val="TOC Heading"/>
    <w:basedOn w:val="Heading1"/>
    <w:next w:val="Normal"/>
    <w:uiPriority w:val="39"/>
    <w:unhideWhenUsed/>
    <w:qFormat/>
    <w:rsid w:val="006B52B5"/>
    <w:pPr>
      <w:keepLines/>
      <w:numPr>
        <w:numId w:val="0"/>
      </w:numPr>
      <w:spacing w:before="240" w:after="0" w:line="259" w:lineRule="auto"/>
      <w:jc w:val="left"/>
      <w:outlineLvl w:val="9"/>
    </w:pPr>
    <w:rPr>
      <w:rFonts w:asciiTheme="majorHAnsi" w:eastAsiaTheme="majorEastAsia" w:hAnsiTheme="majorHAnsi" w:cstheme="majorBidi"/>
      <w:b w:val="0"/>
      <w:color w:val="2E74B5" w:themeColor="accent1" w:themeShade="BF"/>
      <w:kern w:val="0"/>
      <w:sz w:val="32"/>
      <w:szCs w:val="32"/>
      <w:lang w:val="en-US" w:eastAsia="en-US"/>
    </w:rPr>
  </w:style>
  <w:style w:type="paragraph" w:styleId="Index2">
    <w:name w:val="index 2"/>
    <w:basedOn w:val="Normal"/>
    <w:next w:val="Normal"/>
    <w:autoRedefine/>
    <w:semiHidden/>
    <w:unhideWhenUsed/>
    <w:rsid w:val="005A4DBD"/>
    <w:pPr>
      <w:spacing w:after="0"/>
      <w:ind w:left="440" w:hanging="220"/>
    </w:pPr>
  </w:style>
  <w:style w:type="character" w:customStyle="1" w:styleId="FooterChar">
    <w:name w:val="Footer Char"/>
    <w:basedOn w:val="DefaultParagraphFont"/>
    <w:link w:val="Footer"/>
    <w:rsid w:val="00CB1531"/>
    <w:rPr>
      <w:sz w:val="22"/>
    </w:rPr>
  </w:style>
  <w:style w:type="paragraph" w:customStyle="1" w:styleId="EUReport1">
    <w:name w:val="EU Report 1"/>
    <w:basedOn w:val="Normal"/>
    <w:next w:val="Normal"/>
    <w:qFormat/>
    <w:rsid w:val="00830CE6"/>
    <w:pPr>
      <w:numPr>
        <w:numId w:val="12"/>
      </w:numPr>
      <w:spacing w:before="120" w:after="360"/>
      <w:jc w:val="left"/>
    </w:pPr>
    <w:rPr>
      <w:rFonts w:ascii="EYInterstate Light" w:hAnsi="EYInterstate Light"/>
      <w:b/>
      <w:sz w:val="28"/>
      <w:lang w:val="en-US"/>
    </w:rPr>
  </w:style>
  <w:style w:type="paragraph" w:customStyle="1" w:styleId="EUReport2">
    <w:name w:val="EU Report 2"/>
    <w:basedOn w:val="Normal"/>
    <w:qFormat/>
    <w:rsid w:val="00830CE6"/>
    <w:pPr>
      <w:numPr>
        <w:ilvl w:val="1"/>
        <w:numId w:val="12"/>
      </w:numPr>
      <w:spacing w:before="120" w:after="180"/>
      <w:jc w:val="left"/>
    </w:pPr>
    <w:rPr>
      <w:rFonts w:ascii="EYInterstate Light" w:hAnsi="EYInterstate Light"/>
      <w:b/>
    </w:rPr>
  </w:style>
  <w:style w:type="paragraph" w:customStyle="1" w:styleId="EUReport3">
    <w:name w:val="EU Report 3"/>
    <w:basedOn w:val="Normal"/>
    <w:qFormat/>
    <w:rsid w:val="00830CE6"/>
    <w:pPr>
      <w:numPr>
        <w:ilvl w:val="2"/>
        <w:numId w:val="12"/>
      </w:numPr>
      <w:spacing w:before="120"/>
      <w:jc w:val="left"/>
    </w:pPr>
    <w:rPr>
      <w:rFonts w:ascii="EYInterstate Light" w:hAnsi="EYInterstate Light" w:cs="Arial"/>
      <w:i/>
      <w:szCs w:val="22"/>
      <w:lang w:val="fr-FR"/>
    </w:rPr>
  </w:style>
  <w:style w:type="numbering" w:customStyle="1" w:styleId="NoList1">
    <w:name w:val="No List1"/>
    <w:next w:val="NoList"/>
    <w:semiHidden/>
    <w:rsid w:val="00354935"/>
  </w:style>
  <w:style w:type="paragraph" w:customStyle="1" w:styleId="BodySingle">
    <w:name w:val="Body Single"/>
    <w:basedOn w:val="BodyText"/>
    <w:rsid w:val="00354935"/>
    <w:pPr>
      <w:spacing w:after="0" w:line="290" w:lineRule="atLeast"/>
      <w:jc w:val="left"/>
    </w:pPr>
    <w:rPr>
      <w:rFonts w:ascii="Times New Roman" w:hAnsi="Times New Roman"/>
      <w:sz w:val="24"/>
      <w:lang w:eastAsia="en-US"/>
    </w:rPr>
  </w:style>
  <w:style w:type="character" w:customStyle="1" w:styleId="Heading1CharCharChar1">
    <w:name w:val="Heading 1 Char Char Char1"/>
    <w:rsid w:val="00354935"/>
    <w:rPr>
      <w:rFonts w:ascii="Arial" w:hAnsi="Arial"/>
      <w:bCs/>
      <w:kern w:val="28"/>
      <w:sz w:val="28"/>
      <w:lang w:val="en-GB" w:eastAsia="en-GB" w:bidi="ar-SA"/>
    </w:rPr>
  </w:style>
  <w:style w:type="paragraph" w:customStyle="1" w:styleId="viewnews-des">
    <w:name w:val="viewnews-des"/>
    <w:basedOn w:val="Normal"/>
    <w:rsid w:val="00821684"/>
    <w:pPr>
      <w:spacing w:before="100" w:beforeAutospacing="1" w:after="100" w:afterAutospacing="1"/>
      <w:jc w:val="left"/>
    </w:pPr>
    <w:rPr>
      <w:sz w:val="24"/>
      <w:szCs w:val="24"/>
      <w:lang w:val="en-US" w:eastAsia="en-US"/>
    </w:rPr>
  </w:style>
  <w:style w:type="character" w:styleId="UnresolvedMention">
    <w:name w:val="Unresolved Mention"/>
    <w:basedOn w:val="DefaultParagraphFont"/>
    <w:uiPriority w:val="99"/>
    <w:semiHidden/>
    <w:unhideWhenUsed/>
    <w:rsid w:val="006641D4"/>
    <w:rPr>
      <w:color w:val="605E5C"/>
      <w:shd w:val="clear" w:color="auto" w:fill="E1DFDD"/>
    </w:rPr>
  </w:style>
  <w:style w:type="paragraph" w:styleId="Revision">
    <w:name w:val="Revision"/>
    <w:hidden/>
    <w:uiPriority w:val="99"/>
    <w:semiHidden/>
    <w:rsid w:val="00187FC2"/>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298039">
      <w:bodyDiv w:val="1"/>
      <w:marLeft w:val="0"/>
      <w:marRight w:val="0"/>
      <w:marTop w:val="0"/>
      <w:marBottom w:val="0"/>
      <w:divBdr>
        <w:top w:val="none" w:sz="0" w:space="0" w:color="auto"/>
        <w:left w:val="none" w:sz="0" w:space="0" w:color="auto"/>
        <w:bottom w:val="none" w:sz="0" w:space="0" w:color="auto"/>
        <w:right w:val="none" w:sz="0" w:space="0" w:color="auto"/>
      </w:divBdr>
    </w:div>
    <w:div w:id="564755642">
      <w:bodyDiv w:val="1"/>
      <w:marLeft w:val="0"/>
      <w:marRight w:val="0"/>
      <w:marTop w:val="0"/>
      <w:marBottom w:val="0"/>
      <w:divBdr>
        <w:top w:val="none" w:sz="0" w:space="0" w:color="auto"/>
        <w:left w:val="none" w:sz="0" w:space="0" w:color="auto"/>
        <w:bottom w:val="none" w:sz="0" w:space="0" w:color="auto"/>
        <w:right w:val="none" w:sz="0" w:space="0" w:color="auto"/>
      </w:divBdr>
    </w:div>
    <w:div w:id="839391860">
      <w:bodyDiv w:val="1"/>
      <w:marLeft w:val="0"/>
      <w:marRight w:val="0"/>
      <w:marTop w:val="0"/>
      <w:marBottom w:val="0"/>
      <w:divBdr>
        <w:top w:val="none" w:sz="0" w:space="0" w:color="auto"/>
        <w:left w:val="none" w:sz="0" w:space="0" w:color="auto"/>
        <w:bottom w:val="none" w:sz="0" w:space="0" w:color="auto"/>
        <w:right w:val="none" w:sz="0" w:space="0" w:color="auto"/>
      </w:divBdr>
    </w:div>
    <w:div w:id="1443572850">
      <w:bodyDiv w:val="1"/>
      <w:marLeft w:val="0"/>
      <w:marRight w:val="0"/>
      <w:marTop w:val="0"/>
      <w:marBottom w:val="0"/>
      <w:divBdr>
        <w:top w:val="none" w:sz="0" w:space="0" w:color="auto"/>
        <w:left w:val="none" w:sz="0" w:space="0" w:color="auto"/>
        <w:bottom w:val="none" w:sz="0" w:space="0" w:color="auto"/>
        <w:right w:val="none" w:sz="0" w:space="0" w:color="auto"/>
      </w:divBdr>
    </w:div>
    <w:div w:id="205707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Vietnam@oxfam.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r.vietnam@oxfam.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A4033-4CDC-4592-916A-917945D24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21</Pages>
  <Words>5334</Words>
  <Characters>30405</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INTERNAL AUDIT SERVICE OF THE EUROPEAN COMMISSION</vt:lpstr>
    </vt:vector>
  </TitlesOfParts>
  <Company>European Commission</Company>
  <LinksUpToDate>false</LinksUpToDate>
  <CharactersWithSpaces>35668</CharactersWithSpaces>
  <SharedDoc>false</SharedDoc>
  <HLinks>
    <vt:vector size="102" baseType="variant">
      <vt:variant>
        <vt:i4>1048639</vt:i4>
      </vt:variant>
      <vt:variant>
        <vt:i4>98</vt:i4>
      </vt:variant>
      <vt:variant>
        <vt:i4>0</vt:i4>
      </vt:variant>
      <vt:variant>
        <vt:i4>5</vt:i4>
      </vt:variant>
      <vt:variant>
        <vt:lpwstr/>
      </vt:variant>
      <vt:variant>
        <vt:lpwstr>_Toc501024938</vt:lpwstr>
      </vt:variant>
      <vt:variant>
        <vt:i4>1048639</vt:i4>
      </vt:variant>
      <vt:variant>
        <vt:i4>92</vt:i4>
      </vt:variant>
      <vt:variant>
        <vt:i4>0</vt:i4>
      </vt:variant>
      <vt:variant>
        <vt:i4>5</vt:i4>
      </vt:variant>
      <vt:variant>
        <vt:lpwstr/>
      </vt:variant>
      <vt:variant>
        <vt:lpwstr>_Toc501024937</vt:lpwstr>
      </vt:variant>
      <vt:variant>
        <vt:i4>1048639</vt:i4>
      </vt:variant>
      <vt:variant>
        <vt:i4>86</vt:i4>
      </vt:variant>
      <vt:variant>
        <vt:i4>0</vt:i4>
      </vt:variant>
      <vt:variant>
        <vt:i4>5</vt:i4>
      </vt:variant>
      <vt:variant>
        <vt:lpwstr/>
      </vt:variant>
      <vt:variant>
        <vt:lpwstr>_Toc501024936</vt:lpwstr>
      </vt:variant>
      <vt:variant>
        <vt:i4>1048639</vt:i4>
      </vt:variant>
      <vt:variant>
        <vt:i4>80</vt:i4>
      </vt:variant>
      <vt:variant>
        <vt:i4>0</vt:i4>
      </vt:variant>
      <vt:variant>
        <vt:i4>5</vt:i4>
      </vt:variant>
      <vt:variant>
        <vt:lpwstr/>
      </vt:variant>
      <vt:variant>
        <vt:lpwstr>_Toc501024935</vt:lpwstr>
      </vt:variant>
      <vt:variant>
        <vt:i4>1048639</vt:i4>
      </vt:variant>
      <vt:variant>
        <vt:i4>74</vt:i4>
      </vt:variant>
      <vt:variant>
        <vt:i4>0</vt:i4>
      </vt:variant>
      <vt:variant>
        <vt:i4>5</vt:i4>
      </vt:variant>
      <vt:variant>
        <vt:lpwstr/>
      </vt:variant>
      <vt:variant>
        <vt:lpwstr>_Toc501024934</vt:lpwstr>
      </vt:variant>
      <vt:variant>
        <vt:i4>1048639</vt:i4>
      </vt:variant>
      <vt:variant>
        <vt:i4>68</vt:i4>
      </vt:variant>
      <vt:variant>
        <vt:i4>0</vt:i4>
      </vt:variant>
      <vt:variant>
        <vt:i4>5</vt:i4>
      </vt:variant>
      <vt:variant>
        <vt:lpwstr/>
      </vt:variant>
      <vt:variant>
        <vt:lpwstr>_Toc501024933</vt:lpwstr>
      </vt:variant>
      <vt:variant>
        <vt:i4>1048639</vt:i4>
      </vt:variant>
      <vt:variant>
        <vt:i4>62</vt:i4>
      </vt:variant>
      <vt:variant>
        <vt:i4>0</vt:i4>
      </vt:variant>
      <vt:variant>
        <vt:i4>5</vt:i4>
      </vt:variant>
      <vt:variant>
        <vt:lpwstr/>
      </vt:variant>
      <vt:variant>
        <vt:lpwstr>_Toc501024932</vt:lpwstr>
      </vt:variant>
      <vt:variant>
        <vt:i4>1048639</vt:i4>
      </vt:variant>
      <vt:variant>
        <vt:i4>56</vt:i4>
      </vt:variant>
      <vt:variant>
        <vt:i4>0</vt:i4>
      </vt:variant>
      <vt:variant>
        <vt:i4>5</vt:i4>
      </vt:variant>
      <vt:variant>
        <vt:lpwstr/>
      </vt:variant>
      <vt:variant>
        <vt:lpwstr>_Toc501024931</vt:lpwstr>
      </vt:variant>
      <vt:variant>
        <vt:i4>1048639</vt:i4>
      </vt:variant>
      <vt:variant>
        <vt:i4>50</vt:i4>
      </vt:variant>
      <vt:variant>
        <vt:i4>0</vt:i4>
      </vt:variant>
      <vt:variant>
        <vt:i4>5</vt:i4>
      </vt:variant>
      <vt:variant>
        <vt:lpwstr/>
      </vt:variant>
      <vt:variant>
        <vt:lpwstr>_Toc501024930</vt:lpwstr>
      </vt:variant>
      <vt:variant>
        <vt:i4>1114175</vt:i4>
      </vt:variant>
      <vt:variant>
        <vt:i4>44</vt:i4>
      </vt:variant>
      <vt:variant>
        <vt:i4>0</vt:i4>
      </vt:variant>
      <vt:variant>
        <vt:i4>5</vt:i4>
      </vt:variant>
      <vt:variant>
        <vt:lpwstr/>
      </vt:variant>
      <vt:variant>
        <vt:lpwstr>_Toc501024929</vt:lpwstr>
      </vt:variant>
      <vt:variant>
        <vt:i4>1114175</vt:i4>
      </vt:variant>
      <vt:variant>
        <vt:i4>38</vt:i4>
      </vt:variant>
      <vt:variant>
        <vt:i4>0</vt:i4>
      </vt:variant>
      <vt:variant>
        <vt:i4>5</vt:i4>
      </vt:variant>
      <vt:variant>
        <vt:lpwstr/>
      </vt:variant>
      <vt:variant>
        <vt:lpwstr>_Toc501024928</vt:lpwstr>
      </vt:variant>
      <vt:variant>
        <vt:i4>1114175</vt:i4>
      </vt:variant>
      <vt:variant>
        <vt:i4>32</vt:i4>
      </vt:variant>
      <vt:variant>
        <vt:i4>0</vt:i4>
      </vt:variant>
      <vt:variant>
        <vt:i4>5</vt:i4>
      </vt:variant>
      <vt:variant>
        <vt:lpwstr/>
      </vt:variant>
      <vt:variant>
        <vt:lpwstr>_Toc501024927</vt:lpwstr>
      </vt:variant>
      <vt:variant>
        <vt:i4>1114175</vt:i4>
      </vt:variant>
      <vt:variant>
        <vt:i4>26</vt:i4>
      </vt:variant>
      <vt:variant>
        <vt:i4>0</vt:i4>
      </vt:variant>
      <vt:variant>
        <vt:i4>5</vt:i4>
      </vt:variant>
      <vt:variant>
        <vt:lpwstr/>
      </vt:variant>
      <vt:variant>
        <vt:lpwstr>_Toc501024926</vt:lpwstr>
      </vt:variant>
      <vt:variant>
        <vt:i4>1114175</vt:i4>
      </vt:variant>
      <vt:variant>
        <vt:i4>20</vt:i4>
      </vt:variant>
      <vt:variant>
        <vt:i4>0</vt:i4>
      </vt:variant>
      <vt:variant>
        <vt:i4>5</vt:i4>
      </vt:variant>
      <vt:variant>
        <vt:lpwstr/>
      </vt:variant>
      <vt:variant>
        <vt:lpwstr>_Toc501024925</vt:lpwstr>
      </vt:variant>
      <vt:variant>
        <vt:i4>1114175</vt:i4>
      </vt:variant>
      <vt:variant>
        <vt:i4>14</vt:i4>
      </vt:variant>
      <vt:variant>
        <vt:i4>0</vt:i4>
      </vt:variant>
      <vt:variant>
        <vt:i4>5</vt:i4>
      </vt:variant>
      <vt:variant>
        <vt:lpwstr/>
      </vt:variant>
      <vt:variant>
        <vt:lpwstr>_Toc501024924</vt:lpwstr>
      </vt:variant>
      <vt:variant>
        <vt:i4>1114175</vt:i4>
      </vt:variant>
      <vt:variant>
        <vt:i4>8</vt:i4>
      </vt:variant>
      <vt:variant>
        <vt:i4>0</vt:i4>
      </vt:variant>
      <vt:variant>
        <vt:i4>5</vt:i4>
      </vt:variant>
      <vt:variant>
        <vt:lpwstr/>
      </vt:variant>
      <vt:variant>
        <vt:lpwstr>_Toc501024923</vt:lpwstr>
      </vt:variant>
      <vt:variant>
        <vt:i4>1114175</vt:i4>
      </vt:variant>
      <vt:variant>
        <vt:i4>2</vt:i4>
      </vt:variant>
      <vt:variant>
        <vt:i4>0</vt:i4>
      </vt:variant>
      <vt:variant>
        <vt:i4>5</vt:i4>
      </vt:variant>
      <vt:variant>
        <vt:lpwstr/>
      </vt:variant>
      <vt:variant>
        <vt:lpwstr>_Toc501024922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AUDIT SERVICE OF THE EUROPEAN COMMISSION</dc:title>
  <dc:creator>swartwy</dc:creator>
  <cp:lastModifiedBy>Thao Pham Thi</cp:lastModifiedBy>
  <cp:revision>57</cp:revision>
  <cp:lastPrinted>2025-01-23T01:53:00Z</cp:lastPrinted>
  <dcterms:created xsi:type="dcterms:W3CDTF">2026-09-07T02:14:00Z</dcterms:created>
  <dcterms:modified xsi:type="dcterms:W3CDTF">2026-09-14T02:52:00Z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d8c9d072e9cb09eaa8d8e46aadad509f7d4f3271d6c55ba92de07fbedb60b37b</vt:lpwstr>
  </property>
</Properties>
</file>