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7526" w14:textId="39507325" w:rsidR="00C94DC0" w:rsidRDefault="00C94DC0">
      <w:pPr>
        <w:rPr>
          <w:b/>
          <w:bCs/>
        </w:rPr>
      </w:pPr>
      <w:r>
        <w:rPr>
          <w:noProof/>
        </w:rPr>
        <mc:AlternateContent>
          <mc:Choice Requires="wps">
            <w:drawing>
              <wp:anchor distT="0" distB="0" distL="114300" distR="114300" simplePos="0" relativeHeight="251662336" behindDoc="0" locked="0" layoutInCell="1" allowOverlap="1" wp14:anchorId="1E82DBAD" wp14:editId="6A2729A5">
                <wp:simplePos x="0" y="0"/>
                <wp:positionH relativeFrom="column">
                  <wp:posOffset>-914400</wp:posOffset>
                </wp:positionH>
                <wp:positionV relativeFrom="paragraph">
                  <wp:posOffset>-1371600</wp:posOffset>
                </wp:positionV>
                <wp:extent cx="2390775" cy="436245"/>
                <wp:effectExtent l="0" t="0" r="0" b="0"/>
                <wp:wrapNone/>
                <wp:docPr id="1318004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36245"/>
                        </a:xfrm>
                        <a:prstGeom prst="rect">
                          <a:avLst/>
                        </a:prstGeom>
                        <a:noFill/>
                        <a:ln w="9525">
                          <a:noFill/>
                          <a:miter lim="800000"/>
                          <a:headEnd/>
                          <a:tailEnd/>
                        </a:ln>
                      </wps:spPr>
                      <wps:txbx>
                        <w:txbxContent>
                          <w:p w14:paraId="54CD0060" w14:textId="77777777" w:rsidR="00C94DC0" w:rsidRPr="00E83CCC" w:rsidRDefault="00C94DC0" w:rsidP="00C94DC0">
                            <w:pPr>
                              <w:jc w:val="right"/>
                              <w:rPr>
                                <w:b/>
                                <w:bCs/>
                                <w:color w:val="FFFFFF" w:themeColor="background1"/>
                                <w:sz w:val="28"/>
                                <w:szCs w:val="28"/>
                              </w:rPr>
                            </w:pPr>
                            <w:r w:rsidRPr="002973C1">
                              <w:rPr>
                                <w:b/>
                                <w:bCs/>
                                <w:color w:val="FFFFFF" w:themeColor="background1"/>
                                <w:sz w:val="28"/>
                                <w:szCs w:val="28"/>
                              </w:rPr>
                              <w:t xml:space="preserve">Mr </w:t>
                            </w:r>
                            <w:proofErr w:type="spellStart"/>
                            <w:r w:rsidRPr="002973C1">
                              <w:rPr>
                                <w:b/>
                                <w:bCs/>
                                <w:color w:val="FFFFFF" w:themeColor="background1"/>
                                <w:sz w:val="28"/>
                                <w:szCs w:val="28"/>
                              </w:rPr>
                              <w:t>Boauvong</w:t>
                            </w:r>
                            <w:proofErr w:type="spellEnd"/>
                            <w:r w:rsidRPr="002973C1">
                              <w:rPr>
                                <w:b/>
                                <w:bCs/>
                                <w:color w:val="FFFFFF" w:themeColor="background1"/>
                                <w:sz w:val="28"/>
                                <w:szCs w:val="28"/>
                              </w:rPr>
                              <w:t xml:space="preserve"> </w:t>
                            </w:r>
                            <w:proofErr w:type="spellStart"/>
                            <w:r w:rsidRPr="002973C1">
                              <w:rPr>
                                <w:b/>
                                <w:bCs/>
                                <w:color w:val="FFFFFF" w:themeColor="background1"/>
                                <w:sz w:val="28"/>
                                <w:szCs w:val="28"/>
                              </w:rPr>
                              <w:t>Sengthivanh</w:t>
                            </w:r>
                            <w:proofErr w:type="spellEnd"/>
                          </w:p>
                        </w:txbxContent>
                      </wps:txbx>
                      <wps:bodyPr rot="0" vert="horz" wrap="square" lIns="91440" tIns="45720" rIns="91440" bIns="45720" anchor="t" anchorCtr="0">
                        <a:spAutoFit/>
                      </wps:bodyPr>
                    </wps:wsp>
                  </a:graphicData>
                </a:graphic>
              </wp:anchor>
            </w:drawing>
          </mc:Choice>
          <mc:Fallback>
            <w:pict>
              <v:shapetype w14:anchorId="1E82DBAD" id="_x0000_t202" coordsize="21600,21600" o:spt="202" path="m,l,21600r21600,l21600,xe">
                <v:stroke joinstyle="miter"/>
                <v:path gradientshapeok="t" o:connecttype="rect"/>
              </v:shapetype>
              <v:shape id="Text Box 2" o:spid="_x0000_s1026" type="#_x0000_t202" style="position:absolute;margin-left:-1in;margin-top:-108pt;width:188.25pt;height:34.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" filled="f" stroked="f">
                <v:textbox style="mso-fit-shape-to-text:t">
                  <w:txbxContent>
                    <w:p w14:paraId="54CD0060" w14:textId="77777777" w:rsidR="00C94DC0" w:rsidRPr="00E83CCC" w:rsidRDefault="00C94DC0" w:rsidP="00C94DC0">
                      <w:pPr>
                        <w:jc w:val="right"/>
                        <w:rPr>
                          <w:b/>
                          <w:bCs/>
                          <w:color w:val="FFFFFF" w:themeColor="background1"/>
                          <w:sz w:val="28"/>
                          <w:szCs w:val="28"/>
                        </w:rPr>
                      </w:pPr>
                      <w:r w:rsidRPr="002973C1">
                        <w:rPr>
                          <w:b/>
                          <w:bCs/>
                          <w:color w:val="FFFFFF" w:themeColor="background1"/>
                          <w:sz w:val="28"/>
                          <w:szCs w:val="28"/>
                        </w:rPr>
                        <w:t xml:space="preserve">Mr </w:t>
                      </w:r>
                      <w:proofErr w:type="spellStart"/>
                      <w:r w:rsidRPr="002973C1">
                        <w:rPr>
                          <w:b/>
                          <w:bCs/>
                          <w:color w:val="FFFFFF" w:themeColor="background1"/>
                          <w:sz w:val="28"/>
                          <w:szCs w:val="28"/>
                        </w:rPr>
                        <w:t>Boauvong</w:t>
                      </w:r>
                      <w:proofErr w:type="spellEnd"/>
                      <w:r w:rsidRPr="002973C1">
                        <w:rPr>
                          <w:b/>
                          <w:bCs/>
                          <w:color w:val="FFFFFF" w:themeColor="background1"/>
                          <w:sz w:val="28"/>
                          <w:szCs w:val="28"/>
                        </w:rPr>
                        <w:t xml:space="preserve"> </w:t>
                      </w:r>
                      <w:proofErr w:type="spellStart"/>
                      <w:r w:rsidRPr="002973C1">
                        <w:rPr>
                          <w:b/>
                          <w:bCs/>
                          <w:color w:val="FFFFFF" w:themeColor="background1"/>
                          <w:sz w:val="28"/>
                          <w:szCs w:val="28"/>
                        </w:rPr>
                        <w:t>Sengthivanh</w:t>
                      </w:r>
                      <w:proofErr w:type="spellEnd"/>
                    </w:p>
                  </w:txbxContent>
                </v:textbox>
              </v:shape>
            </w:pict>
          </mc:Fallback>
        </mc:AlternateContent>
      </w:r>
      <w:r>
        <w:rPr>
          <w:b/>
          <w:bCs/>
          <w:noProof/>
        </w:rPr>
        <w:drawing>
          <wp:anchor distT="0" distB="0" distL="114300" distR="114300" simplePos="0" relativeHeight="251658240" behindDoc="0" locked="0" layoutInCell="1" allowOverlap="1" wp14:anchorId="3311D465" wp14:editId="7E2C49E2">
            <wp:simplePos x="0" y="0"/>
            <wp:positionH relativeFrom="page">
              <wp:align>left</wp:align>
            </wp:positionH>
            <wp:positionV relativeFrom="paragraph">
              <wp:posOffset>-1371600</wp:posOffset>
            </wp:positionV>
            <wp:extent cx="7575550" cy="11363325"/>
            <wp:effectExtent l="0" t="0" r="6350" b="9525"/>
            <wp:wrapNone/>
            <wp:docPr id="743071992" name="Picture 2" descr="A person standing next to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71992" name="Picture 2" descr="A person standing next to a fenc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575550" cy="11363325"/>
                    </a:xfrm>
                    <a:prstGeom prst="rect">
                      <a:avLst/>
                    </a:prstGeom>
                  </pic:spPr>
                </pic:pic>
              </a:graphicData>
            </a:graphic>
            <wp14:sizeRelH relativeFrom="page">
              <wp14:pctWidth>0</wp14:pctWidth>
            </wp14:sizeRelH>
            <wp14:sizeRelV relativeFrom="page">
              <wp14:pctHeight>0</wp14:pctHeight>
            </wp14:sizeRelV>
          </wp:anchor>
        </w:drawing>
      </w:r>
    </w:p>
    <w:p w14:paraId="79E8B23B" w14:textId="7A85348D" w:rsidR="00C94DC0" w:rsidRDefault="00C94DC0">
      <w:pPr>
        <w:rPr>
          <w:b/>
          <w:bCs/>
        </w:rPr>
      </w:pPr>
    </w:p>
    <w:p w14:paraId="7E8F993D" w14:textId="1DD98CC9" w:rsidR="00C94DC0" w:rsidRDefault="00C94DC0">
      <w:pPr>
        <w:rPr>
          <w:b/>
          <w:bCs/>
        </w:rPr>
      </w:pPr>
    </w:p>
    <w:p w14:paraId="4759DDB4" w14:textId="32716113" w:rsidR="00C94DC0" w:rsidRDefault="00C94DC0">
      <w:pPr>
        <w:rPr>
          <w:b/>
          <w:bCs/>
        </w:rPr>
      </w:pPr>
    </w:p>
    <w:p w14:paraId="1FF9133E" w14:textId="26BD2E88" w:rsidR="00C94DC0" w:rsidRDefault="00C94DC0">
      <w:pPr>
        <w:rPr>
          <w:b/>
          <w:bCs/>
        </w:rPr>
      </w:pPr>
    </w:p>
    <w:p w14:paraId="606EE182" w14:textId="4679DA90" w:rsidR="00C94DC0" w:rsidRDefault="00C94DC0">
      <w:pPr>
        <w:rPr>
          <w:b/>
          <w:bCs/>
        </w:rPr>
      </w:pPr>
    </w:p>
    <w:p w14:paraId="34B7866D" w14:textId="4F61D7F8" w:rsidR="00C94DC0" w:rsidRDefault="00C94DC0">
      <w:pPr>
        <w:rPr>
          <w:b/>
          <w:bCs/>
        </w:rPr>
      </w:pPr>
    </w:p>
    <w:p w14:paraId="249B502A" w14:textId="5272B8AA" w:rsidR="00C94DC0" w:rsidRDefault="00C94DC0">
      <w:pPr>
        <w:rPr>
          <w:b/>
          <w:bCs/>
        </w:rPr>
      </w:pPr>
    </w:p>
    <w:p w14:paraId="5E5CEA95" w14:textId="0ECD6DE0" w:rsidR="00C94DC0" w:rsidRDefault="00C94DC0">
      <w:pPr>
        <w:rPr>
          <w:b/>
          <w:bCs/>
        </w:rPr>
      </w:pPr>
    </w:p>
    <w:p w14:paraId="78E965E5" w14:textId="7A1D844E" w:rsidR="00C94DC0" w:rsidRDefault="00C94DC0">
      <w:pPr>
        <w:rPr>
          <w:b/>
          <w:bCs/>
        </w:rPr>
      </w:pPr>
    </w:p>
    <w:p w14:paraId="1B62EB98" w14:textId="596999E6" w:rsidR="00C94DC0" w:rsidRDefault="007E507B">
      <w:pPr>
        <w:rPr>
          <w:b/>
          <w:bCs/>
        </w:rPr>
      </w:pPr>
      <w:r w:rsidRPr="00E83CCC">
        <w:rPr>
          <w:b/>
          <w:bCs/>
          <w:noProof/>
        </w:rPr>
        <mc:AlternateContent>
          <mc:Choice Requires="wps">
            <w:drawing>
              <wp:anchor distT="45720" distB="45720" distL="114300" distR="114300" simplePos="0" relativeHeight="251660288" behindDoc="0" locked="0" layoutInCell="1" allowOverlap="1" wp14:anchorId="46A0A24A" wp14:editId="3369E6B2">
                <wp:simplePos x="0" y="0"/>
                <wp:positionH relativeFrom="margin">
                  <wp:align>left</wp:align>
                </wp:positionH>
                <wp:positionV relativeFrom="paragraph">
                  <wp:posOffset>43579</wp:posOffset>
                </wp:positionV>
                <wp:extent cx="516255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404620"/>
                        </a:xfrm>
                        <a:prstGeom prst="rect">
                          <a:avLst/>
                        </a:prstGeom>
                        <a:noFill/>
                        <a:ln w="9525">
                          <a:noFill/>
                          <a:miter lim="800000"/>
                          <a:headEnd/>
                          <a:tailEnd/>
                        </a:ln>
                      </wps:spPr>
                      <wps:txbx>
                        <w:txbxContent>
                          <w:p w14:paraId="12A22942" w14:textId="5A8E6188" w:rsidR="00C94DC0" w:rsidRPr="00590DF7" w:rsidRDefault="00C94DC0" w:rsidP="00C94DC0">
                            <w:pPr>
                              <w:jc w:val="center"/>
                              <w:rPr>
                                <w:b/>
                                <w:bCs/>
                                <w:color w:val="FFFFFF" w:themeColor="background1"/>
                                <w:sz w:val="48"/>
                                <w:szCs w:val="48"/>
                              </w:rPr>
                            </w:pPr>
                            <w:r>
                              <w:rPr>
                                <w:b/>
                                <w:bCs/>
                                <w:color w:val="FFFFFF" w:themeColor="background1"/>
                                <w:sz w:val="48"/>
                                <w:szCs w:val="48"/>
                              </w:rPr>
                              <w:t>Frog raising</w:t>
                            </w:r>
                            <w:r w:rsidRPr="00590DF7">
                              <w:rPr>
                                <w:b/>
                                <w:bCs/>
                                <w:color w:val="FFFFFF" w:themeColor="background1"/>
                                <w:sz w:val="48"/>
                                <w:szCs w:val="48"/>
                              </w:rPr>
                              <w:t xml:space="preserve"> – </w:t>
                            </w:r>
                            <w:proofErr w:type="spellStart"/>
                            <w:r w:rsidRPr="00590DF7">
                              <w:rPr>
                                <w:b/>
                                <w:bCs/>
                                <w:color w:val="FFFFFF" w:themeColor="background1"/>
                                <w:sz w:val="48"/>
                                <w:szCs w:val="48"/>
                              </w:rPr>
                              <w:t>Houaymard</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A0A24A" id="_x0000_s1027" type="#_x0000_t202" style="position:absolute;margin-left:0;margin-top:3.45pt;width:406.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" filled="f" stroked="f">
                <v:textbox style="mso-fit-shape-to-text:t">
                  <w:txbxContent>
                    <w:p w14:paraId="12A22942" w14:textId="5A8E6188" w:rsidR="00C94DC0" w:rsidRPr="00590DF7" w:rsidRDefault="00C94DC0" w:rsidP="00C94DC0">
                      <w:pPr>
                        <w:jc w:val="center"/>
                        <w:rPr>
                          <w:b/>
                          <w:bCs/>
                          <w:color w:val="FFFFFF" w:themeColor="background1"/>
                          <w:sz w:val="48"/>
                          <w:szCs w:val="48"/>
                        </w:rPr>
                      </w:pPr>
                      <w:r>
                        <w:rPr>
                          <w:b/>
                          <w:bCs/>
                          <w:color w:val="FFFFFF" w:themeColor="background1"/>
                          <w:sz w:val="48"/>
                          <w:szCs w:val="48"/>
                        </w:rPr>
                        <w:t>Frog raising</w:t>
                      </w:r>
                      <w:r w:rsidRPr="00590DF7">
                        <w:rPr>
                          <w:b/>
                          <w:bCs/>
                          <w:color w:val="FFFFFF" w:themeColor="background1"/>
                          <w:sz w:val="48"/>
                          <w:szCs w:val="48"/>
                        </w:rPr>
                        <w:t xml:space="preserve"> – </w:t>
                      </w:r>
                      <w:proofErr w:type="spellStart"/>
                      <w:r w:rsidRPr="00590DF7">
                        <w:rPr>
                          <w:b/>
                          <w:bCs/>
                          <w:color w:val="FFFFFF" w:themeColor="background1"/>
                          <w:sz w:val="48"/>
                          <w:szCs w:val="48"/>
                        </w:rPr>
                        <w:t>Houaymard</w:t>
                      </w:r>
                      <w:proofErr w:type="spellEnd"/>
                    </w:p>
                  </w:txbxContent>
                </v:textbox>
                <w10:wrap type="square" anchorx="margin"/>
              </v:shape>
            </w:pict>
          </mc:Fallback>
        </mc:AlternateContent>
      </w:r>
    </w:p>
    <w:p w14:paraId="1CF37DED" w14:textId="022B8568" w:rsidR="00C94DC0" w:rsidRDefault="00C94DC0">
      <w:pPr>
        <w:rPr>
          <w:b/>
          <w:bCs/>
        </w:rPr>
      </w:pPr>
    </w:p>
    <w:p w14:paraId="68DBEFD1" w14:textId="77777777" w:rsidR="00C94DC0" w:rsidRDefault="00C94DC0">
      <w:pPr>
        <w:rPr>
          <w:b/>
          <w:bCs/>
        </w:rPr>
      </w:pPr>
    </w:p>
    <w:p w14:paraId="11DE2728" w14:textId="77777777" w:rsidR="00C94DC0" w:rsidRDefault="00C94DC0">
      <w:pPr>
        <w:rPr>
          <w:b/>
          <w:bCs/>
        </w:rPr>
      </w:pPr>
    </w:p>
    <w:p w14:paraId="5C7DF03F" w14:textId="66344465" w:rsidR="00C94DC0" w:rsidRDefault="00C94DC0">
      <w:pPr>
        <w:rPr>
          <w:b/>
          <w:bCs/>
        </w:rPr>
      </w:pPr>
    </w:p>
    <w:p w14:paraId="6EAD30EF" w14:textId="77777777" w:rsidR="00C94DC0" w:rsidRDefault="00C94DC0">
      <w:pPr>
        <w:rPr>
          <w:b/>
          <w:bCs/>
        </w:rPr>
      </w:pPr>
    </w:p>
    <w:p w14:paraId="48A2D042" w14:textId="77777777" w:rsidR="00C94DC0" w:rsidRDefault="00C94DC0">
      <w:pPr>
        <w:rPr>
          <w:b/>
          <w:bCs/>
        </w:rPr>
      </w:pPr>
    </w:p>
    <w:p w14:paraId="3F88A996" w14:textId="77777777" w:rsidR="00C94DC0" w:rsidRDefault="00C94DC0">
      <w:pPr>
        <w:rPr>
          <w:b/>
          <w:bCs/>
        </w:rPr>
      </w:pPr>
    </w:p>
    <w:p w14:paraId="149B167E" w14:textId="77777777" w:rsidR="00C94DC0" w:rsidRDefault="00C94DC0">
      <w:pPr>
        <w:rPr>
          <w:b/>
          <w:bCs/>
        </w:rPr>
      </w:pPr>
    </w:p>
    <w:p w14:paraId="3D7EC69C" w14:textId="5F2630A8" w:rsidR="00C94DC0" w:rsidRDefault="00C94DC0">
      <w:pPr>
        <w:rPr>
          <w:b/>
          <w:bCs/>
        </w:rPr>
      </w:pPr>
    </w:p>
    <w:p w14:paraId="7412AA72" w14:textId="6504D9B0" w:rsidR="00C94DC0" w:rsidRDefault="00C94DC0">
      <w:pPr>
        <w:rPr>
          <w:b/>
          <w:bCs/>
        </w:rPr>
      </w:pPr>
    </w:p>
    <w:p w14:paraId="56716804" w14:textId="5E5E2C6E" w:rsidR="00C94DC0" w:rsidRDefault="00C94DC0">
      <w:pPr>
        <w:rPr>
          <w:b/>
          <w:bCs/>
        </w:rPr>
      </w:pPr>
      <w:r>
        <w:rPr>
          <w:noProof/>
        </w:rPr>
        <mc:AlternateContent>
          <mc:Choice Requires="wps">
            <w:drawing>
              <wp:anchor distT="0" distB="0" distL="114300" distR="114300" simplePos="0" relativeHeight="251664384" behindDoc="0" locked="0" layoutInCell="1" allowOverlap="1" wp14:anchorId="6203317C" wp14:editId="00ECB8A9">
                <wp:simplePos x="0" y="0"/>
                <wp:positionH relativeFrom="column">
                  <wp:posOffset>3848100</wp:posOffset>
                </wp:positionH>
                <wp:positionV relativeFrom="paragraph">
                  <wp:posOffset>3117215</wp:posOffset>
                </wp:positionV>
                <wp:extent cx="2390775" cy="436245"/>
                <wp:effectExtent l="0" t="0" r="0" b="0"/>
                <wp:wrapNone/>
                <wp:docPr id="2113096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36245"/>
                        </a:xfrm>
                        <a:prstGeom prst="rect">
                          <a:avLst/>
                        </a:prstGeom>
                        <a:noFill/>
                        <a:ln w="9525">
                          <a:noFill/>
                          <a:miter lim="800000"/>
                          <a:headEnd/>
                          <a:tailEnd/>
                        </a:ln>
                      </wps:spPr>
                      <wps:txbx>
                        <w:txbxContent>
                          <w:p w14:paraId="71C08872" w14:textId="69736128" w:rsidR="00C94DC0" w:rsidRPr="00E83CCC" w:rsidRDefault="00C94DC0" w:rsidP="00C94DC0">
                            <w:pPr>
                              <w:jc w:val="right"/>
                              <w:rPr>
                                <w:b/>
                                <w:bCs/>
                                <w:color w:val="FFFFFF" w:themeColor="background1"/>
                                <w:sz w:val="28"/>
                                <w:szCs w:val="28"/>
                              </w:rPr>
                            </w:pPr>
                            <w:r>
                              <w:rPr>
                                <w:b/>
                                <w:bCs/>
                                <w:color w:val="FFFFFF" w:themeColor="background1"/>
                                <w:sz w:val="28"/>
                                <w:szCs w:val="28"/>
                              </w:rPr>
                              <w:t>Ms Dao</w:t>
                            </w:r>
                          </w:p>
                        </w:txbxContent>
                      </wps:txbx>
                      <wps:bodyPr rot="0" vert="horz" wrap="square" lIns="91440" tIns="45720" rIns="91440" bIns="45720" anchor="t" anchorCtr="0">
                        <a:spAutoFit/>
                      </wps:bodyPr>
                    </wps:wsp>
                  </a:graphicData>
                </a:graphic>
              </wp:anchor>
            </w:drawing>
          </mc:Choice>
          <mc:Fallback>
            <w:pict>
              <v:shape w14:anchorId="6203317C" id="_x0000_s1028" type="#_x0000_t202" style="position:absolute;margin-left:303pt;margin-top:245.45pt;width:188.25pt;height:34.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" filled="f" stroked="f">
                <v:textbox style="mso-fit-shape-to-text:t">
                  <w:txbxContent>
                    <w:p w14:paraId="71C08872" w14:textId="69736128" w:rsidR="00C94DC0" w:rsidRPr="00E83CCC" w:rsidRDefault="00C94DC0" w:rsidP="00C94DC0">
                      <w:pPr>
                        <w:jc w:val="right"/>
                        <w:rPr>
                          <w:b/>
                          <w:bCs/>
                          <w:color w:val="FFFFFF" w:themeColor="background1"/>
                          <w:sz w:val="28"/>
                          <w:szCs w:val="28"/>
                        </w:rPr>
                      </w:pPr>
                      <w:r>
                        <w:rPr>
                          <w:b/>
                          <w:bCs/>
                          <w:color w:val="FFFFFF" w:themeColor="background1"/>
                          <w:sz w:val="28"/>
                          <w:szCs w:val="28"/>
                        </w:rPr>
                        <w:t>Ms Dao</w:t>
                      </w:r>
                    </w:p>
                  </w:txbxContent>
                </v:textbox>
              </v:shape>
            </w:pict>
          </mc:Fallback>
        </mc:AlternateContent>
      </w:r>
      <w:r>
        <w:rPr>
          <w:b/>
          <w:bCs/>
        </w:rPr>
        <w:br w:type="page"/>
      </w:r>
    </w:p>
    <w:p w14:paraId="5493E31B" w14:textId="118CC08E" w:rsidR="000F3FE9" w:rsidRDefault="000F3FE9" w:rsidP="00C94DC0">
      <w:pPr>
        <w:jc w:val="both"/>
        <w:rPr>
          <w:b/>
          <w:bCs/>
        </w:rPr>
      </w:pPr>
      <w:r>
        <w:rPr>
          <w:b/>
          <w:bCs/>
        </w:rPr>
        <w:lastRenderedPageBreak/>
        <w:t xml:space="preserve">Frog raising </w:t>
      </w:r>
      <w:r w:rsidR="00D81878">
        <w:rPr>
          <w:b/>
          <w:bCs/>
        </w:rPr>
        <w:t>–</w:t>
      </w:r>
      <w:r>
        <w:rPr>
          <w:b/>
          <w:bCs/>
        </w:rPr>
        <w:t xml:space="preserve"> </w:t>
      </w:r>
      <w:proofErr w:type="spellStart"/>
      <w:r>
        <w:rPr>
          <w:b/>
          <w:bCs/>
        </w:rPr>
        <w:t>Houaymard</w:t>
      </w:r>
      <w:proofErr w:type="spellEnd"/>
    </w:p>
    <w:p w14:paraId="341A7316" w14:textId="62956150" w:rsidR="00D81878" w:rsidRPr="00343793" w:rsidRDefault="00343793" w:rsidP="00C94DC0">
      <w:pPr>
        <w:jc w:val="both"/>
      </w:pPr>
      <w:proofErr w:type="spellStart"/>
      <w:r>
        <w:t>Houaymard</w:t>
      </w:r>
      <w:proofErr w:type="spellEnd"/>
      <w:r>
        <w:t xml:space="preserve"> is a village </w:t>
      </w:r>
      <w:r w:rsidR="001F5EA1">
        <w:t>set in a steeply sloping location in Pak Ou district, around an hour north along Route 13, the main north-south highway</w:t>
      </w:r>
      <w:r w:rsidR="002E344E">
        <w:t>. This area began to be settled by people of different ethnic groups from the 1980s</w:t>
      </w:r>
      <w:r w:rsidR="00326535">
        <w:t xml:space="preserve">, and was formally established as a village in the 1990s. </w:t>
      </w:r>
      <w:r w:rsidR="00C004F0">
        <w:t xml:space="preserve">There is very little flat agricultural land, and most of the community </w:t>
      </w:r>
      <w:r w:rsidR="00913657">
        <w:t>relies</w:t>
      </w:r>
      <w:r w:rsidR="00C004F0">
        <w:t xml:space="preserve"> on wage labour in the nearby cigarette factory</w:t>
      </w:r>
      <w:r w:rsidR="002E56F0">
        <w:t>, while also pasturing cattle and growing rubber trees. Some still practice shifting cultivation to grow upland rice</w:t>
      </w:r>
      <w:r w:rsidR="002C3424">
        <w:t xml:space="preserve">, and there is increasing awareness of the changes in local climate conditions which </w:t>
      </w:r>
      <w:r w:rsidR="00D56A51">
        <w:t xml:space="preserve">make the need to transition to more sustainable livelihoods essential. </w:t>
      </w:r>
    </w:p>
    <w:p w14:paraId="06526523" w14:textId="0C0BD40C" w:rsidR="00DF7ADE" w:rsidRPr="0023619B" w:rsidRDefault="16C45195" w:rsidP="00C94DC0">
      <w:pPr>
        <w:jc w:val="both"/>
      </w:pPr>
      <w:r w:rsidRPr="16C45195">
        <w:rPr>
          <w:b/>
          <w:bCs/>
        </w:rPr>
        <w:t>Ms Dao, DRM committee member</w:t>
      </w:r>
      <w:r>
        <w:t xml:space="preserve">, is one of the six women heads of households in the village that </w:t>
      </w:r>
      <w:r w:rsidRPr="0023619B">
        <w:t xml:space="preserve">benefited from the trial frog-raising initiative which </w:t>
      </w:r>
      <w:r w:rsidR="00AF34D4" w:rsidRPr="0023619B">
        <w:t xml:space="preserve">was introduced to </w:t>
      </w:r>
      <w:proofErr w:type="spellStart"/>
      <w:r w:rsidR="00AF34D4" w:rsidRPr="0023619B">
        <w:t>Houaymard</w:t>
      </w:r>
      <w:proofErr w:type="spellEnd"/>
      <w:r w:rsidR="00AF34D4" w:rsidRPr="0023619B">
        <w:t xml:space="preserve"> </w:t>
      </w:r>
      <w:r w:rsidR="002161DF" w:rsidRPr="0023619B">
        <w:t>as part</w:t>
      </w:r>
      <w:r w:rsidRPr="0023619B">
        <w:t xml:space="preserve"> of the</w:t>
      </w:r>
      <w:r w:rsidR="002161DF">
        <w:t xml:space="preserve"> Strengthening Climate Resilience</w:t>
      </w:r>
      <w:r w:rsidRPr="0023619B">
        <w:t xml:space="preserve"> </w:t>
      </w:r>
      <w:r w:rsidR="002161DF">
        <w:t>(</w:t>
      </w:r>
      <w:r w:rsidRPr="0023619B">
        <w:t>SCR</w:t>
      </w:r>
      <w:r w:rsidR="002161DF">
        <w:t>)</w:t>
      </w:r>
      <w:r w:rsidRPr="0023619B">
        <w:t xml:space="preserve"> project</w:t>
      </w:r>
      <w:r w:rsidR="005E5F26" w:rsidRPr="0023619B">
        <w:t>, by Oxfam’s partners Souphanou</w:t>
      </w:r>
      <w:r w:rsidR="006454E5" w:rsidRPr="0023619B">
        <w:t xml:space="preserve">vong University, and Click, a Lao NGO. </w:t>
      </w:r>
      <w:r w:rsidR="00AF34D4" w:rsidRPr="0023619B">
        <w:t xml:space="preserve">The householders were first provided </w:t>
      </w:r>
      <w:r w:rsidR="006454E5" w:rsidRPr="0023619B">
        <w:t xml:space="preserve">with technical training, </w:t>
      </w:r>
      <w:r w:rsidR="00CE424A" w:rsidRPr="0023619B">
        <w:t xml:space="preserve">which also explained how frog raising could be </w:t>
      </w:r>
      <w:r w:rsidR="008D1EE2" w:rsidRPr="0023619B">
        <w:t xml:space="preserve">part of developing livelihoods that are more resilient to climate change. </w:t>
      </w:r>
      <w:r w:rsidRPr="0023619B">
        <w:t xml:space="preserve"> </w:t>
      </w:r>
      <w:r w:rsidR="00C66A36" w:rsidRPr="0023619B">
        <w:t xml:space="preserve">Ms Dao </w:t>
      </w:r>
      <w:r w:rsidR="0023619B" w:rsidRPr="0023619B">
        <w:t xml:space="preserve">explained that she had </w:t>
      </w:r>
      <w:r w:rsidR="00B862FC" w:rsidRPr="0023619B">
        <w:t>built the frog enclosure herself, with family help, digging the pond, and e</w:t>
      </w:r>
      <w:r w:rsidR="0068225B" w:rsidRPr="0023619B">
        <w:t>recting the bamboo frame structure. Some materials that could not be gathered locally</w:t>
      </w:r>
      <w:r w:rsidR="00564C27" w:rsidRPr="0023619B">
        <w:t xml:space="preserve">, like plastic sheeting and mesh, </w:t>
      </w:r>
      <w:r w:rsidR="0068225B" w:rsidRPr="0023619B">
        <w:t>were provided by Souphanouvong University</w:t>
      </w:r>
      <w:r w:rsidR="00DF7ADE" w:rsidRPr="0023619B">
        <w:t xml:space="preserve">, together with </w:t>
      </w:r>
      <w:commentRangeStart w:id="0"/>
      <w:r w:rsidR="00DF7ADE" w:rsidRPr="0023619B">
        <w:t>xxx</w:t>
      </w:r>
      <w:commentRangeEnd w:id="0"/>
      <w:r w:rsidR="0023619B" w:rsidRPr="0023619B">
        <w:rPr>
          <w:rStyle w:val="CommentReference"/>
        </w:rPr>
        <w:commentReference w:id="0"/>
      </w:r>
      <w:r w:rsidR="00DF7ADE" w:rsidRPr="0023619B">
        <w:t xml:space="preserve"> frogs, and an initial stock of 3kg of frog food. </w:t>
      </w:r>
    </w:p>
    <w:p w14:paraId="273167F8" w14:textId="441AB251" w:rsidR="00C97A2F" w:rsidRDefault="00E87071" w:rsidP="00C94DC0">
      <w:pPr>
        <w:jc w:val="both"/>
      </w:pPr>
      <w:r>
        <w:t xml:space="preserve">Ms Dao says that the workload involved in raising the frogs is pretty light. </w:t>
      </w:r>
      <w:r w:rsidR="0023619B">
        <w:t>S</w:t>
      </w:r>
      <w:r w:rsidR="16C45195">
        <w:t xml:space="preserve">he feeds them every morning and evening. </w:t>
      </w:r>
      <w:r w:rsidR="0023619B">
        <w:t>Since</w:t>
      </w:r>
      <w:r w:rsidR="16C45195">
        <w:t xml:space="preserve"> the initial food stock ran out, she goes to buy further stock, </w:t>
      </w:r>
      <w:r w:rsidR="00C01C40">
        <w:t>wh</w:t>
      </w:r>
      <w:r w:rsidR="00A44FBC">
        <w:t xml:space="preserve">ich is </w:t>
      </w:r>
      <w:r w:rsidR="16C45195">
        <w:t>available</w:t>
      </w:r>
      <w:r w:rsidR="00A44FBC">
        <w:t xml:space="preserve"> and affordable</w:t>
      </w:r>
      <w:r w:rsidR="16C45195">
        <w:t xml:space="preserve"> in the nearby market. </w:t>
      </w:r>
    </w:p>
    <w:p w14:paraId="075909AF" w14:textId="7140D288" w:rsidR="00C155DE" w:rsidRPr="0023619B" w:rsidRDefault="00A44FBC" w:rsidP="00C94DC0">
      <w:pPr>
        <w:jc w:val="both"/>
      </w:pPr>
      <w:r>
        <w:t>Ms Dao said she</w:t>
      </w:r>
      <w:r w:rsidR="2F01671E">
        <w:t xml:space="preserve"> also has to clean out the ponds and replace the water regularly, to get rid of the frog faeces and other build-up, so the frogs will stay healthy. It will take six months until the frogs have fully matured. She is not sure yet if they will use them for household consumption, or if they will sell them in the market</w:t>
      </w:r>
      <w:r w:rsidR="0023619B">
        <w:t>, she said</w:t>
      </w:r>
      <w:r w:rsidR="2F01671E">
        <w:t xml:space="preserve">. </w:t>
      </w:r>
      <w:r w:rsidR="00CB473C" w:rsidRPr="0023619B">
        <w:t xml:space="preserve">However, she knows that if she decides to sell the frogs for income, there </w:t>
      </w:r>
      <w:r w:rsidR="004806FA" w:rsidRPr="0023619B">
        <w:t xml:space="preserve">is a ready market for them in the village, and also from people who pass through on the highway, which is less than 50m from her home. </w:t>
      </w:r>
    </w:p>
    <w:p w14:paraId="121B3ADF" w14:textId="5CB79650" w:rsidR="00C155DE" w:rsidRPr="00D81878" w:rsidRDefault="00C155DE" w:rsidP="00C94DC0">
      <w:pPr>
        <w:jc w:val="both"/>
      </w:pPr>
      <w:r w:rsidRPr="00D81878">
        <w:t xml:space="preserve">Ms Dao said that she was </w:t>
      </w:r>
      <w:r w:rsidR="00BA4D94" w:rsidRPr="00D81878">
        <w:t>happy to take up the opportunity to try small livestock raising – both frogs and poultry</w:t>
      </w:r>
      <w:r w:rsidR="007C31A0" w:rsidRPr="00D81878">
        <w:t xml:space="preserve"> (another NGO provided her with ducklings and training in raising ducks)</w:t>
      </w:r>
      <w:r w:rsidR="006F6D46" w:rsidRPr="00D81878">
        <w:t xml:space="preserve"> – because she and her husband were keen to find an alternative to doing shifting cultivation (</w:t>
      </w:r>
      <w:r w:rsidR="006F6D46" w:rsidRPr="00D81878">
        <w:rPr>
          <w:i/>
          <w:iCs/>
        </w:rPr>
        <w:t xml:space="preserve">het </w:t>
      </w:r>
      <w:proofErr w:type="spellStart"/>
      <w:r w:rsidR="006F6D46" w:rsidRPr="00D81878">
        <w:rPr>
          <w:i/>
          <w:iCs/>
        </w:rPr>
        <w:t>hai</w:t>
      </w:r>
      <w:proofErr w:type="spellEnd"/>
      <w:r w:rsidR="007C595F" w:rsidRPr="00D81878">
        <w:t xml:space="preserve">). This type of upland rice cultivation </w:t>
      </w:r>
      <w:r w:rsidR="0042267C" w:rsidRPr="00D81878">
        <w:t xml:space="preserve">is becoming less and less useful for her and people in </w:t>
      </w:r>
      <w:proofErr w:type="spellStart"/>
      <w:r w:rsidR="0042267C" w:rsidRPr="00D81878">
        <w:t>Houaymard</w:t>
      </w:r>
      <w:proofErr w:type="spellEnd"/>
      <w:r w:rsidR="0042267C" w:rsidRPr="00D81878">
        <w:t xml:space="preserve"> as </w:t>
      </w:r>
      <w:r w:rsidR="00DC0FE0">
        <w:t xml:space="preserve">the </w:t>
      </w:r>
      <w:r w:rsidR="0042267C" w:rsidRPr="00D81878">
        <w:t xml:space="preserve">population increases, soils are exhausted, and more and more labour is required for a shrinking crop. Ms Dao said she is also aware </w:t>
      </w:r>
      <w:r w:rsidR="00CD2F6B" w:rsidRPr="00D81878">
        <w:t>of the environmental damage caused by clearing trees and scrub to plant rice on slopes</w:t>
      </w:r>
      <w:r w:rsidR="00B40EA7" w:rsidRPr="00D81878">
        <w:t xml:space="preserve">, and especially the increased risk of flash flooding. </w:t>
      </w:r>
    </w:p>
    <w:p w14:paraId="646CB1C3" w14:textId="18E0E549" w:rsidR="00895F21" w:rsidRPr="00D81878" w:rsidRDefault="00895F21" w:rsidP="00C94DC0">
      <w:pPr>
        <w:jc w:val="both"/>
      </w:pPr>
      <w:r w:rsidRPr="00D81878">
        <w:t xml:space="preserve">For all of these reasons, Ms Dao said, she had been ready to take up </w:t>
      </w:r>
      <w:r w:rsidR="00FD2846" w:rsidRPr="00D81878">
        <w:t>the opportunity to try this as a possible better way to make a living</w:t>
      </w:r>
      <w:r w:rsidR="00191DD9" w:rsidRPr="00D81878">
        <w:t xml:space="preserve">, even though she has not yet earned any income from it. She is confident that </w:t>
      </w:r>
      <w:r w:rsidR="00D91567" w:rsidRPr="00D81878">
        <w:t xml:space="preserve">she can make it work to her family’s advantage. </w:t>
      </w:r>
    </w:p>
    <w:p w14:paraId="5203D552" w14:textId="112D8318" w:rsidR="00713377" w:rsidRDefault="00713377" w:rsidP="00C94DC0">
      <w:pPr>
        <w:jc w:val="both"/>
      </w:pPr>
      <w:r>
        <w:rPr>
          <w:noProof/>
        </w:rPr>
        <w:drawing>
          <wp:anchor distT="0" distB="0" distL="114300" distR="114300" simplePos="0" relativeHeight="251665408" behindDoc="1" locked="0" layoutInCell="1" allowOverlap="1" wp14:anchorId="150402C9" wp14:editId="2576A6FE">
            <wp:simplePos x="0" y="0"/>
            <wp:positionH relativeFrom="margin">
              <wp:align>right</wp:align>
            </wp:positionH>
            <wp:positionV relativeFrom="paragraph">
              <wp:posOffset>5080</wp:posOffset>
            </wp:positionV>
            <wp:extent cx="5731510" cy="3820795"/>
            <wp:effectExtent l="0" t="0" r="2540" b="8255"/>
            <wp:wrapNone/>
            <wp:docPr id="538694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94446" name="Picture 5386944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14:sizeRelH relativeFrom="page">
              <wp14:pctWidth>0</wp14:pctWidth>
            </wp14:sizeRelH>
            <wp14:sizeRelV relativeFrom="page">
              <wp14:pctHeight>0</wp14:pctHeight>
            </wp14:sizeRelV>
          </wp:anchor>
        </w:drawing>
      </w:r>
    </w:p>
    <w:p w14:paraId="5420561F" w14:textId="77777777" w:rsidR="00713377" w:rsidRDefault="00713377" w:rsidP="00C94DC0">
      <w:pPr>
        <w:jc w:val="both"/>
      </w:pPr>
    </w:p>
    <w:p w14:paraId="240433A2" w14:textId="77777777" w:rsidR="00713377" w:rsidRDefault="00713377" w:rsidP="00C94DC0">
      <w:pPr>
        <w:jc w:val="both"/>
      </w:pPr>
    </w:p>
    <w:sectPr w:rsidR="0071337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 Deasey" w:date="2025-07-02T16:52:00Z" w:initials="MD">
    <w:p w14:paraId="3E115C67" w14:textId="77777777" w:rsidR="0023619B" w:rsidRDefault="0023619B" w:rsidP="0023619B">
      <w:pPr>
        <w:pStyle w:val="CommentText"/>
      </w:pPr>
      <w:r>
        <w:rPr>
          <w:rStyle w:val="CommentReference"/>
        </w:rPr>
        <w:annotationRef/>
      </w:r>
      <w:r>
        <w:t xml:space="preserve">Sorry, didn’t get this number.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115C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49906F" w16cex:dateUtc="2025-07-02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115C67" w16cid:durableId="3C49906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Deasey">
    <w15:presenceInfo w15:providerId="Windows Live" w15:userId="2cd90295c9adbf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2F"/>
    <w:rsid w:val="00073E23"/>
    <w:rsid w:val="000F3FE9"/>
    <w:rsid w:val="00126BF1"/>
    <w:rsid w:val="00191DD9"/>
    <w:rsid w:val="001F3D23"/>
    <w:rsid w:val="001F5EA1"/>
    <w:rsid w:val="002161DF"/>
    <w:rsid w:val="0023545B"/>
    <w:rsid w:val="0023619B"/>
    <w:rsid w:val="002C3424"/>
    <w:rsid w:val="002E344E"/>
    <w:rsid w:val="002E56F0"/>
    <w:rsid w:val="00305379"/>
    <w:rsid w:val="00326535"/>
    <w:rsid w:val="00343793"/>
    <w:rsid w:val="00411437"/>
    <w:rsid w:val="00414907"/>
    <w:rsid w:val="0042267C"/>
    <w:rsid w:val="004806FA"/>
    <w:rsid w:val="004B0FF8"/>
    <w:rsid w:val="005075BE"/>
    <w:rsid w:val="00564C27"/>
    <w:rsid w:val="0057104F"/>
    <w:rsid w:val="005A63D2"/>
    <w:rsid w:val="005E5F26"/>
    <w:rsid w:val="00642333"/>
    <w:rsid w:val="006454E5"/>
    <w:rsid w:val="0068225B"/>
    <w:rsid w:val="00695A8B"/>
    <w:rsid w:val="006F6D46"/>
    <w:rsid w:val="00713377"/>
    <w:rsid w:val="00776B1F"/>
    <w:rsid w:val="007C31A0"/>
    <w:rsid w:val="007C595F"/>
    <w:rsid w:val="007E507B"/>
    <w:rsid w:val="0083239C"/>
    <w:rsid w:val="00871C55"/>
    <w:rsid w:val="00895F21"/>
    <w:rsid w:val="008D1EE2"/>
    <w:rsid w:val="009120F7"/>
    <w:rsid w:val="00913657"/>
    <w:rsid w:val="009520B3"/>
    <w:rsid w:val="009E1970"/>
    <w:rsid w:val="00A44FBC"/>
    <w:rsid w:val="00AA1354"/>
    <w:rsid w:val="00AD28DA"/>
    <w:rsid w:val="00AF34D4"/>
    <w:rsid w:val="00B40EA7"/>
    <w:rsid w:val="00B82245"/>
    <w:rsid w:val="00B862FC"/>
    <w:rsid w:val="00BA4D94"/>
    <w:rsid w:val="00BC6187"/>
    <w:rsid w:val="00BD20FC"/>
    <w:rsid w:val="00BF5718"/>
    <w:rsid w:val="00C004F0"/>
    <w:rsid w:val="00C01C40"/>
    <w:rsid w:val="00C155DE"/>
    <w:rsid w:val="00C66A36"/>
    <w:rsid w:val="00C94DC0"/>
    <w:rsid w:val="00C97A2F"/>
    <w:rsid w:val="00CB473C"/>
    <w:rsid w:val="00CD2F6B"/>
    <w:rsid w:val="00CE424A"/>
    <w:rsid w:val="00D56A51"/>
    <w:rsid w:val="00D81878"/>
    <w:rsid w:val="00D91567"/>
    <w:rsid w:val="00DC0FE0"/>
    <w:rsid w:val="00DC78CC"/>
    <w:rsid w:val="00DF7ADE"/>
    <w:rsid w:val="00E41175"/>
    <w:rsid w:val="00E86B26"/>
    <w:rsid w:val="00E87071"/>
    <w:rsid w:val="00EF6CB2"/>
    <w:rsid w:val="00FD2846"/>
    <w:rsid w:val="16C45195"/>
    <w:rsid w:val="2F01671E"/>
    <w:rsid w:val="5FC4EE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4D729"/>
  <w15:chartTrackingRefBased/>
  <w15:docId w15:val="{01FB69A8-3AF8-4E6F-86C9-B69A7306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A2F"/>
  </w:style>
  <w:style w:type="paragraph" w:styleId="Heading1">
    <w:name w:val="heading 1"/>
    <w:basedOn w:val="Normal"/>
    <w:next w:val="Normal"/>
    <w:link w:val="Heading1Char"/>
    <w:uiPriority w:val="9"/>
    <w:qFormat/>
    <w:rsid w:val="00C97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A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A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A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A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A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A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A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A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A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A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A2F"/>
    <w:rPr>
      <w:rFonts w:eastAsiaTheme="majorEastAsia" w:cstheme="majorBidi"/>
      <w:color w:val="272727" w:themeColor="text1" w:themeTint="D8"/>
    </w:rPr>
  </w:style>
  <w:style w:type="paragraph" w:styleId="Title">
    <w:name w:val="Title"/>
    <w:basedOn w:val="Normal"/>
    <w:next w:val="Normal"/>
    <w:link w:val="TitleChar"/>
    <w:uiPriority w:val="10"/>
    <w:qFormat/>
    <w:rsid w:val="00C97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A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A2F"/>
    <w:pPr>
      <w:spacing w:before="160"/>
      <w:jc w:val="center"/>
    </w:pPr>
    <w:rPr>
      <w:i/>
      <w:iCs/>
      <w:color w:val="404040" w:themeColor="text1" w:themeTint="BF"/>
    </w:rPr>
  </w:style>
  <w:style w:type="character" w:customStyle="1" w:styleId="QuoteChar">
    <w:name w:val="Quote Char"/>
    <w:basedOn w:val="DefaultParagraphFont"/>
    <w:link w:val="Quote"/>
    <w:uiPriority w:val="29"/>
    <w:rsid w:val="00C97A2F"/>
    <w:rPr>
      <w:i/>
      <w:iCs/>
      <w:color w:val="404040" w:themeColor="text1" w:themeTint="BF"/>
    </w:rPr>
  </w:style>
  <w:style w:type="paragraph" w:styleId="ListParagraph">
    <w:name w:val="List Paragraph"/>
    <w:basedOn w:val="Normal"/>
    <w:uiPriority w:val="34"/>
    <w:qFormat/>
    <w:rsid w:val="00C97A2F"/>
    <w:pPr>
      <w:ind w:left="720"/>
      <w:contextualSpacing/>
    </w:pPr>
  </w:style>
  <w:style w:type="character" w:styleId="IntenseEmphasis">
    <w:name w:val="Intense Emphasis"/>
    <w:basedOn w:val="DefaultParagraphFont"/>
    <w:uiPriority w:val="21"/>
    <w:qFormat/>
    <w:rsid w:val="00C97A2F"/>
    <w:rPr>
      <w:i/>
      <w:iCs/>
      <w:color w:val="0F4761" w:themeColor="accent1" w:themeShade="BF"/>
    </w:rPr>
  </w:style>
  <w:style w:type="paragraph" w:styleId="IntenseQuote">
    <w:name w:val="Intense Quote"/>
    <w:basedOn w:val="Normal"/>
    <w:next w:val="Normal"/>
    <w:link w:val="IntenseQuoteChar"/>
    <w:uiPriority w:val="30"/>
    <w:qFormat/>
    <w:rsid w:val="00C97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A2F"/>
    <w:rPr>
      <w:i/>
      <w:iCs/>
      <w:color w:val="0F4761" w:themeColor="accent1" w:themeShade="BF"/>
    </w:rPr>
  </w:style>
  <w:style w:type="character" w:styleId="IntenseReference">
    <w:name w:val="Intense Reference"/>
    <w:basedOn w:val="DefaultParagraphFont"/>
    <w:uiPriority w:val="32"/>
    <w:qFormat/>
    <w:rsid w:val="00C97A2F"/>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1C40"/>
    <w:rPr>
      <w:b/>
      <w:bCs/>
    </w:rPr>
  </w:style>
  <w:style w:type="character" w:customStyle="1" w:styleId="CommentSubjectChar">
    <w:name w:val="Comment Subject Char"/>
    <w:basedOn w:val="CommentTextChar"/>
    <w:link w:val="CommentSubject"/>
    <w:uiPriority w:val="99"/>
    <w:semiHidden/>
    <w:rsid w:val="00C01C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562</Words>
  <Characters>2740</Characters>
  <Application>Microsoft Office Word</Application>
  <DocSecurity>0</DocSecurity>
  <Lines>65</Lines>
  <Paragraphs>8</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51</cp:revision>
  <dcterms:created xsi:type="dcterms:W3CDTF">2025-06-25T10:41:00Z</dcterms:created>
  <dcterms:modified xsi:type="dcterms:W3CDTF">2025-08-04T07:20:00Z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845a006d-a162-4573-b792-f9c47085a868</vt:lpwstr>
  </property>
</Properties>
</file>